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7D2E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ктуальны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проблем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психологии личности на современном этапе</w:t>
      </w:r>
    </w:p>
    <w:p w14:paraId="6E8C901E">
      <w:pPr>
        <w:spacing w:after="0" w:line="36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анализ статей психологических журналов за последние 5 лет</w:t>
      </w:r>
      <w:r>
        <w:rPr>
          <w:rFonts w:hint="default" w:ascii="Times New Roman" w:hAnsi="Times New Roman"/>
          <w:sz w:val="28"/>
          <w:szCs w:val="28"/>
          <w:lang w:val="ru-RU"/>
        </w:rPr>
        <w:t>)</w:t>
      </w:r>
    </w:p>
    <w:p w14:paraId="2FAEB65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сборнике «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>Актуальные проблемы психологии личности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» (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>сборник научных трудов. Выпуск 20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. Екатеринбург, 2023 г) особенно интересными показались  статьи, рассматривающие проблемы семейного воспитания, влияния семьи на личность и межличностные отношения в семье. Были 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>изучены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 следующие работы:</w:t>
      </w:r>
    </w:p>
    <w:p w14:paraId="710A6BA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 xml:space="preserve">Братчикова Ю. В., Смехова Е. А. </w:t>
      </w:r>
    </w:p>
    <w:p w14:paraId="48EAFCD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>СЕМЬЯ КАК СРЕДА ФОРМИРОВАНИЯ ПСИХОЛОГИЧЕСКОГО БЛАГОПОЛУЧИЯ МЛАДШЕГО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>ШКОЛЬНИКА</w:t>
      </w:r>
    </w:p>
    <w:p w14:paraId="49FA0B13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 xml:space="preserve">В статье анализируется проблема психологического благополучия личности. Авторы описывают факторы формирования и критерии оценивания психологического благополучия младших школьников.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В статье даны примеры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>понимани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 xml:space="preserve"> психологического благополучия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 как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 xml:space="preserve"> зарубежных ,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 так и отечественных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>исследователей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>. Автор статьи приходит к выводу, что «психологическое благополучие представляется как комплексный многогранный конструкт, связанный с эмоциональным и смысловым аспектами жизни человека».</w:t>
      </w:r>
    </w:p>
    <w:p w14:paraId="74C96F37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Автор подчеркивает значимость влияния семьи и семейных связей на становление и развитие личности ребенка. Именно на ранних этапах развития личности, в том числе и в младшем школьном возрасте,  семья оказывает большее влияние на психологическое благополучие.  </w:t>
      </w:r>
    </w:p>
    <w:p w14:paraId="12466B0B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 w:eastAsia="zh-CN" w:bidi="ar-SA"/>
        </w:rPr>
        <w:t xml:space="preserve"> В целях более эффективного обеспечения эмоционального благополучия младших школьников, предложена программа формирования у родителей навыков эффективной коммуникации между членами семьи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zh-CN" w:bidi="ar-SA"/>
        </w:rPr>
        <w:t xml:space="preserve">. Благодаря данной программе родители смогли найти инструментарий по взаимодействию с детьми младшего школьного возраста, что, в свою очередь, благоприятно повлияло на психологическое благополучие младшего школьника. </w:t>
      </w:r>
    </w:p>
    <w:p w14:paraId="55957D8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Каменец И. А. </w:t>
      </w:r>
    </w:p>
    <w:p w14:paraId="7907DBD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ОСОБЕННОСТИ, ЗАДАЧИ И СОДЕРЖАНИЕ СЕМЕЙНОГО ВОСПИТАНИЯ ДЕТЕЙ  С СИНДРОМОМ ДЕФИЦИТА ВНИМАНИЯ</w:t>
      </w:r>
    </w:p>
    <w:p w14:paraId="21658FDD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В статье рассматриваются важные аспекты воспитания детей, страдающих синдромом дефицита внимания. Синдромом дефицита внимания и гиперактивности (СДВГ) называется комплексное психоневрологическое расстройство, сопровождающееся триадой характерных симптомов (расстройствами внимания, гиперактивностью, импульсивностью) и негативно влияющими на процесс обучения и поведение детей и подростков. Автор считает, что данная проблема находится на грани медицины, психологии, педагогики, и нуждается в как комплексном представлении о ней из указанных областей, так и комплексной помощи соответствующих специалистов лицам с данным синдромом. При отсутствии лечения и специализированный психолого- педагогической поддержки детей и подростков с СДВГ у взрослой личности симптомы могут проявляться в нетерпеливости, забывчивости, неорганизованности, низкой способности к самоконтролю поведения, комплексах неполноценности, сниженной способности к успешной социальной адаптации, конфликтности. Основная цель психологического изучения  такой проблемы -это выявление причин. Далее автор подробно описывает основные задачи семейного воспитания детей с СДВГ, выделяя важность создания специальных условий, обеспечивающих психологическую и эмоциональную поддержку, а также развитие навыков саморегуляции и социальной адаптации у таких детей.</w:t>
      </w:r>
    </w:p>
    <w:p w14:paraId="49DDE844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Автор кратко приводит особенности семейного воспитания детей с синдромом дефицита внимания.</w:t>
      </w:r>
    </w:p>
    <w:p w14:paraId="257E1997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3B90C6D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656F684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6AE2667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33E97E4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Лозгачева О. В., Ляхова В. В. </w:t>
      </w:r>
    </w:p>
    <w:p w14:paraId="56A0D21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ПСИХОЛОГО-ПЕДАГОГИЧЕСКОЕ СОПРОВОЖДЕНИЕ СЕМЕЙ МИГРАНТОВ</w:t>
      </w:r>
    </w:p>
    <w:p w14:paraId="03E354E6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В данной статье рассматривается проблема психологопедагогического сопровождения семьи мигрантов и условия повышения адаптивности семьи мигрантов через интеграцию в образовательной среде посредством повышения уровня психологического благополучия и навыков социокультурного взаимодействия с представителями принимающего общества.</w:t>
      </w:r>
    </w:p>
    <w:p w14:paraId="6F43C8F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ыявлени</w:t>
      </w:r>
      <w:r>
        <w:rPr>
          <w:rFonts w:hint="default" w:ascii="Times New Roman" w:hAnsi="Times New Roman" w:cs="Times New Roman"/>
          <w:sz w:val="28"/>
          <w:szCs w:val="28"/>
          <w:lang w:val="ru-RU" w:eastAsia="en-US" w:bidi="ar-SA"/>
        </w:rPr>
        <w:t>е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 трудностей психологической и социокультурной адаптации детей из семей мигрантов</w:t>
      </w:r>
      <w:r>
        <w:rPr>
          <w:rFonts w:hint="default" w:ascii="Times New Roman" w:hAnsi="Times New Roman" w:cs="Times New Roman"/>
          <w:sz w:val="28"/>
          <w:szCs w:val="28"/>
          <w:lang w:val="ru-RU" w:eastAsia="en-US" w:bidi="ar-SA"/>
        </w:rPr>
        <w:t xml:space="preserve"> проводилось на базе гимназии №174 имени Л.Я. Драпкина города Екатеринбурга, для исследования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 были использованы методики из диагностического пакета, предназначенного для оценки особых образовательных потребностей, разработанного О.Е. Хухлаевым и М.Ю. Чибисовой: карта наблюдений классного руководителя «Психологические трудности», методика оценки социальных навыков, рисуночная диагностика субъективного благополучия. Для родителей использовались скрининговые онлайн- методики К. Демес, Н. Гираерт в адаптации К.А. Ооки, И.В. Вачкова «Краткая шкала психологической адаптации» BPAS, «Краткая шкала социокультурной адаптации» BSAS</w:t>
      </w:r>
      <w:r>
        <w:rPr>
          <w:rFonts w:hint="default" w:ascii="Times New Roman" w:hAnsi="Times New Roman" w:cs="Times New Roman"/>
          <w:sz w:val="28"/>
          <w:szCs w:val="28"/>
          <w:lang w:val="ru-RU" w:eastAsia="en-US" w:bidi="ar-SA"/>
        </w:rPr>
        <w:t>. В ходе проведённого исследования было установлено, что психолого-педагогическое сопровождение семей мигрантов следует направить на создание условий, повышающих её адаптивность.</w:t>
      </w:r>
    </w:p>
    <w:p w14:paraId="5FEBBFBC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en-US" w:bidi="ar-SA"/>
        </w:rPr>
        <w:t>В работе п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редставлены результаты эмпирического исследования среди семей мигрантов на этапе первого года обучения ребёнка в школе.</w:t>
      </w:r>
    </w:p>
    <w:p w14:paraId="3F1C027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3DEDCFF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3BD9514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715B58F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bookmarkStart w:id="0" w:name="_GoBack"/>
      <w:bookmarkEnd w:id="0"/>
    </w:p>
    <w:p w14:paraId="38481E4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Абдурашитов Н. Ф. </w:t>
      </w:r>
    </w:p>
    <w:p w14:paraId="3ABC442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ЗНАЧЕНИЕ СЕМЬИ КАК ПЕРВИЧНОГО ИНСТИТУТА СОЦИАЛИЗАЦИИ  И РАЗВИТИЯ ЛИЧНОСТИ ПОДРОСТКА </w:t>
      </w:r>
    </w:p>
    <w:p w14:paraId="03E18050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Автор приводит  точки зрения разных ученых на проблему семьи как предмет психологического изучения и рассматривает как работы отечественных, так и зарубежных  исследователей. </w:t>
      </w:r>
    </w:p>
    <w:p w14:paraId="787BE2A0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В данной работе, содержащей изрядное количество примеров, проводится анализ социализации личности, что приводит автора к следующему выводу: на основе общепсихологического подхода и концепции социального научения, социализация является процессом освоения норм культуры и определенных социальных ролей, в ходе, которого личность активно приобретает определенные психологические качества. При этом, основание развития того или иного поведения растущего человека следует искать, прежде всего во внутрисемейных отношениях, в частности, во взаимодействии родителей с детьми до подросткового возраста.</w:t>
      </w:r>
    </w:p>
    <w:p w14:paraId="60652186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 В статье рассмотрены формы проявления социализации, даются характеристики социальной включенности как основной момент социализации на разных уровнях. А также определяются компоненты социализации на поведенческий, регулятивный, аффективный и когнитивный уровни и определены показателей социальной включенности. </w:t>
      </w:r>
    </w:p>
    <w:p w14:paraId="7453C430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По мнению автора, для того чтобы подростки были включены в социальное взаимодействие, важно формировать у них готовность к продуктивной социальной включенности. Необходимым механизмом формирования готовности к социальной включенности являются семейное воспитание и детско-родительские отношения, которые способствуют формированию у ребенка субъективной социальности, чувства принадлежности к социальному миру.</w:t>
      </w:r>
    </w:p>
    <w:p w14:paraId="2CB35A5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129B997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7F7BA31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</w:p>
    <w:p w14:paraId="4F00334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Тактуева Ю. Г. </w:t>
      </w:r>
    </w:p>
    <w:p w14:paraId="4365B05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ОСОБЕННОСТИ ДЕТСКО-РОДИТЕЛЬСКИХ ОТНОШЕНИЙ </w:t>
      </w:r>
    </w:p>
    <w:p w14:paraId="6B0FF19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В ПРОЦЕССЕ ПСИХОЛОГИЧЕСКОЙ СЕПАРАЦИИ ДОЧЕРЕЙ ОТ РОДИТЕЛЕЙ</w:t>
      </w:r>
    </w:p>
    <w:p w14:paraId="763C43C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 xml:space="preserve">В данной статье автор поднимает теоретические проблемы понятия «психологическая сепарация». Автор отмечает, что межличностные отношения являются одним из условий для самопознания. Рассмотрено влияние детско-родительских отношений на сепарационной процесс. За последние годы проблема сепарации стала наиболее значимой, поскольку ученые отмечают, что современное поколение отличается инфантильностью и нежеланием брать на себя ответственность за свои поступки и жизнь в целом. В связи с этим, учеными были предприняты попытки изучить различные аспекты сепарационного процесса. Автор приводит исследование Сытько Т.И., которая выделила особенности детско-родительских отношений, влияющих на сепарацию. Они приведены в таблице «Типы родительско-детских отношений в процессе семейной сепарации». </w:t>
      </w:r>
    </w:p>
    <w:p w14:paraId="7C63E3BF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 w:eastAsia="en-US" w:bidi="ar-SA"/>
        </w:rPr>
        <w:t>Представлены результаты исследования, направленного на изучение особенностей детско-родительских отношений в процессе сепарации дочерей от родителей. В</w:t>
      </w: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исследовании приняли участие 40 девушек в возрасте от 17 до 22 лет, проживающих на территории Свердловской области. В качестве психодиагностического  материала  был выбран опросник «Взаимодействие родитель – ребенок» Марковской И. М.. Далее автор приводит результаты исследования взаимоотношений дочерей и отцов. Стоит отметить, что взаимоотношения дочерей с матерью и отцом имеют различия. Полученные  данные показывают, что отцы более требовательные, эмоционально дистанциированы к дочерям, чем матери, при этом в отношениях больше автономности дочери и последовательности родителя. Авторитетность отца и удовлетворенность отношениями низкий, а вот общий показатель удовлетворенности взаимоотношений с матерью  – высокий. </w:t>
      </w:r>
    </w:p>
    <w:p w14:paraId="40F49209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В результате исследований автор приходит к выводу, что сепарация является сложным процессом, который начинается с младенчества и в разные возрастные периоды динамично протекает, то усиливаясь, то, наоборот, ослабевая. Процесс сепарации зависит от индивидуально-психологических качеств как объекта, так и субъекта сепарации. В результате процесса сепарации происходит процесс самопознания, личность ребенка достигает независимости, отношения становятся равными. Достаточно большое влияние на сепарацию оказывает характер детско-родительских отношений. </w:t>
      </w:r>
    </w:p>
    <w:p w14:paraId="2DC8B759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 w:eastAsia="zh-CN"/>
        </w:rPr>
      </w:pPr>
    </w:p>
    <w:p w14:paraId="73B5DF6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 w:eastAsia="zh-CN"/>
        </w:rPr>
      </w:pPr>
    </w:p>
    <w:p w14:paraId="4A0BEB6D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/>
          <w:sz w:val="28"/>
          <w:szCs w:val="28"/>
          <w:lang w:val="ru-RU" w:eastAsia="zh-CN"/>
        </w:rPr>
        <w:t xml:space="preserve"> </w:t>
      </w:r>
    </w:p>
    <w:p w14:paraId="0D98B41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 w:eastAsia="zh-CN"/>
        </w:rPr>
      </w:pPr>
    </w:p>
    <w:p w14:paraId="33721479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1677274">
      <w:pPr>
        <w:spacing w:after="0" w:line="36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4DDF"/>
    <w:rsid w:val="16A4114E"/>
    <w:rsid w:val="223F7269"/>
    <w:rsid w:val="26492CDC"/>
    <w:rsid w:val="51E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2024-11-01T01:51:00Z</dcterms:created>
  <dc:creator>User</dc:creator>
  <cp:lastModifiedBy>Нарима Сибагатуллина</cp:lastModifiedBy>
  <dcterms:modified xsi:type="dcterms:W3CDTF">2024-12-08T09:04:38Z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3F321562335F4BBBA908BF53BB470024_12</vt:lpwstr>
  </property>
</Properties>
</file>