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3C" w:rsidRDefault="00C7503B" w:rsidP="002F6971">
      <w:pPr>
        <w:jc w:val="center"/>
      </w:pPr>
      <w:r>
        <w:t>Внеурочная работа</w:t>
      </w:r>
      <w:bookmarkStart w:id="0" w:name="_GoBack"/>
      <w:bookmarkEnd w:id="0"/>
    </w:p>
    <w:p w:rsidR="00C7503B" w:rsidRDefault="00C7503B" w:rsidP="002F6971">
      <w:pPr>
        <w:jc w:val="center"/>
      </w:pPr>
      <w:r>
        <w:t xml:space="preserve">Внеурочная деятельность в </w:t>
      </w:r>
      <w:proofErr w:type="gramStart"/>
      <w:r>
        <w:t>условиях  ФГОС</w:t>
      </w:r>
      <w:proofErr w:type="gramEnd"/>
      <w:r w:rsidR="00AD2CC7">
        <w:t xml:space="preserve"> в </w:t>
      </w:r>
      <w:r w:rsidR="002F6971">
        <w:t>СХУ.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4"/>
      </w:tblGrid>
      <w:tr w:rsidR="00C7503B" w:rsidRPr="00C7503B" w:rsidTr="00AD2CC7">
        <w:trPr>
          <w:jc w:val="center"/>
        </w:trPr>
        <w:tc>
          <w:tcPr>
            <w:tcW w:w="6091" w:type="dxa"/>
          </w:tcPr>
          <w:p w:rsidR="00C7503B" w:rsidRPr="00C7503B" w:rsidRDefault="00C7503B" w:rsidP="00C7503B">
            <w:pPr>
              <w:jc w:val="center"/>
              <w:rPr>
                <w:b/>
                <w:i/>
              </w:rPr>
            </w:pPr>
            <w:r w:rsidRPr="00C7503B">
              <w:rPr>
                <w:b/>
                <w:i/>
              </w:rPr>
              <w:t>Текст выступления</w:t>
            </w:r>
          </w:p>
        </w:tc>
        <w:tc>
          <w:tcPr>
            <w:tcW w:w="3254" w:type="dxa"/>
          </w:tcPr>
          <w:p w:rsidR="00C7503B" w:rsidRPr="00C7503B" w:rsidRDefault="00C7503B" w:rsidP="00C7503B">
            <w:pPr>
              <w:jc w:val="center"/>
              <w:rPr>
                <w:b/>
                <w:i/>
              </w:rPr>
            </w:pPr>
            <w:r w:rsidRPr="00C7503B">
              <w:rPr>
                <w:b/>
                <w:i/>
              </w:rPr>
              <w:t>слайды</w:t>
            </w:r>
          </w:p>
        </w:tc>
      </w:tr>
      <w:tr w:rsidR="00C7503B" w:rsidRPr="00C7503B" w:rsidTr="00AD2CC7">
        <w:trPr>
          <w:jc w:val="center"/>
        </w:trPr>
        <w:tc>
          <w:tcPr>
            <w:tcW w:w="6091" w:type="dxa"/>
          </w:tcPr>
          <w:p w:rsidR="00C7503B" w:rsidRPr="00C7503B" w:rsidRDefault="00C7503B" w:rsidP="00C7503B">
            <w:pPr>
              <w:jc w:val="center"/>
            </w:pPr>
            <w:r>
              <w:t xml:space="preserve">Все мы </w:t>
            </w:r>
            <w:proofErr w:type="spellStart"/>
            <w:r>
              <w:t>слы</w:t>
            </w:r>
            <w:proofErr w:type="spellEnd"/>
          </w:p>
        </w:tc>
        <w:tc>
          <w:tcPr>
            <w:tcW w:w="3254" w:type="dxa"/>
          </w:tcPr>
          <w:p w:rsidR="00C7503B" w:rsidRPr="00C7503B" w:rsidRDefault="00C7503B" w:rsidP="00C7503B">
            <w:pPr>
              <w:jc w:val="center"/>
              <w:rPr>
                <w:b/>
                <w:i/>
              </w:rPr>
            </w:pPr>
          </w:p>
        </w:tc>
      </w:tr>
      <w:tr w:rsidR="00C7503B" w:rsidTr="00AD2CC7">
        <w:trPr>
          <w:jc w:val="center"/>
        </w:trPr>
        <w:tc>
          <w:tcPr>
            <w:tcW w:w="6091" w:type="dxa"/>
          </w:tcPr>
          <w:p w:rsidR="00C7503B" w:rsidRDefault="00C7503B" w:rsidP="00C7503B">
            <w:pPr>
              <w:jc w:val="both"/>
            </w:pPr>
            <w:r w:rsidRPr="00C7503B">
              <w:t>Внеурочная деятельность (в рамках реализации ФГОС) – это обязательная образовательная деятельность, организуемая участниками образовательного процесса, осуществляемая на основе вариативной составляющей базисного учебного (образовательного) плана в формах, отличных от классно-урочной системы обучения, и направленная на достижение планируемых результатов освоения основной образовательной программы.</w:t>
            </w:r>
          </w:p>
        </w:tc>
        <w:tc>
          <w:tcPr>
            <w:tcW w:w="3254" w:type="dxa"/>
          </w:tcPr>
          <w:p w:rsidR="00C7503B" w:rsidRDefault="00C7503B" w:rsidP="00C7503B">
            <w:r w:rsidRPr="00C7503B">
              <w:t>Внеурочная деятельность – это обязательная часть образовательной деятельности, форма образовательного процесса, направленная на повышение качества образовательного резул</w:t>
            </w:r>
            <w:r>
              <w:t>ьтата, регламентируемая ФГОС</w:t>
            </w:r>
            <w:r w:rsidRPr="00C7503B">
              <w:t>, организуемая участниками образовательного процесса (педагогами) для социализации, реализации активности обучающихся в разных видах деятельности, создания условий для воспитания, развития социально значимых позитивных качеств детей в формах, отличных от классно-урочной системы обучения с возможностью добровольного выбора их детьми. Она предлагает для обучающихся многофункциональные возможности, условия для реализации индивидуальных образовательных запросов и потребностей, с учетом их интересов, способностей.</w:t>
            </w:r>
          </w:p>
        </w:tc>
      </w:tr>
      <w:tr w:rsidR="00C7503B" w:rsidTr="00AD2CC7">
        <w:trPr>
          <w:jc w:val="center"/>
        </w:trPr>
        <w:tc>
          <w:tcPr>
            <w:tcW w:w="6091" w:type="dxa"/>
          </w:tcPr>
          <w:p w:rsidR="00AE645A" w:rsidRDefault="00AE645A" w:rsidP="00AE645A">
            <w:pPr>
              <w:jc w:val="both"/>
            </w:pPr>
            <w:r>
              <w:t xml:space="preserve">Задачи внеурочной деятельности: целенаправленная реализация </w:t>
            </w:r>
            <w:proofErr w:type="spellStart"/>
            <w:r>
              <w:t>воспитатель</w:t>
            </w:r>
            <w:r w:rsidR="00AD2CC7">
              <w:t>но</w:t>
            </w:r>
            <w:proofErr w:type="spellEnd"/>
            <w:r w:rsidR="00AD2CC7">
              <w:t>-развивающей деятельности в училище</w:t>
            </w:r>
            <w:r>
              <w:t>, это:</w:t>
            </w:r>
          </w:p>
          <w:p w:rsidR="00AE645A" w:rsidRDefault="00AE645A" w:rsidP="00AE645A">
            <w:pPr>
              <w:jc w:val="both"/>
            </w:pPr>
          </w:p>
          <w:p w:rsidR="00AE645A" w:rsidRDefault="00AE645A" w:rsidP="00AE645A">
            <w:pPr>
              <w:jc w:val="both"/>
            </w:pPr>
            <w:r>
              <w:t xml:space="preserve">Задачи внеурочной деятельности: целенаправленная реализация </w:t>
            </w:r>
            <w:proofErr w:type="spellStart"/>
            <w:r>
              <w:t>воспитательно</w:t>
            </w:r>
            <w:proofErr w:type="spellEnd"/>
            <w:r>
              <w:t xml:space="preserve">-развивающей деятельности </w:t>
            </w:r>
            <w:proofErr w:type="spellStart"/>
            <w:r>
              <w:t>в</w:t>
            </w:r>
            <w:r w:rsidR="00AD2CC7">
              <w:t>училище</w:t>
            </w:r>
            <w:proofErr w:type="spellEnd"/>
            <w:r>
              <w:t>, это:</w:t>
            </w:r>
          </w:p>
          <w:p w:rsidR="00AE645A" w:rsidRDefault="00AE645A" w:rsidP="00AE645A">
            <w:pPr>
              <w:jc w:val="both"/>
            </w:pPr>
          </w:p>
          <w:p w:rsidR="00AE645A" w:rsidRDefault="00AE645A" w:rsidP="00AE645A">
            <w:pPr>
              <w:jc w:val="both"/>
            </w:pPr>
            <w:r>
              <w:t>расширение общекультурного кругозора у детей;</w:t>
            </w:r>
          </w:p>
          <w:p w:rsidR="00AE645A" w:rsidRDefault="00AE645A" w:rsidP="00AE645A">
            <w:pPr>
              <w:jc w:val="both"/>
            </w:pPr>
            <w:r>
              <w:t>формирование позитивного восприятия ценностей общего образования и более успешного освоения его содержания;</w:t>
            </w:r>
          </w:p>
          <w:p w:rsidR="00AE645A" w:rsidRDefault="00AE645A" w:rsidP="00AE645A">
            <w:pPr>
              <w:jc w:val="both"/>
            </w:pPr>
            <w:r>
              <w:t>формирование нравственных, духовных, эстетических ценностей;</w:t>
            </w:r>
          </w:p>
          <w:p w:rsidR="00AE645A" w:rsidRDefault="00AE645A" w:rsidP="00AE645A">
            <w:pPr>
              <w:jc w:val="both"/>
            </w:pPr>
            <w:r>
              <w:t>помощь в определении способностей к определенным видам деятельности (художественной, спортивной и др.) и содействие в их реализации;</w:t>
            </w:r>
          </w:p>
          <w:p w:rsidR="00AE645A" w:rsidRDefault="00AE645A" w:rsidP="00AE645A">
            <w:pPr>
              <w:jc w:val="both"/>
            </w:pPr>
            <w:r>
              <w:t>обеспечение благоприятной адаптации ребенка в школе;</w:t>
            </w:r>
          </w:p>
          <w:p w:rsidR="00AE645A" w:rsidRDefault="00AE645A" w:rsidP="00AE645A">
            <w:pPr>
              <w:jc w:val="both"/>
            </w:pPr>
            <w:r>
              <w:lastRenderedPageBreak/>
              <w:t>снижение учебной нагрузки (распределение ее педагогически целесообразно), учитывая индивидуальные и возрастные особенности детей;</w:t>
            </w:r>
          </w:p>
          <w:p w:rsidR="00AE645A" w:rsidRDefault="00AE645A" w:rsidP="00AE645A">
            <w:pPr>
              <w:jc w:val="both"/>
            </w:pPr>
            <w:r>
              <w:t xml:space="preserve">создание пространства для межличностного, </w:t>
            </w:r>
            <w:proofErr w:type="spellStart"/>
            <w:r>
              <w:t>межвозрастного</w:t>
            </w:r>
            <w:proofErr w:type="spellEnd"/>
            <w:r>
              <w:t xml:space="preserve"> общения; приобщение к участию в общественно-значимых делах; включение в личностно значимые творческие виды деятельности.</w:t>
            </w:r>
            <w:r w:rsidR="002F6971">
              <w:t xml:space="preserve"> </w:t>
            </w:r>
            <w:r>
              <w:t>формирование позитивного восприятия ценностей общего образования и более успешного освоения его содержания;</w:t>
            </w:r>
          </w:p>
          <w:p w:rsidR="00AE645A" w:rsidRDefault="00AE645A" w:rsidP="00AE645A">
            <w:pPr>
              <w:jc w:val="both"/>
            </w:pPr>
            <w:r>
              <w:t>формирование нравственных, духовных, эстетических ценностей;</w:t>
            </w:r>
          </w:p>
          <w:p w:rsidR="00AE645A" w:rsidRDefault="00AE645A" w:rsidP="00AE645A">
            <w:pPr>
              <w:jc w:val="both"/>
            </w:pPr>
            <w:r>
              <w:t>помощь в определении способностей к определенным видам деятельности (художественной, спортивной и др.) и содействие в их реализации;</w:t>
            </w:r>
          </w:p>
          <w:p w:rsidR="00AE645A" w:rsidRDefault="00AE645A" w:rsidP="00AE645A">
            <w:pPr>
              <w:jc w:val="both"/>
            </w:pPr>
            <w:r>
              <w:t>обеспечение благоприятной адаптации ребенка в школе;</w:t>
            </w:r>
          </w:p>
          <w:p w:rsidR="00AE645A" w:rsidRDefault="00AE645A" w:rsidP="00AE645A">
            <w:pPr>
              <w:jc w:val="both"/>
            </w:pPr>
            <w:r>
              <w:t>снижение учебной нагрузки (распределение ее педагогически целесообразно), учитывая индивидуальные и возрастные особенности детей;</w:t>
            </w:r>
          </w:p>
          <w:p w:rsidR="00C7503B" w:rsidRDefault="00AE645A" w:rsidP="00AE645A">
            <w:pPr>
              <w:jc w:val="both"/>
            </w:pPr>
            <w:r>
              <w:t xml:space="preserve">создание пространства для межличностного, </w:t>
            </w:r>
            <w:proofErr w:type="spellStart"/>
            <w:r>
              <w:t>межвозрастного</w:t>
            </w:r>
            <w:proofErr w:type="spellEnd"/>
            <w:r>
              <w:t xml:space="preserve"> общения; приобщение к участию в общественно-значимых делах; включение в личностно значимые творческие виды деятельности.</w:t>
            </w:r>
          </w:p>
          <w:p w:rsidR="00AD2CC7" w:rsidRPr="00C7503B" w:rsidRDefault="00AD2CC7" w:rsidP="00AE645A">
            <w:pPr>
              <w:jc w:val="both"/>
            </w:pPr>
          </w:p>
        </w:tc>
        <w:tc>
          <w:tcPr>
            <w:tcW w:w="3254" w:type="dxa"/>
          </w:tcPr>
          <w:p w:rsidR="00AE645A" w:rsidRDefault="00AE645A" w:rsidP="00C7503B"/>
          <w:p w:rsidR="00AE645A" w:rsidRDefault="00AE645A" w:rsidP="00AE645A">
            <w:pPr>
              <w:jc w:val="center"/>
              <w:rPr>
                <w:b/>
                <w:i/>
              </w:rPr>
            </w:pPr>
            <w:r w:rsidRPr="00AE645A">
              <w:rPr>
                <w:b/>
                <w:i/>
              </w:rPr>
              <w:t>расширение об</w:t>
            </w:r>
            <w:r>
              <w:rPr>
                <w:b/>
                <w:i/>
              </w:rPr>
              <w:t xml:space="preserve">щекультурного </w:t>
            </w:r>
          </w:p>
          <w:p w:rsidR="00C7503B" w:rsidRDefault="00AE645A" w:rsidP="00AE6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кругозора у детей</w:t>
            </w:r>
          </w:p>
          <w:p w:rsidR="00AD2CC7" w:rsidRDefault="00AD2CC7" w:rsidP="00AE645A">
            <w:pPr>
              <w:jc w:val="center"/>
              <w:rPr>
                <w:b/>
                <w:i/>
              </w:rPr>
            </w:pPr>
          </w:p>
          <w:p w:rsidR="00AD2CC7" w:rsidRDefault="00AD2CC7" w:rsidP="00AD2CC7">
            <w:r>
              <w:t xml:space="preserve"> - </w:t>
            </w:r>
            <w:r w:rsidRPr="00AD2CC7">
              <w:t>Внеурочная деятельность воспроизводится в общеобразовательных учреждениях через дополнительные общеразвив</w:t>
            </w:r>
            <w:r>
              <w:t>ающие образовательные программы: проект «Понимать искусство», «Читаем вместе».</w:t>
            </w:r>
          </w:p>
          <w:p w:rsidR="00AD2CC7" w:rsidRPr="00AD2CC7" w:rsidRDefault="00AD2CC7" w:rsidP="00AD2CC7">
            <w:r>
              <w:t xml:space="preserve">- участие во Всероссийских и Международных фестивалях «Шостакович», </w:t>
            </w:r>
          </w:p>
        </w:tc>
      </w:tr>
      <w:tr w:rsidR="007F2103" w:rsidTr="00AD2CC7">
        <w:trPr>
          <w:jc w:val="center"/>
        </w:trPr>
        <w:tc>
          <w:tcPr>
            <w:tcW w:w="6091" w:type="dxa"/>
          </w:tcPr>
          <w:p w:rsidR="007F2103" w:rsidRDefault="007F2103" w:rsidP="007F2103">
            <w:pPr>
              <w:jc w:val="both"/>
            </w:pPr>
            <w:r>
              <w:lastRenderedPageBreak/>
              <w:t>Далее разграничим понятия: «внеурочная деятел</w:t>
            </w:r>
            <w:r>
              <w:t>ьность», «внеклассная работа».</w:t>
            </w:r>
          </w:p>
          <w:p w:rsidR="007F2103" w:rsidRDefault="007F2103" w:rsidP="007F2103">
            <w:pPr>
              <w:jc w:val="both"/>
            </w:pPr>
          </w:p>
          <w:p w:rsidR="007F2103" w:rsidRDefault="007F2103" w:rsidP="007F2103">
            <w:pPr>
              <w:jc w:val="both"/>
            </w:pPr>
            <w:r>
              <w:t xml:space="preserve">Внеклассная работа – это </w:t>
            </w:r>
            <w:r>
              <w:t>часть образовательной системы обучающихся</w:t>
            </w:r>
            <w:r>
              <w:t xml:space="preserve"> (организуется педагогом для занятий с детьми во </w:t>
            </w:r>
            <w:proofErr w:type="spellStart"/>
            <w:r>
              <w:t>внеучебное</w:t>
            </w:r>
            <w:proofErr w:type="spellEnd"/>
            <w:r>
              <w:t xml:space="preserve"> время). </w:t>
            </w:r>
          </w:p>
          <w:p w:rsidR="007F2103" w:rsidRDefault="007F2103" w:rsidP="007F2103">
            <w:pPr>
              <w:jc w:val="both"/>
            </w:pPr>
          </w:p>
          <w:p w:rsidR="007F2103" w:rsidRDefault="007F2103" w:rsidP="007F2103">
            <w:pPr>
              <w:jc w:val="both"/>
            </w:pPr>
            <w:r>
              <w:t>Внеурочная работа – это форма обучения (обязательная целенаправленная образовательная деятельность, организуемая вне уроков для удовлетворения познавательных потребностей детей, решения задач, которые не могут быть решены на уроке).</w:t>
            </w:r>
          </w:p>
          <w:p w:rsidR="007F2103" w:rsidRDefault="007F2103" w:rsidP="007F2103">
            <w:pPr>
              <w:jc w:val="both"/>
            </w:pPr>
          </w:p>
        </w:tc>
        <w:tc>
          <w:tcPr>
            <w:tcW w:w="3254" w:type="dxa"/>
          </w:tcPr>
          <w:p w:rsidR="007F2103" w:rsidRDefault="007F2103" w:rsidP="00C7503B"/>
          <w:p w:rsidR="007F2103" w:rsidRDefault="007F2103" w:rsidP="00C7503B"/>
          <w:p w:rsidR="007F2103" w:rsidRDefault="007F2103" w:rsidP="007F2103">
            <w:pPr>
              <w:jc w:val="both"/>
            </w:pPr>
            <w:r>
              <w:t>- дополнительные уроки профессиональными дисциплинами</w:t>
            </w:r>
          </w:p>
          <w:p w:rsidR="007F2103" w:rsidRDefault="007F2103" w:rsidP="007F2103">
            <w:pPr>
              <w:jc w:val="both"/>
            </w:pPr>
          </w:p>
          <w:p w:rsidR="007F2103" w:rsidRDefault="007F2103" w:rsidP="00C7503B"/>
          <w:p w:rsidR="007F2103" w:rsidRDefault="007F2103" w:rsidP="00C7503B"/>
          <w:p w:rsidR="007F2103" w:rsidRDefault="007F2103" w:rsidP="00C7503B"/>
          <w:p w:rsidR="007F2103" w:rsidRDefault="007F2103" w:rsidP="00C7503B">
            <w:r>
              <w:t>- окно – самостоятельная работа</w:t>
            </w:r>
          </w:p>
        </w:tc>
      </w:tr>
      <w:tr w:rsidR="00AD2CC7" w:rsidTr="00AD2CC7">
        <w:trPr>
          <w:jc w:val="center"/>
        </w:trPr>
        <w:tc>
          <w:tcPr>
            <w:tcW w:w="6091" w:type="dxa"/>
          </w:tcPr>
          <w:p w:rsidR="00AD2CC7" w:rsidRDefault="00AD2CC7" w:rsidP="00AE645A">
            <w:pPr>
              <w:jc w:val="both"/>
            </w:pPr>
            <w:r w:rsidRPr="00AD2CC7">
              <w:t xml:space="preserve">Внеурочную деятельность рекомендуется организовывать по направлениям развития личности: спортивно-оздоровительное, общекультурное, духовно-нравственное, </w:t>
            </w:r>
            <w:proofErr w:type="spellStart"/>
            <w:r w:rsidRPr="00AD2CC7">
              <w:t>общеинтеллектуальное</w:t>
            </w:r>
            <w:proofErr w:type="spellEnd"/>
            <w:r w:rsidRPr="00AD2CC7">
              <w:t>, социальное.</w:t>
            </w:r>
          </w:p>
          <w:p w:rsidR="003F3438" w:rsidRDefault="003F3438" w:rsidP="00AE645A">
            <w:pPr>
              <w:jc w:val="both"/>
            </w:pPr>
          </w:p>
        </w:tc>
        <w:tc>
          <w:tcPr>
            <w:tcW w:w="3254" w:type="dxa"/>
          </w:tcPr>
          <w:p w:rsidR="00AD2CC7" w:rsidRDefault="00AD2CC7" w:rsidP="00C7503B"/>
        </w:tc>
      </w:tr>
      <w:tr w:rsidR="00AD2CC7" w:rsidTr="00AD2CC7">
        <w:trPr>
          <w:jc w:val="center"/>
        </w:trPr>
        <w:tc>
          <w:tcPr>
            <w:tcW w:w="6091" w:type="dxa"/>
          </w:tcPr>
          <w:p w:rsidR="00AD2CC7" w:rsidRDefault="003F3438" w:rsidP="00AD2CC7">
            <w:pPr>
              <w:jc w:val="both"/>
            </w:pPr>
            <w:r w:rsidRPr="003F3438">
              <w:t xml:space="preserve">Одним из показателей результативности внеурочной деятельности является повышение уровня </w:t>
            </w:r>
            <w:proofErr w:type="spellStart"/>
            <w:r w:rsidRPr="003F3438">
              <w:t>сформированности</w:t>
            </w:r>
            <w:proofErr w:type="spellEnd"/>
            <w:r w:rsidRPr="003F3438">
              <w:t xml:space="preserve"> социально приемлемых личностных качеств обучающихся.</w:t>
            </w:r>
          </w:p>
          <w:p w:rsidR="003F3438" w:rsidRPr="00AD2CC7" w:rsidRDefault="003F3438" w:rsidP="00AD2CC7">
            <w:pPr>
              <w:jc w:val="both"/>
            </w:pPr>
          </w:p>
        </w:tc>
        <w:tc>
          <w:tcPr>
            <w:tcW w:w="3254" w:type="dxa"/>
          </w:tcPr>
          <w:p w:rsidR="00AD2CC7" w:rsidRDefault="00AD2CC7" w:rsidP="00C7503B"/>
        </w:tc>
      </w:tr>
      <w:tr w:rsidR="001451EA" w:rsidTr="00AD2CC7">
        <w:trPr>
          <w:jc w:val="center"/>
        </w:trPr>
        <w:tc>
          <w:tcPr>
            <w:tcW w:w="6091" w:type="dxa"/>
          </w:tcPr>
          <w:p w:rsidR="001451EA" w:rsidRDefault="001451EA" w:rsidP="00AD2CC7">
            <w:pPr>
              <w:jc w:val="both"/>
            </w:pPr>
            <w:r w:rsidRPr="001451EA">
              <w:t>Главной задачей педагогов, осуществляющих внеурочную деятельность, становится развитие личности школьника. Внеурочная деятельность обогащает и дополняет развитие детей на уроках.</w:t>
            </w:r>
          </w:p>
          <w:p w:rsidR="001451EA" w:rsidRPr="003F3438" w:rsidRDefault="001451EA" w:rsidP="00AD2CC7">
            <w:pPr>
              <w:jc w:val="both"/>
            </w:pPr>
          </w:p>
        </w:tc>
        <w:tc>
          <w:tcPr>
            <w:tcW w:w="3254" w:type="dxa"/>
          </w:tcPr>
          <w:p w:rsidR="001451EA" w:rsidRDefault="001451EA" w:rsidP="00C7503B">
            <w:r w:rsidRPr="001451EA">
              <w:t xml:space="preserve">Различные формы работы (проекты, экскурсии и др.) позволяют детям раскрыть свои таланты, свой потенциал, познать себя как личность, осознать свои возможности, научиться свободно взаимодействовать со </w:t>
            </w:r>
            <w:r w:rsidRPr="001451EA">
              <w:lastRenderedPageBreak/>
              <w:t>сверстниками и учителями, открыто выражать свое мнение.</w:t>
            </w:r>
          </w:p>
          <w:p w:rsidR="001451EA" w:rsidRDefault="001451EA" w:rsidP="00C7503B"/>
        </w:tc>
      </w:tr>
      <w:tr w:rsidR="001451EA" w:rsidTr="00AD2CC7">
        <w:trPr>
          <w:jc w:val="center"/>
        </w:trPr>
        <w:tc>
          <w:tcPr>
            <w:tcW w:w="6091" w:type="dxa"/>
          </w:tcPr>
          <w:p w:rsidR="001451EA" w:rsidRPr="001451EA" w:rsidRDefault="001451EA" w:rsidP="00AD2CC7">
            <w:pPr>
              <w:jc w:val="both"/>
            </w:pPr>
            <w:r w:rsidRPr="001451EA">
              <w:lastRenderedPageBreak/>
              <w:t>дети получают представления о ценностях, усваивают ролевые нормы поведения. Ребенок учится дифференцировать и осознавать отношение к разным людям, осваивать модели поведения с ними.</w:t>
            </w:r>
          </w:p>
        </w:tc>
        <w:tc>
          <w:tcPr>
            <w:tcW w:w="3254" w:type="dxa"/>
          </w:tcPr>
          <w:p w:rsidR="001451EA" w:rsidRDefault="001451EA" w:rsidP="00C7503B"/>
        </w:tc>
      </w:tr>
    </w:tbl>
    <w:p w:rsidR="00C7503B" w:rsidRDefault="00C7503B" w:rsidP="00C7503B"/>
    <w:p w:rsidR="00C7503B" w:rsidRDefault="00C7503B" w:rsidP="00C7503B"/>
    <w:sectPr w:rsidR="00C7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63"/>
    <w:rsid w:val="001451EA"/>
    <w:rsid w:val="00265763"/>
    <w:rsid w:val="002F6971"/>
    <w:rsid w:val="003F3438"/>
    <w:rsid w:val="007F2103"/>
    <w:rsid w:val="00AD2CC7"/>
    <w:rsid w:val="00AE645A"/>
    <w:rsid w:val="00B87B3C"/>
    <w:rsid w:val="00C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DE7D"/>
  <w15:chartTrackingRefBased/>
  <w15:docId w15:val="{5043ABC2-BF82-4B51-8D94-5A4A41B1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2024-09-26T08:12:00Z</dcterms:created>
  <dcterms:modified xsi:type="dcterms:W3CDTF">2024-09-26T10:14:00Z</dcterms:modified>
</cp:coreProperties>
</file>