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D5F" w:rsidRDefault="00FD6D5F" w:rsidP="00FD6D5F">
      <w:pPr>
        <w:spacing w:line="276" w:lineRule="auto"/>
        <w:jc w:val="center"/>
        <w:rPr>
          <w:rFonts w:ascii="Times New Roman" w:hAnsi="Times New Roman" w:cs="Times New Roman"/>
          <w:b/>
          <w:sz w:val="28"/>
          <w:szCs w:val="28"/>
        </w:rPr>
      </w:pPr>
      <w:r w:rsidRPr="00FD6D5F">
        <w:rPr>
          <w:rFonts w:ascii="Times New Roman" w:hAnsi="Times New Roman" w:cs="Times New Roman"/>
          <w:b/>
          <w:sz w:val="28"/>
          <w:szCs w:val="28"/>
        </w:rPr>
        <w:t>Урок литературы в 6 классе.</w:t>
      </w:r>
    </w:p>
    <w:p w:rsidR="00FD6D5F" w:rsidRPr="00FD6D5F" w:rsidRDefault="00FD6D5F" w:rsidP="00FD6D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Pr="00FD6D5F">
        <w:rPr>
          <w:rFonts w:ascii="Times New Roman" w:hAnsi="Times New Roman" w:cs="Times New Roman"/>
          <w:b/>
          <w:sz w:val="28"/>
          <w:szCs w:val="28"/>
        </w:rPr>
        <w:t>И.С.Тургенев</w:t>
      </w:r>
      <w:proofErr w:type="spellEnd"/>
      <w:r w:rsidRPr="00FD6D5F">
        <w:rPr>
          <w:rFonts w:ascii="Times New Roman" w:hAnsi="Times New Roman" w:cs="Times New Roman"/>
          <w:b/>
          <w:sz w:val="28"/>
          <w:szCs w:val="28"/>
        </w:rPr>
        <w:t>.</w:t>
      </w:r>
      <w:r>
        <w:rPr>
          <w:rFonts w:ascii="Times New Roman" w:hAnsi="Times New Roman" w:cs="Times New Roman"/>
          <w:b/>
          <w:sz w:val="28"/>
          <w:szCs w:val="28"/>
        </w:rPr>
        <w:t xml:space="preserve"> </w:t>
      </w:r>
      <w:r w:rsidRPr="00FD6D5F">
        <w:rPr>
          <w:rFonts w:ascii="Times New Roman" w:hAnsi="Times New Roman" w:cs="Times New Roman"/>
          <w:b/>
          <w:sz w:val="28"/>
          <w:szCs w:val="28"/>
        </w:rPr>
        <w:t xml:space="preserve">Образы главных героев. </w:t>
      </w:r>
    </w:p>
    <w:p w:rsidR="00FD6D5F" w:rsidRPr="00FD6D5F" w:rsidRDefault="00FD6D5F" w:rsidP="00FD6D5F">
      <w:pPr>
        <w:spacing w:line="276" w:lineRule="auto"/>
        <w:rPr>
          <w:rFonts w:ascii="Times New Roman" w:hAnsi="Times New Roman" w:cs="Times New Roman"/>
          <w:sz w:val="28"/>
          <w:szCs w:val="28"/>
        </w:rPr>
      </w:pPr>
      <w:r w:rsidRPr="00FD6D5F">
        <w:rPr>
          <w:rFonts w:ascii="Times New Roman" w:hAnsi="Times New Roman" w:cs="Times New Roman"/>
          <w:sz w:val="28"/>
          <w:szCs w:val="28"/>
        </w:rPr>
        <w:t>Портрет Герасима</w:t>
      </w:r>
      <w:r w:rsidRPr="00FD6D5F">
        <w:rPr>
          <w:rFonts w:ascii="Times New Roman" w:hAnsi="Times New Roman" w:cs="Times New Roman"/>
          <w:sz w:val="28"/>
          <w:szCs w:val="28"/>
        </w:rPr>
        <w:br/>
        <w:t>«Герасим — мужчина двенадцати вершков роста, сложённый богатырём и глухонемой от рожденья. Он одарён необычайной силой… работал за четверых — дело спорилось в его руках, и весело было смотреть на него, когда он пахал, налегая огромными ладонями на соху». Чтобы показать эту исключительную силу главного героя, Тургенев использовал гиперболу («так сокрушительно действовал косой, что хоть бы молодой берёзовый лесок смахивать с корней долой; кровать Герасима из дубовых досок… сто пудов можно было положить на неё — не погнулась бы») и сравнение («он вырос немой и могучий, как дерево растёт на плодородной земле»).</w:t>
      </w:r>
      <w:r w:rsidRPr="00FD6D5F">
        <w:rPr>
          <w:rFonts w:ascii="Times New Roman" w:hAnsi="Times New Roman" w:cs="Times New Roman"/>
          <w:sz w:val="28"/>
          <w:szCs w:val="28"/>
        </w:rPr>
        <w:br/>
        <w:t xml:space="preserve">Среди дворни Герасим пользуется уважением, граничащим со страхом. «Он их понимал, в точности исполнял все приказания, но права свои тоже знал, и уже никто не смел садиться на его место в </w:t>
      </w:r>
      <w:proofErr w:type="spellStart"/>
      <w:r w:rsidRPr="00FD6D5F">
        <w:rPr>
          <w:rFonts w:ascii="Times New Roman" w:hAnsi="Times New Roman" w:cs="Times New Roman"/>
          <w:sz w:val="28"/>
          <w:szCs w:val="28"/>
        </w:rPr>
        <w:t>застолице</w:t>
      </w:r>
      <w:proofErr w:type="spellEnd"/>
      <w:r w:rsidRPr="00FD6D5F">
        <w:rPr>
          <w:rFonts w:ascii="Times New Roman" w:hAnsi="Times New Roman" w:cs="Times New Roman"/>
          <w:sz w:val="28"/>
          <w:szCs w:val="28"/>
        </w:rPr>
        <w:t>».</w:t>
      </w:r>
      <w:r w:rsidRPr="00FD6D5F">
        <w:rPr>
          <w:rFonts w:ascii="Times New Roman" w:hAnsi="Times New Roman" w:cs="Times New Roman"/>
          <w:sz w:val="28"/>
          <w:szCs w:val="28"/>
        </w:rPr>
        <w:br/>
        <w:t>Герасим нелюдим и угрюм, но его душа всегда открыта людям. Из окружения он выбирает прачку Татьяну, потому что сердцем угадывает, кому нужна его помощь и защита. Он полюбил Татьяну, ходил за ней по пятам, а она боялась Герасима, каждый раз леденея от ужаса при виде его громадной фигуры.</w:t>
      </w:r>
      <w:r w:rsidRPr="00FD6D5F">
        <w:rPr>
          <w:rFonts w:ascii="Times New Roman" w:hAnsi="Times New Roman" w:cs="Times New Roman"/>
          <w:sz w:val="28"/>
          <w:szCs w:val="28"/>
        </w:rPr>
        <w:br/>
        <w:t>Герасим — символ русского народа</w:t>
      </w:r>
      <w:r w:rsidRPr="00FD6D5F">
        <w:rPr>
          <w:rFonts w:ascii="Times New Roman" w:hAnsi="Times New Roman" w:cs="Times New Roman"/>
          <w:sz w:val="28"/>
          <w:szCs w:val="28"/>
        </w:rPr>
        <w:br/>
        <w:t>Глухонемой рослый дворник не только внешне отличался от окружающих. У хозяйственного и работящего Герасима доброе, чуткое к чужой беде сердце, по-русски широкая деревенская душа и невиданное для периода крепостного права чувство собственного достоинства. В его образе Тургенев символически показал прекрасные черты русского народа: богатырскую силу, доброту, умение трудиться. Он так же могуч, как крепостной русский народ, и так же бесправен. Крепостные, будучи «немыми», как Герасим, мечтают стать свободными. Писатель И. С. Аксаков назвал Герасима «символом русского народа, его страшной силы и непостижимой кротости».</w:t>
      </w:r>
      <w:r w:rsidRPr="00FD6D5F">
        <w:rPr>
          <w:rFonts w:ascii="Times New Roman" w:hAnsi="Times New Roman" w:cs="Times New Roman"/>
          <w:sz w:val="28"/>
          <w:szCs w:val="28"/>
        </w:rPr>
        <w:br/>
      </w:r>
    </w:p>
    <w:p w:rsidR="0000092C" w:rsidRDefault="00FD6D5F" w:rsidP="00FD6D5F">
      <w:pPr>
        <w:spacing w:line="276" w:lineRule="auto"/>
      </w:pPr>
      <w:r w:rsidRPr="00FD6D5F">
        <w:rPr>
          <w:rFonts w:ascii="Times New Roman" w:hAnsi="Times New Roman" w:cs="Times New Roman"/>
          <w:sz w:val="28"/>
          <w:szCs w:val="28"/>
        </w:rPr>
        <w:t>Интерьер</w:t>
      </w:r>
      <w:r w:rsidRPr="00FD6D5F">
        <w:rPr>
          <w:rFonts w:ascii="Times New Roman" w:hAnsi="Times New Roman" w:cs="Times New Roman"/>
          <w:sz w:val="28"/>
          <w:szCs w:val="28"/>
        </w:rPr>
        <w:br/>
        <w:t xml:space="preserve">Герасим любил во всём строгость и порядок. Каморку, в которой он жил, тоже обставил и обустроил на свой вкус: соорудил в ней кровать из дубовых досок на четырёх чурбанах, — истинно богатырскую кровать… под кроватью находился дюжий сундук; </w:t>
      </w:r>
      <w:proofErr w:type="gramStart"/>
      <w:r w:rsidRPr="00FD6D5F">
        <w:rPr>
          <w:rFonts w:ascii="Times New Roman" w:hAnsi="Times New Roman" w:cs="Times New Roman"/>
          <w:sz w:val="28"/>
          <w:szCs w:val="28"/>
        </w:rPr>
        <w:t>в уголку</w:t>
      </w:r>
      <w:proofErr w:type="gramEnd"/>
      <w:r w:rsidRPr="00FD6D5F">
        <w:rPr>
          <w:rFonts w:ascii="Times New Roman" w:hAnsi="Times New Roman" w:cs="Times New Roman"/>
          <w:sz w:val="28"/>
          <w:szCs w:val="28"/>
        </w:rPr>
        <w:t xml:space="preserve"> стоял столик такого же крепкого свойства. Вся мебель была сделана умелыми руками Герасима.</w:t>
      </w:r>
      <w:r w:rsidRPr="00FD6D5F">
        <w:rPr>
          <w:rFonts w:ascii="Times New Roman" w:hAnsi="Times New Roman" w:cs="Times New Roman"/>
          <w:sz w:val="28"/>
          <w:szCs w:val="28"/>
        </w:rPr>
        <w:br/>
      </w:r>
      <w:r w:rsidRPr="00FD6D5F">
        <w:rPr>
          <w:rFonts w:ascii="Times New Roman" w:hAnsi="Times New Roman" w:cs="Times New Roman"/>
          <w:sz w:val="28"/>
          <w:szCs w:val="28"/>
        </w:rPr>
        <w:br/>
      </w:r>
      <w:r w:rsidRPr="00FD6D5F">
        <w:rPr>
          <w:rFonts w:ascii="Times New Roman" w:hAnsi="Times New Roman" w:cs="Times New Roman"/>
          <w:sz w:val="28"/>
          <w:szCs w:val="28"/>
        </w:rPr>
        <w:lastRenderedPageBreak/>
        <w:t>Герасим и Муму</w:t>
      </w:r>
      <w:r w:rsidRPr="00FD6D5F">
        <w:rPr>
          <w:rFonts w:ascii="Times New Roman" w:hAnsi="Times New Roman" w:cs="Times New Roman"/>
          <w:sz w:val="28"/>
          <w:szCs w:val="28"/>
        </w:rPr>
        <w:br/>
      </w:r>
      <w:proofErr w:type="spellStart"/>
      <w:r w:rsidRPr="00FD6D5F">
        <w:rPr>
          <w:rFonts w:ascii="Times New Roman" w:hAnsi="Times New Roman" w:cs="Times New Roman"/>
          <w:sz w:val="28"/>
          <w:szCs w:val="28"/>
        </w:rPr>
        <w:t>Муму</w:t>
      </w:r>
      <w:proofErr w:type="spellEnd"/>
      <w:r w:rsidRPr="00FD6D5F">
        <w:rPr>
          <w:rFonts w:ascii="Times New Roman" w:hAnsi="Times New Roman" w:cs="Times New Roman"/>
          <w:sz w:val="28"/>
          <w:szCs w:val="28"/>
        </w:rPr>
        <w:t xml:space="preserve"> — единственное существо, которое на любовь Герасима отвечало взаимностью. Крепостной человек не был хозяином себе, своим поступкам и решениям. Он не имел права ослушаться помещика. Но тогда почему же Герасим, выполнив приказ барыни, без разрешения покинул московский дом? Почему он не ушёл вместе с Муму? Уход в деревню — это протест Герасима против самодурства барыни. Он поступил как человек, который потерял всё самое дорогое в жизни и которому уже нечего было больше терять. Автор пишет, что Герасим больше никогда уже не заводил собак и не пытался жениться. Он понял, что любовь делает его уязвимым, зависимым. Но оставить Муму при себе — это значит отдать любимое существо на муки чужим людям или всегда бояться, что её снова выкрадут и убьют. А без любимой собачки никто уже не в силах придумать ему большего наказания, чем он сам себе устроил. История, рассказанная Тургеневым, не только вызывает жалость к судьбе закрепощённого народа, но и заст</w:t>
      </w:r>
      <w:r>
        <w:rPr>
          <w:rFonts w:ascii="Times New Roman" w:hAnsi="Times New Roman" w:cs="Times New Roman"/>
          <w:sz w:val="28"/>
          <w:szCs w:val="28"/>
        </w:rPr>
        <w:t xml:space="preserve">авляет, по словам </w:t>
      </w:r>
      <w:bookmarkStart w:id="0" w:name="_GoBack"/>
      <w:bookmarkEnd w:id="0"/>
      <w:r w:rsidRPr="00FD6D5F">
        <w:rPr>
          <w:rFonts w:ascii="Times New Roman" w:hAnsi="Times New Roman" w:cs="Times New Roman"/>
          <w:sz w:val="28"/>
          <w:szCs w:val="28"/>
        </w:rPr>
        <w:t>А. И. Герцена, «дрожать от бешенства при изображении этого тяжёлог</w:t>
      </w:r>
      <w:r>
        <w:rPr>
          <w:rFonts w:ascii="Times New Roman" w:hAnsi="Times New Roman" w:cs="Times New Roman"/>
          <w:sz w:val="28"/>
          <w:szCs w:val="28"/>
        </w:rPr>
        <w:t>о, нечеловеческого страдания».</w:t>
      </w:r>
      <w:r>
        <w:rPr>
          <w:rFonts w:ascii="Times New Roman" w:hAnsi="Times New Roman" w:cs="Times New Roman"/>
          <w:sz w:val="28"/>
          <w:szCs w:val="28"/>
        </w:rPr>
        <w:br/>
      </w:r>
      <w:r w:rsidRPr="00FD6D5F">
        <w:rPr>
          <w:rFonts w:ascii="Times New Roman" w:hAnsi="Times New Roman" w:cs="Times New Roman"/>
          <w:sz w:val="28"/>
          <w:szCs w:val="28"/>
        </w:rPr>
        <w:br/>
        <w:t>Образ барыни</w:t>
      </w:r>
      <w:r w:rsidRPr="00FD6D5F">
        <w:rPr>
          <w:rFonts w:ascii="Times New Roman" w:hAnsi="Times New Roman" w:cs="Times New Roman"/>
          <w:sz w:val="28"/>
          <w:szCs w:val="28"/>
        </w:rPr>
        <w:br/>
        <w:t>Автор создал образ помещицы, не вызывающий симпатий читателя. Внешность и мимика барыни создают отталкивающее впечатление: у неё был слезливый голос, она смотрела со сладкой улыбкой на сморщенных губах; когда была в духе, она смеялась и шутила, но эти вспышки были недолгими, для неё было обычным мрачное, кислое расположение духа; нервическое волнение обычно было у неё после ужина. Она не знает доброты и сострадания по отношению к своим крепостным, поступки её жестоки и бесчеловечны</w:t>
      </w:r>
      <w:r w:rsidRPr="00FD6D5F">
        <w:t>.</w:t>
      </w:r>
    </w:p>
    <w:sectPr w:rsidR="000009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182"/>
    <w:rsid w:val="0000092C"/>
    <w:rsid w:val="00882182"/>
    <w:rsid w:val="00FD6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DD88B"/>
  <w15:chartTrackingRefBased/>
  <w15:docId w15:val="{3BEB60DB-5DC0-448C-9B76-1558F066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2024-11-25T17:33:00Z</dcterms:created>
  <dcterms:modified xsi:type="dcterms:W3CDTF">2024-11-25T17:37:00Z</dcterms:modified>
</cp:coreProperties>
</file>