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Тема самообразования: «Развитие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познавательных процессов на уроках у детей с ИН условиях ФГОС»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Пояснительная записка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Профессиональная деятельность педагога обучения детей с ОВЗ, детей с умственной отсталостью (интеллектуальными нарушениями) выходит за рамки традиционной учительской деятельности, тесно взаимодействуя и переплетаясь с различными видами социально-педагогической, реабилитационной, консультативно-диагностической, психотерапевтической, собственно коррекционной. Самообразование педагога проходит через всю педагогическую деятельность.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самообразования: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«Развитие познавательных процессов у детей с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ограниченными возможностями здоровья в условиях ФГОС».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развитие личности обучающихся с умственной отсталостью (интеллектуальными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нарушениями) в соответствии с требованиями современного общества, обеспечивающими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развитие жизненных компетенций и успешной социализации с учетом их особых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образовательных потребностей.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  <w:r>
        <w:rPr>
          <w:rFonts w:ascii="Helvetica" w:hAnsi="Helvetica" w:cs="Helvetica"/>
          <w:color w:val="333333"/>
          <w:sz w:val="21"/>
          <w:szCs w:val="21"/>
        </w:rPr>
        <w:t>. Совершенствовать знания в области специальной и коррекционной педагогике и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психологии через участие в методических семинарах, вебинарах;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>. Продолжать освоение деятельностного и дифференцированного подходов,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осуществление которых предполагает: признание обучения как процесса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организации речевой, познавательной и предметно-практической деятельности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обучающихся с ОВЗ, обеспечивающего овладение ими содержанием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образования;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. Работать над совершенствованием условий образовательного процесса, в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первую очередь, учебной деятельности обучающихся с умственной отсталостью;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>. Охрана и укрепления физического и психического здоровья детей, в том числе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их социального и эмоционального благополучия;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>. Составлять индивидуальные комплексные программы развития ребенка.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</w:t>
      </w:r>
      <w:r>
        <w:rPr>
          <w:rFonts w:ascii="Helvetica" w:hAnsi="Helvetica" w:cs="Helvetica"/>
          <w:color w:val="333333"/>
          <w:sz w:val="21"/>
          <w:szCs w:val="21"/>
        </w:rPr>
        <w:t xml:space="preserve">.Выбирать и творчески применять методы, средства и организационные формы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учебной  деятельности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учащихся в соответствии с выбранным направлением.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</w:t>
      </w:r>
      <w:r>
        <w:rPr>
          <w:rFonts w:ascii="Helvetica" w:hAnsi="Helvetica" w:cs="Helvetica"/>
          <w:color w:val="333333"/>
          <w:sz w:val="21"/>
          <w:szCs w:val="21"/>
        </w:rPr>
        <w:t>. Активизировать участие обучающихся в различных конкурсах, фестивалях,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олимпиадах.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Вопросы изучения:</w:t>
      </w:r>
    </w:p>
    <w:p w:rsidR="00492E7D" w:rsidRDefault="00492E7D" w:rsidP="00492E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</w:t>
      </w:r>
      <w:r>
        <w:rPr>
          <w:rFonts w:ascii="Helvetica" w:hAnsi="Helvetica" w:cs="Helvetica"/>
          <w:color w:val="333333"/>
          <w:sz w:val="21"/>
          <w:szCs w:val="21"/>
        </w:rPr>
        <w:t>ущность понятия «познавательная активность» и условия успешного внедрения на уроках для детей с ОВЗ;</w:t>
      </w:r>
    </w:p>
    <w:p w:rsidR="00492E7D" w:rsidRDefault="00492E7D" w:rsidP="00492E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>зучение психолого-педагогической литературы;</w:t>
      </w:r>
    </w:p>
    <w:p w:rsidR="00492E7D" w:rsidRDefault="00492E7D" w:rsidP="00492E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а</w:t>
      </w:r>
      <w:r>
        <w:rPr>
          <w:rFonts w:ascii="Helvetica" w:hAnsi="Helvetica" w:cs="Helvetica"/>
          <w:color w:val="333333"/>
          <w:sz w:val="21"/>
          <w:szCs w:val="21"/>
        </w:rPr>
        <w:t>нализ и оценка результатов своей деятельности и деятельности учащихся;</w:t>
      </w:r>
    </w:p>
    <w:p w:rsidR="00492E7D" w:rsidRDefault="00492E7D" w:rsidP="00492E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>зучение педагогического опыта коллег;</w:t>
      </w:r>
    </w:p>
    <w:p w:rsidR="00492E7D" w:rsidRDefault="00492E7D" w:rsidP="00492E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</w:t>
      </w:r>
      <w:r>
        <w:rPr>
          <w:rFonts w:ascii="Helvetica" w:hAnsi="Helvetica" w:cs="Helvetica"/>
          <w:color w:val="333333"/>
          <w:sz w:val="21"/>
          <w:szCs w:val="21"/>
        </w:rPr>
        <w:t>абота с электронно-образовательными интернет-ресурсами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Ожидаемые результаты:</w:t>
      </w:r>
    </w:p>
    <w:p w:rsidR="00492E7D" w:rsidRDefault="00492E7D" w:rsidP="00492E7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повышение теоретического, научно-практического уровня, профессионального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мастерства и компетентности в условиях введения ФГОС для детей с ОВЗ;</w:t>
      </w:r>
    </w:p>
    <w:p w:rsidR="00492E7D" w:rsidRDefault="00492E7D" w:rsidP="00492E7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доклады, выступления на заседаниях МО, педсоветах, участие в конкурсах и конференциях с обобщением опыта;</w:t>
      </w:r>
    </w:p>
    <w:p w:rsidR="00492E7D" w:rsidRDefault="00492E7D" w:rsidP="00492E7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продвижение персонального сайта - портфолио в сети Интернет, корректировка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его основных разделов, размещение на нем авторских методических материалов.</w:t>
      </w:r>
    </w:p>
    <w:p w:rsidR="00492E7D" w:rsidRDefault="00492E7D" w:rsidP="00492E7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активизация участия детей в конкурсах, повышение уровня учебной мотивации.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Формы самообразования:</w:t>
      </w:r>
    </w:p>
    <w:p w:rsidR="00492E7D" w:rsidRDefault="00492E7D" w:rsidP="00492E7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индивидуальная – через индивидуальный план,</w:t>
      </w:r>
    </w:p>
    <w:p w:rsidR="00492E7D" w:rsidRDefault="00492E7D" w:rsidP="00492E7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групповая – через участие в деятельности МО, сетевое взаимодействие с педагогами посредством Интернет.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Источники самообразования:</w:t>
      </w:r>
    </w:p>
    <w:p w:rsidR="00492E7D" w:rsidRDefault="00492E7D" w:rsidP="00492E7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Специализированная литература (методическая, научно-популярная, публицистическая, художественная),</w:t>
      </w:r>
    </w:p>
    <w:p w:rsidR="00492E7D" w:rsidRDefault="00492E7D" w:rsidP="00492E7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Обучение детей с выраженным недоразвитием интеллекта. Под ред. И.М.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Бгажноковой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ВЛАДОС, 2010, с.184</w:t>
      </w:r>
    </w:p>
    <w:p w:rsidR="00492E7D" w:rsidRDefault="00492E7D" w:rsidP="00492E7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Программы специальных (коррекционных) образовательных учреждений 8 вида 0-4 классы Изд. «Просвещение» А. К. Аксенова и др.</w:t>
      </w:r>
    </w:p>
    <w:p w:rsidR="00492E7D" w:rsidRDefault="00492E7D" w:rsidP="00492E7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ФГОС ОВЗ Примерная адаптированная основная общеобразовательная программа образования обучающихся с умственной отсталостью (интеллектуальными нарушениями) Москва «Просвещение», 2017</w:t>
      </w:r>
    </w:p>
    <w:p w:rsidR="00492E7D" w:rsidRDefault="00492E7D" w:rsidP="00492E7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ФГОС ОВЗ Федеральный государственный стандарт образования обучающихся с умственной отсталостью (интеллектуальными нарушениями) Москва «Просвещение», 2017 г</w:t>
      </w:r>
    </w:p>
    <w:p w:rsidR="00604494" w:rsidRDefault="00604494">
      <w:bookmarkStart w:id="0" w:name="_GoBack"/>
      <w:bookmarkEnd w:id="0"/>
    </w:p>
    <w:sectPr w:rsidR="0060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4F63"/>
    <w:multiLevelType w:val="multilevel"/>
    <w:tmpl w:val="AD1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91371"/>
    <w:multiLevelType w:val="multilevel"/>
    <w:tmpl w:val="EF26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526EA"/>
    <w:multiLevelType w:val="multilevel"/>
    <w:tmpl w:val="4D7E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0732D"/>
    <w:multiLevelType w:val="multilevel"/>
    <w:tmpl w:val="C5B6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E6CAB"/>
    <w:multiLevelType w:val="multilevel"/>
    <w:tmpl w:val="6C02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C3F19"/>
    <w:multiLevelType w:val="multilevel"/>
    <w:tmpl w:val="CFBC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30A45"/>
    <w:multiLevelType w:val="multilevel"/>
    <w:tmpl w:val="5738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7D"/>
    <w:rsid w:val="00492E7D"/>
    <w:rsid w:val="0060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958FE-477C-4CCA-ADE7-F84807A3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2024-11-17T11:37:00Z</dcterms:created>
  <dcterms:modified xsi:type="dcterms:W3CDTF">2024-11-17T11:37:00Z</dcterms:modified>
</cp:coreProperties>
</file>