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F66" w:rsidRPr="00A77757" w:rsidRDefault="00120F66" w:rsidP="00A7775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77757">
        <w:rPr>
          <w:rFonts w:ascii="Times New Roman" w:hAnsi="Times New Roman" w:cs="Times New Roman"/>
          <w:sz w:val="28"/>
          <w:szCs w:val="28"/>
        </w:rPr>
        <w:t>Тема «</w:t>
      </w:r>
      <w:r w:rsidR="00A77757">
        <w:rPr>
          <w:rFonts w:ascii="Times New Roman" w:hAnsi="Times New Roman" w:cs="Times New Roman"/>
          <w:sz w:val="28"/>
          <w:szCs w:val="28"/>
        </w:rPr>
        <w:t xml:space="preserve"> Тайминг. </w:t>
      </w:r>
      <w:bookmarkStart w:id="0" w:name="_GoBack"/>
      <w:bookmarkEnd w:id="0"/>
      <w:r w:rsidRPr="00A77757">
        <w:rPr>
          <w:rFonts w:ascii="Times New Roman" w:hAnsi="Times New Roman" w:cs="Times New Roman"/>
          <w:sz w:val="28"/>
          <w:szCs w:val="28"/>
        </w:rPr>
        <w:t>Рациональное использование времени на уроке»</w:t>
      </w:r>
      <w:r w:rsidR="000443EF" w:rsidRPr="00A77757">
        <w:rPr>
          <w:rFonts w:ascii="Times New Roman" w:hAnsi="Times New Roman" w:cs="Times New Roman"/>
          <w:sz w:val="28"/>
          <w:szCs w:val="28"/>
        </w:rPr>
        <w:t>.</w:t>
      </w:r>
    </w:p>
    <w:p w:rsidR="00120F66" w:rsidRPr="00A77757" w:rsidRDefault="004872BE" w:rsidP="00A777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7757">
        <w:rPr>
          <w:rFonts w:ascii="Times New Roman" w:hAnsi="Times New Roman" w:cs="Times New Roman"/>
          <w:sz w:val="28"/>
          <w:szCs w:val="28"/>
        </w:rPr>
        <w:t>Проблема рационального исп</w:t>
      </w:r>
      <w:r w:rsidR="00120F66" w:rsidRPr="00A77757">
        <w:rPr>
          <w:rFonts w:ascii="Times New Roman" w:hAnsi="Times New Roman" w:cs="Times New Roman"/>
          <w:sz w:val="28"/>
          <w:szCs w:val="28"/>
        </w:rPr>
        <w:t>ользования времени знакома многи</w:t>
      </w:r>
      <w:r w:rsidRPr="00A77757">
        <w:rPr>
          <w:rFonts w:ascii="Times New Roman" w:hAnsi="Times New Roman" w:cs="Times New Roman"/>
          <w:sz w:val="28"/>
          <w:szCs w:val="28"/>
        </w:rPr>
        <w:t xml:space="preserve">м. </w:t>
      </w:r>
    </w:p>
    <w:p w:rsidR="00120F66" w:rsidRPr="00A77757" w:rsidRDefault="00120F66" w:rsidP="00A777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7757">
        <w:rPr>
          <w:rFonts w:ascii="Times New Roman" w:hAnsi="Times New Roman" w:cs="Times New Roman"/>
          <w:color w:val="000000"/>
          <w:sz w:val="28"/>
          <w:szCs w:val="28"/>
        </w:rPr>
        <w:t>Важнейшее условие рационального использования времени – расстановка приоритетов</w:t>
      </w:r>
      <w:r w:rsidR="00FD5747" w:rsidRPr="00A7775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77757">
        <w:rPr>
          <w:rFonts w:ascii="Times New Roman" w:hAnsi="Times New Roman" w:cs="Times New Roman"/>
          <w:color w:val="000000"/>
          <w:sz w:val="28"/>
          <w:szCs w:val="28"/>
        </w:rPr>
        <w:t xml:space="preserve"> Ведь это именно то, на что вы хотели бы эффективно потратить время. </w:t>
      </w:r>
    </w:p>
    <w:p w:rsidR="00120F66" w:rsidRPr="00A77757" w:rsidRDefault="00120F66" w:rsidP="00A77757">
      <w:pPr>
        <w:pStyle w:val="a3"/>
        <w:jc w:val="both"/>
        <w:rPr>
          <w:color w:val="000000"/>
          <w:sz w:val="28"/>
          <w:szCs w:val="28"/>
        </w:rPr>
      </w:pPr>
      <w:r w:rsidRPr="00A77757">
        <w:rPr>
          <w:color w:val="000000"/>
          <w:sz w:val="28"/>
          <w:szCs w:val="28"/>
        </w:rPr>
        <w:t>«Рациональное использование времени урока, как важное условие получения качественных знаний по предмету», поскольку в школе урок – это основная организационная форма, в рамках которой и строится творческая работа педагогов.</w:t>
      </w:r>
    </w:p>
    <w:p w:rsidR="000443EF" w:rsidRPr="00A77757" w:rsidRDefault="00120F66" w:rsidP="00A77757">
      <w:pPr>
        <w:pStyle w:val="a3"/>
        <w:jc w:val="both"/>
        <w:rPr>
          <w:color w:val="000000"/>
          <w:sz w:val="28"/>
          <w:szCs w:val="28"/>
        </w:rPr>
      </w:pPr>
      <w:r w:rsidRPr="00A77757">
        <w:rPr>
          <w:color w:val="000000"/>
          <w:sz w:val="28"/>
          <w:szCs w:val="28"/>
        </w:rPr>
        <w:t xml:space="preserve">Регламент урока – это не просто набор правил, а тщательно продуманная система, которая обеспечивает эффективное использование времени, способствует лучшему усвоению материала и создает комфортную атмосферу для обучения.  Он помогает учителю организовать процесс обучения, а ученикам – сосредоточиться и достичь наилучших результатов.  </w:t>
      </w:r>
    </w:p>
    <w:p w:rsidR="00120F66" w:rsidRPr="00A77757" w:rsidRDefault="00120F66" w:rsidP="00A77757">
      <w:pPr>
        <w:pStyle w:val="a3"/>
        <w:jc w:val="both"/>
        <w:rPr>
          <w:color w:val="000000"/>
          <w:sz w:val="28"/>
          <w:szCs w:val="28"/>
        </w:rPr>
      </w:pPr>
      <w:r w:rsidRPr="00A77757">
        <w:rPr>
          <w:color w:val="000000"/>
          <w:sz w:val="28"/>
          <w:szCs w:val="28"/>
        </w:rPr>
        <w:br/>
      </w:r>
      <w:r w:rsidRPr="00A77757">
        <w:rPr>
          <w:noProof/>
          <w:color w:val="000000"/>
          <w:sz w:val="28"/>
          <w:szCs w:val="28"/>
        </w:rPr>
        <w:drawing>
          <wp:inline distT="0" distB="0" distL="0" distR="0" wp14:anchorId="1B6AB519" wp14:editId="67B236A1">
            <wp:extent cx="5895975" cy="3044385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09764" cy="310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747" w:rsidRPr="00A77757" w:rsidRDefault="00FD5747" w:rsidP="00A77757">
      <w:pPr>
        <w:pStyle w:val="a3"/>
        <w:jc w:val="both"/>
        <w:rPr>
          <w:color w:val="000000"/>
          <w:sz w:val="28"/>
          <w:szCs w:val="28"/>
        </w:rPr>
      </w:pPr>
      <w:r w:rsidRPr="00A77757">
        <w:rPr>
          <w:color w:val="000000"/>
          <w:sz w:val="28"/>
          <w:szCs w:val="28"/>
        </w:rPr>
        <w:t>Из-за этого обозначается дефицит времени на уроке.</w:t>
      </w:r>
    </w:p>
    <w:p w:rsidR="00120F66" w:rsidRPr="00A77757" w:rsidRDefault="00120F66" w:rsidP="00A77757">
      <w:pPr>
        <w:pStyle w:val="a3"/>
        <w:jc w:val="both"/>
        <w:rPr>
          <w:color w:val="000000"/>
          <w:sz w:val="28"/>
          <w:szCs w:val="28"/>
        </w:rPr>
      </w:pPr>
      <w:r w:rsidRPr="00A77757">
        <w:rPr>
          <w:color w:val="000000"/>
          <w:sz w:val="28"/>
          <w:szCs w:val="28"/>
        </w:rPr>
        <w:lastRenderedPageBreak/>
        <w:t xml:space="preserve">Успешный урок зависит от грамотного планирования и распределения времени.  </w:t>
      </w:r>
      <w:r w:rsidRPr="00A77757">
        <w:rPr>
          <w:noProof/>
          <w:color w:val="000000"/>
          <w:sz w:val="28"/>
          <w:szCs w:val="28"/>
        </w:rPr>
        <w:drawing>
          <wp:inline distT="0" distB="0" distL="0" distR="0" wp14:anchorId="30CF050B">
            <wp:extent cx="5807662" cy="32670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679" cy="3285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100" w:rsidRPr="00A77757" w:rsidRDefault="000F4100" w:rsidP="00A77757">
      <w:pPr>
        <w:pStyle w:val="a3"/>
        <w:jc w:val="both"/>
        <w:rPr>
          <w:color w:val="000000"/>
          <w:sz w:val="28"/>
          <w:szCs w:val="28"/>
        </w:rPr>
      </w:pPr>
      <w:r w:rsidRPr="00A77757">
        <w:rPr>
          <w:color w:val="000000"/>
          <w:sz w:val="28"/>
          <w:szCs w:val="28"/>
        </w:rPr>
        <w:t>Уважаемые коллеги, позвольте напомнить вам, что эффективность урока снижается, если его регламент не продуман. Следовательно, распределение времени зависит от типа урока. В связи с этим обращаю ваше внимание на слайд, который напоминает нам какие типы уроков у нас есть.</w:t>
      </w:r>
    </w:p>
    <w:p w:rsidR="000F4100" w:rsidRPr="00A77757" w:rsidRDefault="000F4100" w:rsidP="00A77757">
      <w:pPr>
        <w:pStyle w:val="a3"/>
        <w:jc w:val="both"/>
        <w:rPr>
          <w:color w:val="000000"/>
          <w:sz w:val="28"/>
          <w:szCs w:val="28"/>
        </w:rPr>
      </w:pPr>
      <w:r w:rsidRPr="00A77757">
        <w:rPr>
          <w:noProof/>
          <w:color w:val="000000"/>
          <w:sz w:val="28"/>
          <w:szCs w:val="28"/>
        </w:rPr>
        <w:drawing>
          <wp:inline distT="0" distB="0" distL="0" distR="0" wp14:anchorId="5ECA4B71">
            <wp:extent cx="5857875" cy="3295321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297" cy="33270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100" w:rsidRPr="00A77757" w:rsidRDefault="000F4100" w:rsidP="00A77757">
      <w:pPr>
        <w:pStyle w:val="a3"/>
        <w:jc w:val="both"/>
        <w:rPr>
          <w:color w:val="000000"/>
          <w:sz w:val="28"/>
          <w:szCs w:val="28"/>
        </w:rPr>
      </w:pPr>
      <w:r w:rsidRPr="00A77757">
        <w:rPr>
          <w:color w:val="000000"/>
          <w:sz w:val="28"/>
          <w:szCs w:val="28"/>
        </w:rPr>
        <w:t>Для примера оптимизации времени на уроке, чтобы он был эффективным, возьмём урок открытия новых знаний.</w:t>
      </w:r>
    </w:p>
    <w:p w:rsidR="003301E0" w:rsidRPr="00A77757" w:rsidRDefault="003301E0" w:rsidP="00A77757">
      <w:pPr>
        <w:pStyle w:val="a3"/>
        <w:jc w:val="both"/>
        <w:rPr>
          <w:color w:val="000000"/>
          <w:sz w:val="28"/>
          <w:szCs w:val="28"/>
        </w:rPr>
      </w:pPr>
      <w:r w:rsidRPr="00A77757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03B2795E" wp14:editId="0B58DF16">
            <wp:extent cx="6061075" cy="3409234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72272" cy="3415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100" w:rsidRPr="00A77757" w:rsidRDefault="000F4100" w:rsidP="00A77757">
      <w:pPr>
        <w:pStyle w:val="a3"/>
        <w:jc w:val="both"/>
        <w:rPr>
          <w:color w:val="000000"/>
          <w:sz w:val="28"/>
          <w:szCs w:val="28"/>
        </w:rPr>
      </w:pPr>
      <w:r w:rsidRPr="00A77757">
        <w:rPr>
          <w:color w:val="000000"/>
          <w:sz w:val="28"/>
          <w:szCs w:val="28"/>
        </w:rPr>
        <w:t xml:space="preserve">Проанализировав свой опыт, опыт своих коллег и современные учебные пособия по педагогике, я пришла к выводу, что одинаково нерационально уделять объяснению новой темы более 15-17 минут от урока (в зависимости от сложности материалы и уровня подготовленности класса). Это ведёт к тому, что </w:t>
      </w:r>
      <w:r w:rsidR="00550899" w:rsidRPr="00A77757">
        <w:rPr>
          <w:color w:val="000000"/>
          <w:sz w:val="28"/>
          <w:szCs w:val="28"/>
        </w:rPr>
        <w:t xml:space="preserve">на закрепление нового материала, </w:t>
      </w:r>
      <w:r w:rsidR="003301E0" w:rsidRPr="00A77757">
        <w:rPr>
          <w:color w:val="000000"/>
          <w:sz w:val="28"/>
          <w:szCs w:val="28"/>
        </w:rPr>
        <w:t xml:space="preserve">выставление оценок </w:t>
      </w:r>
      <w:r w:rsidR="00550899" w:rsidRPr="00A77757">
        <w:rPr>
          <w:color w:val="000000"/>
          <w:sz w:val="28"/>
          <w:szCs w:val="28"/>
        </w:rPr>
        <w:t>рефлексию может не остаться времени. Ведь рефлексия – это важнейший этап, в котором дети осознают, что их багаж знаний наполнился чем-то новым, чего до урока они не знали, либо не умели.</w:t>
      </w:r>
      <w:r w:rsidR="003301E0" w:rsidRPr="00A77757">
        <w:rPr>
          <w:color w:val="000000"/>
          <w:sz w:val="28"/>
          <w:szCs w:val="28"/>
        </w:rPr>
        <w:t xml:space="preserve">  Нерационально делать из урока бенефис учителя у доски, иначе на другие этапы времени не останется. </w:t>
      </w:r>
    </w:p>
    <w:p w:rsidR="00550899" w:rsidRPr="00A77757" w:rsidRDefault="00550899" w:rsidP="00A77757">
      <w:pPr>
        <w:pStyle w:val="a3"/>
        <w:jc w:val="both"/>
        <w:rPr>
          <w:color w:val="000000"/>
          <w:sz w:val="28"/>
          <w:szCs w:val="28"/>
        </w:rPr>
      </w:pPr>
      <w:r w:rsidRPr="00A77757">
        <w:rPr>
          <w:noProof/>
          <w:color w:val="000000"/>
          <w:sz w:val="28"/>
          <w:szCs w:val="28"/>
        </w:rPr>
        <w:drawing>
          <wp:inline distT="0" distB="0" distL="0" distR="0" wp14:anchorId="7C6FFC81" wp14:editId="37C3B451">
            <wp:extent cx="4629150" cy="2603803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41991" cy="2611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F66" w:rsidRPr="00A77757" w:rsidRDefault="00120F66" w:rsidP="00A777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01E0" w:rsidRPr="00A77757" w:rsidRDefault="003301E0" w:rsidP="00A777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7757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Эффективное распределение времени на уроке – ключ к успешному обучению.  Постоянная работа над планированием, использование разнообразных методик и обратная связь – залог достижения высоких результатов и создания позитивной атмосферы в классе.  </w:t>
      </w:r>
    </w:p>
    <w:p w:rsidR="00EF06C1" w:rsidRPr="00A77757" w:rsidRDefault="003301E0" w:rsidP="00A777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7757">
        <w:rPr>
          <w:rFonts w:ascii="Times New Roman" w:hAnsi="Times New Roman" w:cs="Times New Roman"/>
          <w:sz w:val="28"/>
          <w:szCs w:val="28"/>
        </w:rPr>
        <w:t>Не забывайте адаптировать свои уроки к  типологическим особенностям каждого класса. В связи с этим распределение времени на каждый этап урока может варьироваться.Например, в продвинутых классах и в классах, где есть группа риска, подборка заданий может быть другой.</w:t>
      </w:r>
    </w:p>
    <w:sectPr w:rsidR="00EF06C1" w:rsidRPr="00A77757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B18" w:rsidRDefault="00931B18" w:rsidP="00E415CB">
      <w:pPr>
        <w:spacing w:after="0" w:line="240" w:lineRule="auto"/>
      </w:pPr>
      <w:r>
        <w:separator/>
      </w:r>
    </w:p>
  </w:endnote>
  <w:endnote w:type="continuationSeparator" w:id="0">
    <w:p w:rsidR="00931B18" w:rsidRDefault="00931B18" w:rsidP="00E41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0910565"/>
      <w:docPartObj>
        <w:docPartGallery w:val="Page Numbers (Bottom of Page)"/>
        <w:docPartUnique/>
      </w:docPartObj>
    </w:sdtPr>
    <w:sdtEndPr/>
    <w:sdtContent>
      <w:p w:rsidR="00E415CB" w:rsidRDefault="00E415CB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757">
          <w:rPr>
            <w:noProof/>
          </w:rPr>
          <w:t>1</w:t>
        </w:r>
        <w:r>
          <w:fldChar w:fldCharType="end"/>
        </w:r>
      </w:p>
    </w:sdtContent>
  </w:sdt>
  <w:p w:rsidR="00E415CB" w:rsidRDefault="00E415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B18" w:rsidRDefault="00931B18" w:rsidP="00E415CB">
      <w:pPr>
        <w:spacing w:after="0" w:line="240" w:lineRule="auto"/>
      </w:pPr>
      <w:r>
        <w:separator/>
      </w:r>
    </w:p>
  </w:footnote>
  <w:footnote w:type="continuationSeparator" w:id="0">
    <w:p w:rsidR="00931B18" w:rsidRDefault="00931B18" w:rsidP="00E41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20BDC"/>
    <w:multiLevelType w:val="hybridMultilevel"/>
    <w:tmpl w:val="4A98293C"/>
    <w:lvl w:ilvl="0" w:tplc="6B7606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BC50DA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1F845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6730FD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BED8F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8834C8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6AE8B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99F6E5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C2001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">
    <w:nsid w:val="1F1224E0"/>
    <w:multiLevelType w:val="hybridMultilevel"/>
    <w:tmpl w:val="A664E420"/>
    <w:lvl w:ilvl="0" w:tplc="591CE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41548E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D220C3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DA6A96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ED545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9314D7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B92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F04C5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D2D6E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2">
    <w:nsid w:val="37B31270"/>
    <w:multiLevelType w:val="hybridMultilevel"/>
    <w:tmpl w:val="F460A3B8"/>
    <w:lvl w:ilvl="0" w:tplc="3DAA01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706C7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92C068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91363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8A0A22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38DA94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E0F6C6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221E4F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707003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3">
    <w:nsid w:val="6F1E111B"/>
    <w:multiLevelType w:val="hybridMultilevel"/>
    <w:tmpl w:val="B270206A"/>
    <w:lvl w:ilvl="0" w:tplc="D3EE0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04E83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B82E2C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38FC8F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A2D42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4A66B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6610D0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9BFC9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8AF2F5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E8"/>
    <w:rsid w:val="000373A7"/>
    <w:rsid w:val="000443EF"/>
    <w:rsid w:val="000B2219"/>
    <w:rsid w:val="000F4100"/>
    <w:rsid w:val="00120F66"/>
    <w:rsid w:val="001D7A32"/>
    <w:rsid w:val="003301E0"/>
    <w:rsid w:val="004872BE"/>
    <w:rsid w:val="004E30E8"/>
    <w:rsid w:val="00550899"/>
    <w:rsid w:val="006E05BD"/>
    <w:rsid w:val="00722BCB"/>
    <w:rsid w:val="007F357B"/>
    <w:rsid w:val="00895198"/>
    <w:rsid w:val="00931B18"/>
    <w:rsid w:val="00A77757"/>
    <w:rsid w:val="00E415CB"/>
    <w:rsid w:val="00E636FF"/>
    <w:rsid w:val="00EF06C1"/>
    <w:rsid w:val="00FD5747"/>
    <w:rsid w:val="00FD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D1E6D-A41B-403D-BD81-312A27044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08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2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221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41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15CB"/>
  </w:style>
  <w:style w:type="paragraph" w:styleId="a9">
    <w:name w:val="footer"/>
    <w:basedOn w:val="a"/>
    <w:link w:val="aa"/>
    <w:uiPriority w:val="99"/>
    <w:unhideWhenUsed/>
    <w:rsid w:val="00E41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1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4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82996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442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4876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781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5086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93653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2418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8798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4878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3799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1209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8079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7711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3278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4857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98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9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636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233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49473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63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7241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19728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9602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039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907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60921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BCD36-8147-4CF6-9797-6C3BEC65E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Khalev</dc:creator>
  <cp:lastModifiedBy>Я</cp:lastModifiedBy>
  <cp:revision>8</cp:revision>
  <cp:lastPrinted>2024-10-31T07:34:00Z</cp:lastPrinted>
  <dcterms:created xsi:type="dcterms:W3CDTF">2023-03-08T14:51:00Z</dcterms:created>
  <dcterms:modified xsi:type="dcterms:W3CDTF">2024-11-13T17:38:00Z</dcterms:modified>
</cp:coreProperties>
</file>