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1EDB7" w14:textId="13743227" w:rsidR="000C0BB6" w:rsidRDefault="00774B6D" w:rsidP="00D57D4B">
      <w:pPr>
        <w:spacing w:after="0"/>
        <w:ind w:firstLine="709"/>
        <w:jc w:val="right"/>
        <w:rPr>
          <w:rFonts w:eastAsia="Times New Roman" w:cs="Times New Roman"/>
          <w:kern w:val="0"/>
          <w:szCs w:val="28"/>
          <w:lang w:eastAsia="ru-RU"/>
        </w:rPr>
      </w:pPr>
      <w:bookmarkStart w:id="0" w:name="_Hlk182164217"/>
      <w:bookmarkStart w:id="1" w:name="_Hlk182156938"/>
      <w:r w:rsidRPr="002A7AE3">
        <w:rPr>
          <w:rFonts w:eastAsia="Times New Roman" w:cs="Times New Roman"/>
          <w:kern w:val="0"/>
          <w:szCs w:val="28"/>
          <w:lang w:eastAsia="ru-RU"/>
        </w:rPr>
        <w:t>Шамх</w:t>
      </w:r>
      <w:r w:rsidR="00885AC0">
        <w:rPr>
          <w:rFonts w:eastAsia="Times New Roman" w:cs="Times New Roman"/>
          <w:kern w:val="0"/>
          <w:szCs w:val="28"/>
          <w:lang w:eastAsia="ru-RU"/>
        </w:rPr>
        <w:t>а</w:t>
      </w:r>
      <w:r w:rsidRPr="002A7AE3">
        <w:rPr>
          <w:rFonts w:eastAsia="Times New Roman" w:cs="Times New Roman"/>
          <w:kern w:val="0"/>
          <w:szCs w:val="28"/>
          <w:lang w:eastAsia="ru-RU"/>
        </w:rPr>
        <w:t>лова Хад</w:t>
      </w:r>
      <w:r w:rsidR="004F2DCD">
        <w:rPr>
          <w:rFonts w:eastAsia="Times New Roman" w:cs="Times New Roman"/>
          <w:kern w:val="0"/>
          <w:szCs w:val="28"/>
          <w:lang w:eastAsia="ru-RU"/>
        </w:rPr>
        <w:t>и</w:t>
      </w:r>
      <w:r w:rsidRPr="002A7AE3">
        <w:rPr>
          <w:rFonts w:eastAsia="Times New Roman" w:cs="Times New Roman"/>
          <w:kern w:val="0"/>
          <w:szCs w:val="28"/>
          <w:lang w:eastAsia="ru-RU"/>
        </w:rPr>
        <w:t xml:space="preserve">жат </w:t>
      </w:r>
      <w:proofErr w:type="spellStart"/>
      <w:r w:rsidRPr="002A7AE3">
        <w:rPr>
          <w:rFonts w:eastAsia="Times New Roman" w:cs="Times New Roman"/>
          <w:kern w:val="0"/>
          <w:szCs w:val="28"/>
          <w:lang w:eastAsia="ru-RU"/>
        </w:rPr>
        <w:t>Асадулаевна</w:t>
      </w:r>
      <w:proofErr w:type="spellEnd"/>
    </w:p>
    <w:bookmarkEnd w:id="0"/>
    <w:p w14:paraId="036727C5" w14:textId="06727746" w:rsidR="00774B6D" w:rsidRDefault="00774B6D" w:rsidP="00D57D4B">
      <w:pPr>
        <w:spacing w:after="0"/>
        <w:ind w:firstLine="709"/>
        <w:jc w:val="right"/>
        <w:rPr>
          <w:rFonts w:eastAsia="Times New Roman" w:cs="Times New Roman"/>
          <w:kern w:val="0"/>
          <w:szCs w:val="28"/>
          <w:lang w:eastAsia="ru-RU"/>
        </w:rPr>
      </w:pPr>
      <w:r w:rsidRPr="00774B6D">
        <w:rPr>
          <w:rFonts w:eastAsia="Times New Roman" w:cs="Times New Roman"/>
          <w:kern w:val="0"/>
          <w:szCs w:val="28"/>
          <w:lang w:eastAsia="ru-RU"/>
        </w:rPr>
        <w:t>Учител</w:t>
      </w:r>
      <w:r>
        <w:rPr>
          <w:rFonts w:eastAsia="Times New Roman" w:cs="Times New Roman"/>
          <w:kern w:val="0"/>
          <w:szCs w:val="28"/>
          <w:lang w:eastAsia="ru-RU"/>
        </w:rPr>
        <w:t xml:space="preserve">ь </w:t>
      </w:r>
      <w:r w:rsidRPr="00774B6D">
        <w:rPr>
          <w:rFonts w:eastAsia="Times New Roman" w:cs="Times New Roman"/>
          <w:kern w:val="0"/>
          <w:szCs w:val="28"/>
          <w:lang w:eastAsia="ru-RU"/>
        </w:rPr>
        <w:t>«Родного Языка» и «Учител</w:t>
      </w:r>
      <w:r>
        <w:rPr>
          <w:rFonts w:eastAsia="Times New Roman" w:cs="Times New Roman"/>
          <w:kern w:val="0"/>
          <w:szCs w:val="28"/>
          <w:lang w:eastAsia="ru-RU"/>
        </w:rPr>
        <w:t>ь</w:t>
      </w:r>
      <w:r w:rsidRPr="00774B6D">
        <w:rPr>
          <w:rFonts w:eastAsia="Times New Roman" w:cs="Times New Roman"/>
          <w:kern w:val="0"/>
          <w:szCs w:val="28"/>
          <w:lang w:eastAsia="ru-RU"/>
        </w:rPr>
        <w:t xml:space="preserve"> начальных классов»</w:t>
      </w:r>
    </w:p>
    <w:p w14:paraId="6D93C11B" w14:textId="77777777" w:rsidR="00774B6D" w:rsidRDefault="00774B6D" w:rsidP="00D57D4B">
      <w:pPr>
        <w:spacing w:after="0"/>
        <w:ind w:firstLine="709"/>
        <w:jc w:val="right"/>
        <w:rPr>
          <w:rFonts w:eastAsia="Times New Roman" w:cs="Times New Roman"/>
          <w:kern w:val="0"/>
          <w:szCs w:val="28"/>
          <w:lang w:eastAsia="ru-RU"/>
        </w:rPr>
      </w:pPr>
      <w:r w:rsidRPr="002A7AE3">
        <w:rPr>
          <w:rFonts w:eastAsia="Times New Roman" w:cs="Times New Roman"/>
          <w:kern w:val="0"/>
          <w:szCs w:val="28"/>
          <w:lang w:eastAsia="ru-RU"/>
        </w:rPr>
        <w:t xml:space="preserve">МАОУ "КЦО "Школа №15" </w:t>
      </w:r>
    </w:p>
    <w:p w14:paraId="7CC4130B" w14:textId="5F9B8D97" w:rsidR="00774B6D" w:rsidRDefault="00774B6D" w:rsidP="00D57D4B">
      <w:pPr>
        <w:spacing w:after="0"/>
        <w:ind w:firstLine="709"/>
        <w:jc w:val="right"/>
        <w:rPr>
          <w:rFonts w:eastAsia="Times New Roman" w:cs="Times New Roman"/>
          <w:kern w:val="0"/>
          <w:szCs w:val="28"/>
          <w:lang w:eastAsia="ru-RU"/>
        </w:rPr>
      </w:pPr>
      <w:r w:rsidRPr="002A7AE3">
        <w:rPr>
          <w:rFonts w:eastAsia="Times New Roman" w:cs="Times New Roman"/>
          <w:kern w:val="0"/>
          <w:szCs w:val="28"/>
          <w:lang w:eastAsia="ru-RU"/>
        </w:rPr>
        <w:t xml:space="preserve">им. Героя Российской Федерации </w:t>
      </w:r>
      <w:proofErr w:type="spellStart"/>
      <w:r w:rsidRPr="002A7AE3">
        <w:rPr>
          <w:rFonts w:eastAsia="Times New Roman" w:cs="Times New Roman"/>
          <w:kern w:val="0"/>
          <w:szCs w:val="28"/>
          <w:lang w:eastAsia="ru-RU"/>
        </w:rPr>
        <w:t>В.Г.Казанцева</w:t>
      </w:r>
      <w:proofErr w:type="spellEnd"/>
      <w:r w:rsidRPr="002A7AE3">
        <w:rPr>
          <w:rFonts w:eastAsia="Times New Roman" w:cs="Times New Roman"/>
          <w:kern w:val="0"/>
          <w:szCs w:val="28"/>
          <w:lang w:eastAsia="ru-RU"/>
        </w:rPr>
        <w:t xml:space="preserve"> </w:t>
      </w:r>
    </w:p>
    <w:p w14:paraId="6A5BE009" w14:textId="18ADD39B" w:rsidR="00774B6D" w:rsidRDefault="00774B6D" w:rsidP="00D57D4B">
      <w:pPr>
        <w:spacing w:after="0"/>
        <w:ind w:firstLine="709"/>
        <w:jc w:val="right"/>
        <w:rPr>
          <w:rFonts w:eastAsia="Times New Roman" w:cs="Times New Roman"/>
          <w:kern w:val="0"/>
          <w:szCs w:val="28"/>
          <w:lang w:eastAsia="ru-RU"/>
        </w:rPr>
      </w:pPr>
      <w:r>
        <w:rPr>
          <w:rFonts w:eastAsia="Times New Roman" w:cs="Times New Roman"/>
          <w:kern w:val="0"/>
          <w:szCs w:val="28"/>
          <w:lang w:eastAsia="ru-RU"/>
        </w:rPr>
        <w:t xml:space="preserve">Каспийск Республика Дагестан </w:t>
      </w:r>
      <w:r w:rsidRPr="002A7AE3">
        <w:rPr>
          <w:rFonts w:eastAsia="Times New Roman" w:cs="Times New Roman"/>
          <w:kern w:val="0"/>
          <w:szCs w:val="28"/>
          <w:lang w:eastAsia="ru-RU"/>
        </w:rPr>
        <w:t xml:space="preserve">                                                  </w:t>
      </w:r>
    </w:p>
    <w:bookmarkEnd w:id="1"/>
    <w:p w14:paraId="1ABB24F6" w14:textId="77777777" w:rsidR="00774B6D" w:rsidRDefault="00774B6D" w:rsidP="00D57D4B">
      <w:pPr>
        <w:spacing w:after="0"/>
        <w:ind w:firstLine="709"/>
        <w:jc w:val="right"/>
        <w:rPr>
          <w:rFonts w:eastAsia="Times New Roman" w:cs="Times New Roman"/>
          <w:kern w:val="0"/>
          <w:szCs w:val="28"/>
          <w:lang w:eastAsia="ru-RU"/>
        </w:rPr>
      </w:pPr>
    </w:p>
    <w:p w14:paraId="27AA0DF1" w14:textId="77777777" w:rsidR="00774B6D" w:rsidRDefault="00774B6D" w:rsidP="00D57D4B">
      <w:pPr>
        <w:spacing w:after="0"/>
        <w:ind w:firstLine="709"/>
        <w:jc w:val="right"/>
      </w:pPr>
    </w:p>
    <w:p w14:paraId="4E5F93B1" w14:textId="77777777" w:rsidR="0037477E" w:rsidRDefault="00774B6D" w:rsidP="000C0BB6">
      <w:pPr>
        <w:spacing w:after="0"/>
        <w:ind w:firstLine="709"/>
        <w:jc w:val="center"/>
        <w:rPr>
          <w:b/>
          <w:bCs/>
          <w:szCs w:val="28"/>
        </w:rPr>
      </w:pPr>
      <w:bookmarkStart w:id="2" w:name="_Hlk182153548"/>
      <w:r w:rsidRPr="00774B6D">
        <w:rPr>
          <w:b/>
          <w:bCs/>
          <w:szCs w:val="28"/>
        </w:rPr>
        <w:t>ТЕОРЕТИЧЕСКИЕ ОСНОВЫ ФОРМИРОВАНИЯ ПОЗНАВАТЕЛЬНЫХ УНИВЕРСАЛЬНЫХ УЧЕБНЫХ ДЕЙСТВИЙ В ПРОЦЕССЕ ОБУЧЕНИЯ ПРЕДМЕТУ</w:t>
      </w:r>
    </w:p>
    <w:p w14:paraId="0F7141B1" w14:textId="01059631" w:rsidR="00D57D4B" w:rsidRPr="00774B6D" w:rsidRDefault="00774B6D" w:rsidP="000C0BB6">
      <w:pPr>
        <w:spacing w:after="0"/>
        <w:ind w:firstLine="709"/>
        <w:jc w:val="center"/>
        <w:rPr>
          <w:b/>
          <w:bCs/>
        </w:rPr>
      </w:pPr>
      <w:bookmarkStart w:id="3" w:name="_Hlk182153374"/>
      <w:r w:rsidRPr="00774B6D">
        <w:rPr>
          <w:b/>
          <w:bCs/>
          <w:szCs w:val="28"/>
        </w:rPr>
        <w:t xml:space="preserve"> «ОКРУЖАЮЩИЙ МИР»</w:t>
      </w:r>
    </w:p>
    <w:bookmarkEnd w:id="2"/>
    <w:p w14:paraId="07DD558E" w14:textId="77777777" w:rsidR="00D57D4B" w:rsidRDefault="00D57D4B" w:rsidP="006C0B77">
      <w:pPr>
        <w:spacing w:after="0"/>
        <w:ind w:firstLine="709"/>
        <w:jc w:val="both"/>
      </w:pPr>
    </w:p>
    <w:bookmarkEnd w:id="3"/>
    <w:p w14:paraId="7E59C7E1" w14:textId="1374EE60" w:rsidR="00660D41" w:rsidRDefault="00660D41" w:rsidP="0037477E">
      <w:pPr>
        <w:spacing w:after="0"/>
        <w:ind w:firstLine="851"/>
        <w:jc w:val="both"/>
      </w:pPr>
      <w:r w:rsidRPr="00660D41">
        <w:rPr>
          <w:b/>
          <w:bCs/>
        </w:rPr>
        <w:t>Аннотация.</w:t>
      </w:r>
      <w:r>
        <w:t xml:space="preserve"> </w:t>
      </w:r>
      <w:r w:rsidRPr="00660D41">
        <w:t>Данная статья посвящена вопросам</w:t>
      </w:r>
      <w:r w:rsidR="0037477E">
        <w:tab/>
        <w:t xml:space="preserve">выявления особенностям </w:t>
      </w:r>
      <w:r w:rsidR="0037477E" w:rsidRPr="0037477E">
        <w:t>урока «Окружающий Мир»</w:t>
      </w:r>
      <w:r w:rsidR="0037477E">
        <w:t xml:space="preserve"> соответствующего требованиям Федерального государственного образовательного стандарта начального общего образования на основе анализа </w:t>
      </w:r>
      <w:proofErr w:type="spellStart"/>
      <w:r w:rsidR="0037477E">
        <w:t>психологопедагогической</w:t>
      </w:r>
      <w:proofErr w:type="spellEnd"/>
      <w:r w:rsidR="0037477E">
        <w:t xml:space="preserve"> и </w:t>
      </w:r>
      <w:proofErr w:type="spellStart"/>
      <w:r w:rsidR="0037477E">
        <w:t>научнометодической</w:t>
      </w:r>
      <w:proofErr w:type="spellEnd"/>
      <w:r w:rsidR="0037477E">
        <w:t xml:space="preserve"> литературы, а также на основе </w:t>
      </w:r>
      <w:r w:rsidR="0037477E" w:rsidRPr="0037477E">
        <w:t>опыт</w:t>
      </w:r>
      <w:r w:rsidR="0037477E">
        <w:t>а</w:t>
      </w:r>
      <w:r w:rsidR="0037477E" w:rsidRPr="0037477E">
        <w:t xml:space="preserve"> работы учителей начальных классов по формированию познавательных универсальных учебных действий на уроках по предмету «Окружающий мир»</w:t>
      </w:r>
      <w:r w:rsidR="0037477E">
        <w:t>.</w:t>
      </w:r>
    </w:p>
    <w:p w14:paraId="470F92A7" w14:textId="47E6B616" w:rsidR="00660D41" w:rsidRDefault="00660D41" w:rsidP="0037477E">
      <w:pPr>
        <w:spacing w:after="0"/>
        <w:ind w:firstLine="709"/>
        <w:jc w:val="both"/>
      </w:pPr>
      <w:r w:rsidRPr="00660D41">
        <w:rPr>
          <w:b/>
          <w:bCs/>
        </w:rPr>
        <w:t>Ключевые слова:</w:t>
      </w:r>
      <w:r w:rsidRPr="00660D41">
        <w:t xml:space="preserve"> </w:t>
      </w:r>
      <w:r w:rsidR="0037477E">
        <w:t>теоретические основы формирования познавательных универсальных учебных действий в процессе обучения предмету окружающий мир.</w:t>
      </w:r>
    </w:p>
    <w:p w14:paraId="5633CC47" w14:textId="77777777" w:rsidR="006A5608" w:rsidRDefault="006A5608" w:rsidP="0037477E">
      <w:pPr>
        <w:spacing w:after="0"/>
        <w:ind w:firstLine="709"/>
        <w:jc w:val="both"/>
      </w:pPr>
    </w:p>
    <w:p w14:paraId="545A6B64" w14:textId="77777777" w:rsidR="006A5608" w:rsidRPr="006A5608" w:rsidRDefault="006A5608" w:rsidP="006A5608">
      <w:pPr>
        <w:spacing w:after="0"/>
        <w:ind w:firstLine="709"/>
        <w:jc w:val="right"/>
        <w:rPr>
          <w:lang w:val="en-US"/>
        </w:rPr>
      </w:pPr>
      <w:proofErr w:type="spellStart"/>
      <w:r w:rsidRPr="006A5608">
        <w:rPr>
          <w:lang w:val="en-US"/>
        </w:rPr>
        <w:t>Shamkhlova</w:t>
      </w:r>
      <w:proofErr w:type="spellEnd"/>
      <w:r w:rsidRPr="006A5608">
        <w:rPr>
          <w:lang w:val="en-US"/>
        </w:rPr>
        <w:t xml:space="preserve"> </w:t>
      </w:r>
      <w:proofErr w:type="spellStart"/>
      <w:r w:rsidRPr="006A5608">
        <w:rPr>
          <w:lang w:val="en-US"/>
        </w:rPr>
        <w:t>Khadzhat</w:t>
      </w:r>
      <w:proofErr w:type="spellEnd"/>
      <w:r w:rsidRPr="006A5608">
        <w:rPr>
          <w:lang w:val="en-US"/>
        </w:rPr>
        <w:t xml:space="preserve"> </w:t>
      </w:r>
      <w:proofErr w:type="spellStart"/>
      <w:r w:rsidRPr="006A5608">
        <w:rPr>
          <w:lang w:val="en-US"/>
        </w:rPr>
        <w:t>Asadulayevna</w:t>
      </w:r>
      <w:proofErr w:type="spellEnd"/>
    </w:p>
    <w:p w14:paraId="2BD6CA13" w14:textId="77777777" w:rsidR="006A5608" w:rsidRPr="006A5608" w:rsidRDefault="006A5608" w:rsidP="006A5608">
      <w:pPr>
        <w:spacing w:after="0"/>
        <w:ind w:firstLine="709"/>
        <w:jc w:val="right"/>
        <w:rPr>
          <w:lang w:val="en-US"/>
        </w:rPr>
      </w:pPr>
      <w:r w:rsidRPr="006A5608">
        <w:rPr>
          <w:lang w:val="en-US"/>
        </w:rPr>
        <w:t>The teacher of the "Native Language" and the "Primary school teacher"</w:t>
      </w:r>
    </w:p>
    <w:p w14:paraId="6A130035" w14:textId="77777777" w:rsidR="006A5608" w:rsidRPr="006A5608" w:rsidRDefault="006A5608" w:rsidP="006A5608">
      <w:pPr>
        <w:spacing w:after="0"/>
        <w:ind w:firstLine="709"/>
        <w:jc w:val="right"/>
        <w:rPr>
          <w:lang w:val="en-US"/>
        </w:rPr>
      </w:pPr>
      <w:r w:rsidRPr="006A5608">
        <w:rPr>
          <w:lang w:val="en-US"/>
        </w:rPr>
        <w:t>MAOU "KCO "School No. 15"</w:t>
      </w:r>
    </w:p>
    <w:p w14:paraId="75FBF221" w14:textId="77777777" w:rsidR="006A5608" w:rsidRPr="006A5608" w:rsidRDefault="006A5608" w:rsidP="006A5608">
      <w:pPr>
        <w:spacing w:after="0"/>
        <w:ind w:firstLine="709"/>
        <w:jc w:val="right"/>
        <w:rPr>
          <w:lang w:val="en-US"/>
        </w:rPr>
      </w:pPr>
      <w:r w:rsidRPr="006A5608">
        <w:rPr>
          <w:lang w:val="en-US"/>
        </w:rPr>
        <w:t xml:space="preserve">named after the Hero of the Russian Federation </w:t>
      </w:r>
      <w:proofErr w:type="spellStart"/>
      <w:r w:rsidRPr="006A5608">
        <w:rPr>
          <w:lang w:val="en-US"/>
        </w:rPr>
        <w:t>V.</w:t>
      </w:r>
      <w:proofErr w:type="gramStart"/>
      <w:r w:rsidRPr="006A5608">
        <w:rPr>
          <w:lang w:val="en-US"/>
        </w:rPr>
        <w:t>G.Kazantsev</w:t>
      </w:r>
      <w:proofErr w:type="spellEnd"/>
      <w:proofErr w:type="gramEnd"/>
      <w:r w:rsidRPr="006A5608">
        <w:rPr>
          <w:lang w:val="en-US"/>
        </w:rPr>
        <w:t xml:space="preserve"> </w:t>
      </w:r>
    </w:p>
    <w:p w14:paraId="5D84C603" w14:textId="77777777" w:rsidR="006A5608" w:rsidRPr="006A5608" w:rsidRDefault="006A5608" w:rsidP="006A5608">
      <w:pPr>
        <w:spacing w:after="0"/>
        <w:ind w:firstLine="709"/>
        <w:jc w:val="right"/>
        <w:rPr>
          <w:lang w:val="en-US"/>
        </w:rPr>
      </w:pPr>
      <w:proofErr w:type="spellStart"/>
      <w:r w:rsidRPr="006A5608">
        <w:rPr>
          <w:lang w:val="en-US"/>
        </w:rPr>
        <w:t>Kaspiysk</w:t>
      </w:r>
      <w:proofErr w:type="spellEnd"/>
      <w:r w:rsidRPr="006A5608">
        <w:rPr>
          <w:lang w:val="en-US"/>
        </w:rPr>
        <w:t xml:space="preserve"> Republic of Dagestan </w:t>
      </w:r>
    </w:p>
    <w:p w14:paraId="49AD3BD4" w14:textId="77777777" w:rsidR="006A5608" w:rsidRPr="006A5608" w:rsidRDefault="006A5608" w:rsidP="006A5608">
      <w:pPr>
        <w:spacing w:after="0"/>
        <w:ind w:firstLine="709"/>
        <w:jc w:val="right"/>
        <w:rPr>
          <w:lang w:val="en-US"/>
        </w:rPr>
      </w:pPr>
    </w:p>
    <w:p w14:paraId="15DD0C95" w14:textId="77777777" w:rsidR="006A5608" w:rsidRPr="006A5608" w:rsidRDefault="006A5608" w:rsidP="006A5608">
      <w:pPr>
        <w:spacing w:after="0"/>
        <w:ind w:firstLine="709"/>
        <w:jc w:val="both"/>
        <w:rPr>
          <w:lang w:val="en-US"/>
        </w:rPr>
      </w:pPr>
    </w:p>
    <w:p w14:paraId="5C387E6D" w14:textId="77777777" w:rsidR="006A5608" w:rsidRPr="006A5608" w:rsidRDefault="006A5608" w:rsidP="006A5608">
      <w:pPr>
        <w:spacing w:after="0"/>
        <w:ind w:firstLine="709"/>
        <w:jc w:val="center"/>
        <w:rPr>
          <w:b/>
          <w:bCs/>
          <w:lang w:val="en-US"/>
        </w:rPr>
      </w:pPr>
      <w:r w:rsidRPr="006A5608">
        <w:rPr>
          <w:b/>
          <w:bCs/>
          <w:lang w:val="en-US"/>
        </w:rPr>
        <w:t>THEORETICAL FOUNDATIONS OF THE FORMATION OF COGNITIVE UNIVERSAL EDUCATIONAL ACTIONS IN THE PROCESS OF TEACHING A SUBJECT</w:t>
      </w:r>
    </w:p>
    <w:p w14:paraId="7E5714AE" w14:textId="188EF4B2" w:rsidR="006A5608" w:rsidRPr="006A5608" w:rsidRDefault="006A5608" w:rsidP="006A5608">
      <w:pPr>
        <w:spacing w:after="0"/>
        <w:ind w:firstLine="709"/>
        <w:jc w:val="center"/>
        <w:rPr>
          <w:b/>
          <w:bCs/>
          <w:lang w:val="en-US"/>
        </w:rPr>
      </w:pPr>
      <w:r w:rsidRPr="006A5608">
        <w:rPr>
          <w:b/>
          <w:bCs/>
          <w:lang w:val="en-US"/>
        </w:rPr>
        <w:t>"THE WORLD AROUND US"</w:t>
      </w:r>
    </w:p>
    <w:p w14:paraId="6DC1456E" w14:textId="77777777" w:rsidR="006A5608" w:rsidRPr="006A5608" w:rsidRDefault="006A5608" w:rsidP="006A5608">
      <w:pPr>
        <w:spacing w:after="0"/>
        <w:ind w:firstLine="709"/>
        <w:jc w:val="both"/>
        <w:rPr>
          <w:lang w:val="en-US"/>
        </w:rPr>
      </w:pPr>
    </w:p>
    <w:p w14:paraId="2A916E4B" w14:textId="07E9932C" w:rsidR="006A5608" w:rsidRPr="006A5608" w:rsidRDefault="006A5608" w:rsidP="006A5608">
      <w:pPr>
        <w:spacing w:after="0"/>
        <w:ind w:firstLine="709"/>
        <w:jc w:val="both"/>
        <w:rPr>
          <w:lang w:val="en-US"/>
        </w:rPr>
      </w:pPr>
      <w:r w:rsidRPr="006A5608">
        <w:rPr>
          <w:b/>
          <w:bCs/>
          <w:lang w:val="en-US"/>
        </w:rPr>
        <w:t>Annotation</w:t>
      </w:r>
      <w:r w:rsidRPr="006A5608">
        <w:rPr>
          <w:lang w:val="en-US"/>
        </w:rPr>
        <w:t xml:space="preserve">. This article is devoted to the issues of identifying the features of the lesson "The World around" that meets the requirements of the Federal State Educational Standard of primary general education based on the analysis of psychological, pedagogical and </w:t>
      </w:r>
      <w:proofErr w:type="spellStart"/>
      <w:r w:rsidRPr="006A5608">
        <w:rPr>
          <w:lang w:val="en-US"/>
        </w:rPr>
        <w:t>scientificmethodological</w:t>
      </w:r>
      <w:proofErr w:type="spellEnd"/>
      <w:r w:rsidRPr="006A5608">
        <w:rPr>
          <w:lang w:val="en-US"/>
        </w:rPr>
        <w:t xml:space="preserve"> literature, as well as on the basis of the experience of primary school teachers in the formation of cognitive universal educational actions in lessons on the subject "The world around".</w:t>
      </w:r>
    </w:p>
    <w:p w14:paraId="131D6403" w14:textId="28410B4A" w:rsidR="006A5608" w:rsidRPr="006A5608" w:rsidRDefault="006A5608" w:rsidP="006A5608">
      <w:pPr>
        <w:spacing w:after="0"/>
        <w:ind w:firstLine="709"/>
        <w:jc w:val="both"/>
        <w:rPr>
          <w:lang w:val="en-US"/>
        </w:rPr>
      </w:pPr>
      <w:r w:rsidRPr="006A5608">
        <w:rPr>
          <w:b/>
          <w:bCs/>
          <w:lang w:val="en-US"/>
        </w:rPr>
        <w:t>Keywords:</w:t>
      </w:r>
      <w:r w:rsidRPr="006A5608">
        <w:rPr>
          <w:lang w:val="en-US"/>
        </w:rPr>
        <w:t xml:space="preserve"> theoretical foundations of the formation of cognitive universal educational actions in the process of teaching the subject of the surrounding world.</w:t>
      </w:r>
    </w:p>
    <w:p w14:paraId="365D5CDA" w14:textId="77777777" w:rsidR="006A5608" w:rsidRPr="006A5608" w:rsidRDefault="006A5608" w:rsidP="0037477E">
      <w:pPr>
        <w:spacing w:after="0"/>
        <w:ind w:firstLine="709"/>
        <w:jc w:val="both"/>
        <w:rPr>
          <w:lang w:val="en-US"/>
        </w:rPr>
      </w:pPr>
    </w:p>
    <w:p w14:paraId="7D830CF2" w14:textId="77777777" w:rsidR="006A5608" w:rsidRPr="006A5608" w:rsidRDefault="006A5608" w:rsidP="0037477E">
      <w:pPr>
        <w:spacing w:after="0"/>
        <w:ind w:firstLine="709"/>
        <w:jc w:val="both"/>
        <w:rPr>
          <w:lang w:val="en-US"/>
        </w:rPr>
      </w:pPr>
    </w:p>
    <w:p w14:paraId="5CF2615A" w14:textId="4628A4B0" w:rsidR="006A5608" w:rsidRDefault="006A5608" w:rsidP="001C7360">
      <w:pPr>
        <w:spacing w:after="0" w:line="360" w:lineRule="auto"/>
        <w:ind w:firstLine="851"/>
        <w:jc w:val="both"/>
      </w:pPr>
      <w:r>
        <w:t>Перемены, происходящие в современном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 В связи с этим приоритетным направлением становится обеспечение развивающего потенциала новых образовательных стандартов» [52, с. 38]. В современных условиях важно не столько дать ребенку как можно больше конкретных предметных знаний и навыков в рамках отдельных дисциплин, а вооружить его такими универсальными способами действий, которые помогут ему развиваться и самосовершенствоваться в непрерывно меняющемся обществе путем сознательного и активного присвоения нового социального опыта.</w:t>
      </w:r>
    </w:p>
    <w:p w14:paraId="598D96D4" w14:textId="6153C5B0" w:rsidR="006A5608" w:rsidRDefault="006A5608" w:rsidP="001C7360">
      <w:pPr>
        <w:spacing w:after="0" w:line="360" w:lineRule="auto"/>
        <w:ind w:firstLine="851"/>
        <w:jc w:val="both"/>
      </w:pPr>
      <w:r>
        <w:t>Согласно федеральному государственному образовательному стандарту начального общего образования первоочередной задачей становится развитие у младших школьников умение учиться, т.е. формирование универсальных учебных действий (УУД). В настоящее время начальное образование должно закладывать основу формирования учебной деятельности ребёнка –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 Формирование широких познавательных мотивов учения у младших школьников тесно связано с усвоением теоретических знаний и ориентацией на обобщённые способы действий. Важная роль отводится использованию познавательных задач, под которыми понимают осмысление явлений и формулировку целей. Перед учителями стоит проблема выявления педагогических условий и поиска путей эффективного формирования умений, необходимых для осуществления познавательных универсальных учебных действий у младших школьников.</w:t>
      </w:r>
    </w:p>
    <w:p w14:paraId="2E62ECAC" w14:textId="77777777" w:rsidR="00A928A4" w:rsidRDefault="006A5608" w:rsidP="001C7360">
      <w:pPr>
        <w:spacing w:after="0" w:line="360" w:lineRule="auto"/>
        <w:ind w:firstLine="851"/>
        <w:jc w:val="both"/>
      </w:pPr>
      <w:r>
        <w:t xml:space="preserve">Особенность предмета «Окружающий мир» состоит в том, что он, имея ярко выраженный интегрированный характер, соединяет в равной мере природоведческие, обществоведческие, исторические знания и дает </w:t>
      </w:r>
      <w:r>
        <w:lastRenderedPageBreak/>
        <w:t>обучающемуся материал естественных и социально и гуманитарных наук. Школьники младших классов на уроках по предмету «Окружающий мир» осваивают, прежде всего, целостную картину мира. В то же время именно младший школьный возраст благоприятен для овладения познавательными универсальными учебными действиями.</w:t>
      </w:r>
      <w:r w:rsidR="0094678A">
        <w:t xml:space="preserve"> В современной системе образования развитие личности обеспечивается, прежде всего, через формирование универсальных учебных действий, выступающих инвариантной основой образовательного и воспитательного процесса. Учащиеся, овладевшие универсальными учебными действиями, получают возможность самостоятельно и успешно усваивать новые знания, умения и компетентности, включая организацию усвоения, то есть умение учиться [5].А.Г. Асмолов, Г.В. </w:t>
      </w:r>
      <w:proofErr w:type="spellStart"/>
      <w:r w:rsidR="0094678A">
        <w:t>Бурменская</w:t>
      </w:r>
      <w:proofErr w:type="spellEnd"/>
      <w:r w:rsidR="0094678A">
        <w:t>, И.А. Володарская, О.А. Карабанова, Л.Г. Петерсон много внимания уделяют изучению подходов к формированию универсальных учебных действий учащихся [2, 18, 30].</w:t>
      </w:r>
    </w:p>
    <w:p w14:paraId="34C9B8B5" w14:textId="77777777" w:rsidR="00A928A4" w:rsidRDefault="0094678A" w:rsidP="001C7360">
      <w:pPr>
        <w:spacing w:after="0" w:line="360" w:lineRule="auto"/>
        <w:ind w:firstLine="851"/>
        <w:jc w:val="both"/>
      </w:pPr>
      <w:r>
        <w:t>В широком значении термин «универсальные учебные действия» (УУД) означает умение учиться, то есть способность субъекта к саморазвитию и самосовершенствованию путем сознательного и активного присвоения нового социального опыта.</w:t>
      </w:r>
    </w:p>
    <w:p w14:paraId="4784F5DD" w14:textId="77777777" w:rsidR="00A928A4" w:rsidRDefault="0094678A" w:rsidP="001C7360">
      <w:pPr>
        <w:spacing w:after="0" w:line="360" w:lineRule="auto"/>
        <w:ind w:firstLine="851"/>
        <w:jc w:val="both"/>
      </w:pPr>
      <w:r>
        <w:t>В более узком (собственно психологическом)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самостоятельное усвоение новых знаний, формирование умений, включая организацию этого процесса» [5, с. 38].</w:t>
      </w:r>
    </w:p>
    <w:p w14:paraId="2684253D" w14:textId="77777777" w:rsidR="00A928A4" w:rsidRDefault="0094678A" w:rsidP="001C7360">
      <w:pPr>
        <w:spacing w:after="0" w:line="360" w:lineRule="auto"/>
        <w:ind w:firstLine="851"/>
        <w:jc w:val="both"/>
      </w:pPr>
      <w:r>
        <w:t xml:space="preserve">Универсальные учебные действия  обеспечивают возможности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создают условия для гармоничного развития личности и ее самореализации на основе готовности к непрерывному образованию; обеспечивают успешное усвоение знаний, формирование умений, навыков и компетентностей в любой </w:t>
      </w:r>
      <w:r>
        <w:lastRenderedPageBreak/>
        <w:t xml:space="preserve">предметной области. Овладение ими позволяет достичь личностных и метапредметных результатов, устанавливаемых федеральным государственным образовательным стандартом начального общего образования. </w:t>
      </w:r>
    </w:p>
    <w:p w14:paraId="6F4AA5FC" w14:textId="77777777" w:rsidR="00A928A4" w:rsidRDefault="0094678A" w:rsidP="001C7360">
      <w:pPr>
        <w:spacing w:after="0" w:line="360" w:lineRule="auto"/>
        <w:ind w:firstLine="851"/>
        <w:jc w:val="both"/>
      </w:pPr>
      <w:r>
        <w:t>Одной из особенностей универсальных учебных действий  является их универсальность, которая проявляется в том, что они носят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ее специального предметного содержания; обеспечивают этапы усвоения учебного содержания и формирования психологических способностей учащегося.</w:t>
      </w:r>
    </w:p>
    <w:p w14:paraId="58962D32" w14:textId="319170E0" w:rsidR="00A928A4" w:rsidRDefault="0094678A" w:rsidP="001C7360">
      <w:pPr>
        <w:spacing w:after="0" w:line="360" w:lineRule="auto"/>
        <w:ind w:firstLine="851"/>
        <w:jc w:val="both"/>
      </w:pPr>
      <w:r>
        <w:t>В связи с этим универсальные учебные действия должны быть положены в основу выбора и структурирования содержания образования, приемов, методов, форм и технологий обучения как необходимых компонентов целостного учебно</w:t>
      </w:r>
      <w:r w:rsidR="001C7360">
        <w:t>-</w:t>
      </w:r>
      <w:r>
        <w:t xml:space="preserve">воспитательного процесса [5]. </w:t>
      </w:r>
    </w:p>
    <w:p w14:paraId="3D758281" w14:textId="710A7A08" w:rsidR="00A928A4" w:rsidRDefault="0094678A" w:rsidP="001C7360">
      <w:pPr>
        <w:spacing w:after="0" w:line="360" w:lineRule="auto"/>
        <w:ind w:firstLine="851"/>
        <w:jc w:val="both"/>
      </w:pPr>
      <w:r>
        <w:t>Федеральный государственный образовательный стандарт начального общего образования основан на системно деятельностном подходе. Поэтому в настоящее время предстоит отойти от традиционной передачи готового знания от учителя ученику. Задачей учителя становится включить самого ученика в учебную деятельность, организовать процесс самостоятельного овладения детьми нового знания, применения полученных знаний в решении познавательных, учебн</w:t>
      </w:r>
      <w:r w:rsidR="001C7360">
        <w:t xml:space="preserve">о- </w:t>
      </w:r>
      <w:r>
        <w:t>практических и жизненных проблем.</w:t>
      </w:r>
    </w:p>
    <w:p w14:paraId="119E2D42" w14:textId="77777777" w:rsidR="00A928A4" w:rsidRDefault="0094678A" w:rsidP="001C7360">
      <w:pPr>
        <w:spacing w:after="0" w:line="360" w:lineRule="auto"/>
        <w:ind w:firstLine="851"/>
        <w:jc w:val="both"/>
      </w:pPr>
      <w:r>
        <w:t>Известно, что формирование любых личностных новообразований − умений, способностей, личностных качеств − возможно лишь в деятельности [6].</w:t>
      </w:r>
    </w:p>
    <w:p w14:paraId="4172DA4B" w14:textId="77777777" w:rsidR="00A928A4" w:rsidRDefault="0094678A" w:rsidP="001C7360">
      <w:pPr>
        <w:spacing w:after="0" w:line="360" w:lineRule="auto"/>
        <w:ind w:firstLine="851"/>
        <w:jc w:val="both"/>
      </w:pPr>
      <w:r w:rsidRPr="0094678A">
        <w:t xml:space="preserve">Однако на разных этапах обучения в начальной школе существуют определенные различия в наполнении познавательных универсальных учебных действий. Прежде всего они связаны с возрастными особенностями </w:t>
      </w:r>
      <w:r w:rsidRPr="0094678A">
        <w:lastRenderedPageBreak/>
        <w:t>обучающихся, поэтому по мере взросления школьников возрастает уровень сложности действий, меняются результаты ранжирования УУД по степени сложности их формирования. Это следует учитывать, разрабатывая систему заданий, направленных на формирование познавательных универсальных учебных действий, в основу которой должен быть положен принцип преемственности.</w:t>
      </w:r>
    </w:p>
    <w:p w14:paraId="672E5841" w14:textId="77777777" w:rsidR="00A928A4" w:rsidRDefault="0094678A" w:rsidP="001C7360">
      <w:pPr>
        <w:spacing w:after="0" w:line="360" w:lineRule="auto"/>
        <w:ind w:firstLine="851"/>
        <w:jc w:val="both"/>
      </w:pPr>
      <w:r w:rsidRPr="0094678A">
        <w:t>Для того, чтобы указанные результаты были получены, учитель должен иметь целый арсенал разнообразных средств. «</w:t>
      </w:r>
      <w:r w:rsidR="00A928A4" w:rsidRPr="0094678A">
        <w:t>Средства педагогические</w:t>
      </w:r>
      <w:r w:rsidRPr="0094678A">
        <w:t xml:space="preserve"> материальные объекты и предметы духовной культуры, предназначающиеся для организации и осуществления педагогического процесса и выполняющие функции развития учащихся; предметная поддержка педагогического процесса, а также разнообразная деятельность, в которую включаются воспитанники: труд, игра, ученическое общение, познание» [21, с. 131].</w:t>
      </w:r>
      <w:r w:rsidR="00A928A4" w:rsidRPr="00A928A4">
        <w:t xml:space="preserve"> </w:t>
      </w:r>
    </w:p>
    <w:p w14:paraId="57C3413B" w14:textId="337EF41E" w:rsidR="0094678A" w:rsidRDefault="00A928A4" w:rsidP="001C7360">
      <w:pPr>
        <w:spacing w:after="0" w:line="360" w:lineRule="auto"/>
        <w:ind w:firstLine="851"/>
        <w:jc w:val="both"/>
      </w:pPr>
      <w:r w:rsidRPr="00A928A4">
        <w:t>Таким образом, даже указанные выше приемы, формы и технологии обучения служат доказательством того, что существует достаточно много средств, обеспечивающих эффективное формирование познавательных учебных действий. Однако успешное решение данной проблемы возможно лишь при системном подходе. Необходимо помнить, что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14:paraId="3C3C1E57" w14:textId="77777777" w:rsidR="00A928A4" w:rsidRDefault="00A928A4" w:rsidP="0094678A">
      <w:pPr>
        <w:spacing w:after="0" w:line="360" w:lineRule="auto"/>
        <w:ind w:firstLine="709"/>
        <w:jc w:val="center"/>
        <w:rPr>
          <w:rFonts w:cs="Times New Roman"/>
          <w:b/>
          <w:szCs w:val="28"/>
        </w:rPr>
      </w:pPr>
    </w:p>
    <w:p w14:paraId="5D2B7B49" w14:textId="7499681D" w:rsidR="0094678A" w:rsidRPr="00CF3DB0" w:rsidRDefault="0094678A" w:rsidP="00A928A4">
      <w:pPr>
        <w:spacing w:after="0" w:line="360" w:lineRule="auto"/>
        <w:ind w:firstLine="709"/>
        <w:rPr>
          <w:rFonts w:cs="Times New Roman"/>
          <w:b/>
          <w:szCs w:val="28"/>
        </w:rPr>
      </w:pPr>
      <w:r w:rsidRPr="00CF3DB0">
        <w:rPr>
          <w:rFonts w:cs="Times New Roman"/>
          <w:b/>
          <w:szCs w:val="28"/>
        </w:rPr>
        <w:t>Список используемой литературы</w:t>
      </w:r>
      <w:r>
        <w:rPr>
          <w:rFonts w:cs="Times New Roman"/>
          <w:b/>
          <w:szCs w:val="28"/>
        </w:rPr>
        <w:tab/>
        <w:t xml:space="preserve"> </w:t>
      </w:r>
      <w:r>
        <w:rPr>
          <w:rFonts w:cs="Times New Roman"/>
          <w:b/>
          <w:szCs w:val="28"/>
        </w:rPr>
        <w:tab/>
      </w:r>
    </w:p>
    <w:p w14:paraId="68259142" w14:textId="2CA83D70" w:rsidR="0094678A" w:rsidRPr="00BB0992" w:rsidRDefault="0094678A" w:rsidP="00A928A4">
      <w:pPr>
        <w:pStyle w:val="a7"/>
        <w:numPr>
          <w:ilvl w:val="0"/>
          <w:numId w:val="2"/>
        </w:numPr>
        <w:tabs>
          <w:tab w:val="left" w:pos="567"/>
        </w:tabs>
        <w:spacing w:after="0" w:line="360" w:lineRule="auto"/>
        <w:jc w:val="both"/>
        <w:rPr>
          <w:color w:val="000000"/>
          <w:szCs w:val="28"/>
        </w:rPr>
      </w:pPr>
      <w:r w:rsidRPr="00BB0992">
        <w:rPr>
          <w:color w:val="000000"/>
          <w:szCs w:val="28"/>
        </w:rPr>
        <w:t xml:space="preserve">Абакумова И.В. Обучение и смысл: </w:t>
      </w:r>
      <w:r w:rsidR="00A928A4" w:rsidRPr="00BB0992">
        <w:rPr>
          <w:color w:val="000000"/>
          <w:szCs w:val="28"/>
        </w:rPr>
        <w:t>смысл образование</w:t>
      </w:r>
      <w:r w:rsidRPr="00BB0992">
        <w:rPr>
          <w:color w:val="000000"/>
          <w:szCs w:val="28"/>
        </w:rPr>
        <w:t xml:space="preserve"> в учебном </w:t>
      </w:r>
      <w:r w:rsidR="00A928A4" w:rsidRPr="00BB0992">
        <w:rPr>
          <w:color w:val="000000"/>
          <w:szCs w:val="28"/>
        </w:rPr>
        <w:t>процессе.</w:t>
      </w:r>
      <w:r w:rsidR="00A928A4">
        <w:rPr>
          <w:color w:val="000000"/>
          <w:szCs w:val="28"/>
        </w:rPr>
        <w:t xml:space="preserve"> </w:t>
      </w:r>
      <w:r w:rsidRPr="00BB0992">
        <w:rPr>
          <w:color w:val="000000"/>
          <w:szCs w:val="28"/>
        </w:rPr>
        <w:t>Ростов</w:t>
      </w:r>
      <w:r>
        <w:rPr>
          <w:color w:val="000000"/>
          <w:szCs w:val="28"/>
        </w:rPr>
        <w:t>:</w:t>
      </w:r>
      <w:r w:rsidRPr="00BB0992">
        <w:rPr>
          <w:color w:val="000000"/>
          <w:szCs w:val="28"/>
        </w:rPr>
        <w:t>, 20</w:t>
      </w:r>
      <w:r>
        <w:rPr>
          <w:color w:val="000000"/>
          <w:szCs w:val="28"/>
        </w:rPr>
        <w:t>2</w:t>
      </w:r>
      <w:r w:rsidRPr="00BB0992">
        <w:rPr>
          <w:color w:val="000000"/>
          <w:szCs w:val="28"/>
        </w:rPr>
        <w:t>3. – 480 с.</w:t>
      </w:r>
    </w:p>
    <w:p w14:paraId="073BB53C" w14:textId="452A4921" w:rsidR="0094678A" w:rsidRPr="00BB0992" w:rsidRDefault="0094678A" w:rsidP="00A928A4">
      <w:pPr>
        <w:pStyle w:val="a7"/>
        <w:numPr>
          <w:ilvl w:val="0"/>
          <w:numId w:val="2"/>
        </w:numPr>
        <w:tabs>
          <w:tab w:val="left" w:pos="567"/>
        </w:tabs>
        <w:spacing w:after="0" w:line="360" w:lineRule="auto"/>
        <w:jc w:val="both"/>
        <w:rPr>
          <w:color w:val="000000"/>
          <w:szCs w:val="28"/>
        </w:rPr>
      </w:pPr>
      <w:r w:rsidRPr="00BB0992">
        <w:rPr>
          <w:bCs/>
          <w:color w:val="000000" w:themeColor="text1"/>
          <w:szCs w:val="28"/>
        </w:rPr>
        <w:t>Белопольская Н.Л. Исключение предметов: Модифицированная психодиагностическая методика</w:t>
      </w:r>
      <w:r>
        <w:rPr>
          <w:bCs/>
          <w:color w:val="000000" w:themeColor="text1"/>
          <w:szCs w:val="28"/>
        </w:rPr>
        <w:t xml:space="preserve">. </w:t>
      </w:r>
      <w:r w:rsidRPr="00BB0992">
        <w:rPr>
          <w:color w:val="000000" w:themeColor="text1"/>
          <w:szCs w:val="28"/>
        </w:rPr>
        <w:t>Москва: 20</w:t>
      </w:r>
      <w:r>
        <w:rPr>
          <w:color w:val="000000" w:themeColor="text1"/>
          <w:szCs w:val="28"/>
        </w:rPr>
        <w:t>1</w:t>
      </w:r>
      <w:r w:rsidRPr="00BB0992">
        <w:rPr>
          <w:color w:val="000000" w:themeColor="text1"/>
          <w:szCs w:val="28"/>
        </w:rPr>
        <w:t>9. 64 с.</w:t>
      </w:r>
    </w:p>
    <w:p w14:paraId="0574F279" w14:textId="4D49B499" w:rsidR="0094678A" w:rsidRPr="000C0BB6" w:rsidRDefault="00A928A4" w:rsidP="00A928A4">
      <w:pPr>
        <w:pStyle w:val="a7"/>
        <w:numPr>
          <w:ilvl w:val="0"/>
          <w:numId w:val="2"/>
        </w:numPr>
        <w:spacing w:line="360" w:lineRule="auto"/>
      </w:pPr>
      <w:proofErr w:type="spellStart"/>
      <w:r w:rsidRPr="00A928A4">
        <w:rPr>
          <w:szCs w:val="28"/>
        </w:rPr>
        <w:t>Клепинина</w:t>
      </w:r>
      <w:proofErr w:type="spellEnd"/>
      <w:r w:rsidRPr="00A928A4">
        <w:rPr>
          <w:szCs w:val="28"/>
        </w:rPr>
        <w:t xml:space="preserve"> З.А., Аквилева Г.Н. Методика преподавания естествознания в начальной школе: Москва: Академия, 20</w:t>
      </w:r>
      <w:r>
        <w:rPr>
          <w:szCs w:val="28"/>
        </w:rPr>
        <w:t>1</w:t>
      </w:r>
      <w:r w:rsidRPr="00A928A4">
        <w:rPr>
          <w:szCs w:val="28"/>
        </w:rPr>
        <w:t>8. 246</w:t>
      </w:r>
      <w:r>
        <w:rPr>
          <w:szCs w:val="28"/>
        </w:rPr>
        <w:t xml:space="preserve"> </w:t>
      </w:r>
      <w:r w:rsidRPr="00A928A4">
        <w:rPr>
          <w:szCs w:val="28"/>
        </w:rPr>
        <w:t>с.</w:t>
      </w:r>
    </w:p>
    <w:sectPr w:rsidR="0094678A" w:rsidRPr="000C0BB6" w:rsidSect="006C0B77">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74931" w14:textId="77777777" w:rsidR="00C26AA4" w:rsidRDefault="00C26AA4" w:rsidP="00660D41">
      <w:pPr>
        <w:spacing w:after="0"/>
      </w:pPr>
      <w:r>
        <w:separator/>
      </w:r>
    </w:p>
  </w:endnote>
  <w:endnote w:type="continuationSeparator" w:id="0">
    <w:p w14:paraId="006661EC" w14:textId="77777777" w:rsidR="00C26AA4" w:rsidRDefault="00C26AA4" w:rsidP="00660D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3167969"/>
      <w:docPartObj>
        <w:docPartGallery w:val="Page Numbers (Bottom of Page)"/>
        <w:docPartUnique/>
      </w:docPartObj>
    </w:sdtPr>
    <w:sdtContent>
      <w:p w14:paraId="6B33E6CD" w14:textId="08F8454C" w:rsidR="00660D41" w:rsidRDefault="00660D41">
        <w:pPr>
          <w:pStyle w:val="a5"/>
          <w:jc w:val="right"/>
        </w:pPr>
        <w:r>
          <w:fldChar w:fldCharType="begin"/>
        </w:r>
        <w:r>
          <w:instrText>PAGE   \* MERGEFORMAT</w:instrText>
        </w:r>
        <w:r>
          <w:fldChar w:fldCharType="separate"/>
        </w:r>
        <w:r>
          <w:t>2</w:t>
        </w:r>
        <w:r>
          <w:fldChar w:fldCharType="end"/>
        </w:r>
      </w:p>
    </w:sdtContent>
  </w:sdt>
  <w:p w14:paraId="1791CEF3" w14:textId="77777777" w:rsidR="00660D41" w:rsidRDefault="00660D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8C4E0" w14:textId="77777777" w:rsidR="00C26AA4" w:rsidRDefault="00C26AA4" w:rsidP="00660D41">
      <w:pPr>
        <w:spacing w:after="0"/>
      </w:pPr>
      <w:r>
        <w:separator/>
      </w:r>
    </w:p>
  </w:footnote>
  <w:footnote w:type="continuationSeparator" w:id="0">
    <w:p w14:paraId="3CADD6CB" w14:textId="77777777" w:rsidR="00C26AA4" w:rsidRDefault="00C26AA4" w:rsidP="00660D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C3155"/>
    <w:multiLevelType w:val="hybridMultilevel"/>
    <w:tmpl w:val="AD2AD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422F41"/>
    <w:multiLevelType w:val="hybridMultilevel"/>
    <w:tmpl w:val="FB3CE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06636724">
    <w:abstractNumId w:val="1"/>
  </w:num>
  <w:num w:numId="2" w16cid:durableId="370114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CAD"/>
    <w:rsid w:val="000C0BB6"/>
    <w:rsid w:val="00196EC7"/>
    <w:rsid w:val="001C7360"/>
    <w:rsid w:val="0037477E"/>
    <w:rsid w:val="004F2DCD"/>
    <w:rsid w:val="0065689E"/>
    <w:rsid w:val="00660D41"/>
    <w:rsid w:val="00694CF9"/>
    <w:rsid w:val="006A5608"/>
    <w:rsid w:val="006C0B77"/>
    <w:rsid w:val="00774B6D"/>
    <w:rsid w:val="008242FF"/>
    <w:rsid w:val="00870751"/>
    <w:rsid w:val="00885AC0"/>
    <w:rsid w:val="00922C48"/>
    <w:rsid w:val="0094678A"/>
    <w:rsid w:val="00A928A4"/>
    <w:rsid w:val="00AF1EBC"/>
    <w:rsid w:val="00B915B7"/>
    <w:rsid w:val="00BC6373"/>
    <w:rsid w:val="00C26AA4"/>
    <w:rsid w:val="00CC5109"/>
    <w:rsid w:val="00D57D4B"/>
    <w:rsid w:val="00EA59DF"/>
    <w:rsid w:val="00EE0CAD"/>
    <w:rsid w:val="00EE4070"/>
    <w:rsid w:val="00F12C76"/>
    <w:rsid w:val="00FA7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54416"/>
  <w15:chartTrackingRefBased/>
  <w15:docId w15:val="{6C2A02E8-65D1-4402-8C2B-7FADC5DF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0D41"/>
    <w:pPr>
      <w:tabs>
        <w:tab w:val="center" w:pos="4677"/>
        <w:tab w:val="right" w:pos="9355"/>
      </w:tabs>
      <w:spacing w:after="0"/>
    </w:pPr>
  </w:style>
  <w:style w:type="character" w:customStyle="1" w:styleId="a4">
    <w:name w:val="Верхний колонтитул Знак"/>
    <w:basedOn w:val="a0"/>
    <w:link w:val="a3"/>
    <w:uiPriority w:val="99"/>
    <w:rsid w:val="00660D41"/>
    <w:rPr>
      <w:rFonts w:ascii="Times New Roman" w:hAnsi="Times New Roman"/>
      <w:sz w:val="28"/>
    </w:rPr>
  </w:style>
  <w:style w:type="paragraph" w:styleId="a5">
    <w:name w:val="footer"/>
    <w:basedOn w:val="a"/>
    <w:link w:val="a6"/>
    <w:uiPriority w:val="99"/>
    <w:unhideWhenUsed/>
    <w:rsid w:val="00660D41"/>
    <w:pPr>
      <w:tabs>
        <w:tab w:val="center" w:pos="4677"/>
        <w:tab w:val="right" w:pos="9355"/>
      </w:tabs>
      <w:spacing w:after="0"/>
    </w:pPr>
  </w:style>
  <w:style w:type="character" w:customStyle="1" w:styleId="a6">
    <w:name w:val="Нижний колонтитул Знак"/>
    <w:basedOn w:val="a0"/>
    <w:link w:val="a5"/>
    <w:uiPriority w:val="99"/>
    <w:rsid w:val="00660D41"/>
    <w:rPr>
      <w:rFonts w:ascii="Times New Roman" w:hAnsi="Times New Roman"/>
      <w:sz w:val="28"/>
    </w:rPr>
  </w:style>
  <w:style w:type="paragraph" w:styleId="a7">
    <w:name w:val="List Paragraph"/>
    <w:basedOn w:val="a"/>
    <w:uiPriority w:val="34"/>
    <w:qFormat/>
    <w:rsid w:val="00AF1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1394</Words>
  <Characters>7950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2024-10-20T19:00:00Z</dcterms:created>
  <dcterms:modified xsi:type="dcterms:W3CDTF">2024-11-10T19:53:00Z</dcterms:modified>
</cp:coreProperties>
</file>