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95CB0">
        <w:rPr>
          <w:rFonts w:ascii="Times New Roman" w:hAnsi="Times New Roman" w:cs="Times New Roman"/>
          <w:i/>
          <w:iCs/>
          <w:sz w:val="28"/>
          <w:szCs w:val="28"/>
        </w:rPr>
        <w:t>Кутепов</w:t>
      </w:r>
      <w:proofErr w:type="spellEnd"/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 Олег Евгеньевич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Кандидат юридических наук, доцент кафедры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>Экономика, финансы и гуманитарные дисциплины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адрес электронной почты: </w:t>
      </w:r>
      <w:proofErr w:type="spellStart"/>
      <w:r w:rsidRPr="00DB363C">
        <w:rPr>
          <w:rFonts w:ascii="Times New Roman" w:hAnsi="Times New Roman" w:cs="Times New Roman"/>
          <w:i/>
          <w:iCs/>
          <w:sz w:val="28"/>
          <w:szCs w:val="28"/>
          <w:lang w:val="en-US"/>
        </w:rPr>
        <w:t>cutepow</w:t>
      </w:r>
      <w:proofErr w:type="spellEnd"/>
      <w:r w:rsidRPr="00DB363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DB363C">
        <w:rPr>
          <w:rFonts w:ascii="Times New Roman" w:hAnsi="Times New Roman" w:cs="Times New Roman"/>
          <w:i/>
          <w:iCs/>
          <w:sz w:val="28"/>
          <w:szCs w:val="28"/>
          <w:lang w:val="en-US"/>
        </w:rPr>
        <w:t>oleg</w:t>
      </w:r>
      <w:proofErr w:type="spellEnd"/>
      <w:r w:rsidRPr="00DB363C">
        <w:rPr>
          <w:rFonts w:ascii="Times New Roman" w:hAnsi="Times New Roman" w:cs="Times New Roman"/>
          <w:i/>
          <w:iCs/>
          <w:sz w:val="28"/>
          <w:szCs w:val="28"/>
        </w:rPr>
        <w:t>@</w:t>
      </w:r>
      <w:proofErr w:type="spellStart"/>
      <w:r w:rsidRPr="00DB363C">
        <w:rPr>
          <w:rFonts w:ascii="Times New Roman" w:hAnsi="Times New Roman" w:cs="Times New Roman"/>
          <w:i/>
          <w:iCs/>
          <w:sz w:val="28"/>
          <w:szCs w:val="28"/>
          <w:lang w:val="en-US"/>
        </w:rPr>
        <w:t>yandex</w:t>
      </w:r>
      <w:proofErr w:type="spellEnd"/>
      <w:r w:rsidRPr="00DB363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DB363C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>контактный телефон: 79036364800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>Иевлев Ярослав Владимирович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 1 курса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Калужский филиал федерального государственного образовательного бюджетного учреждения высшего образования 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>«Финансовый университет при Правительстве Российской Федерации»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Адрес электронной почты: 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895CB0">
        <w:rPr>
          <w:rFonts w:ascii="Times New Roman" w:hAnsi="Times New Roman" w:cs="Times New Roman"/>
          <w:sz w:val="28"/>
          <w:szCs w:val="28"/>
        </w:rPr>
        <w:t>90346@</w:t>
      </w:r>
      <w:proofErr w:type="spellStart"/>
      <w:r w:rsidRPr="00895CB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95CB0">
        <w:rPr>
          <w:rFonts w:ascii="Times New Roman" w:hAnsi="Times New Roman" w:cs="Times New Roman"/>
          <w:sz w:val="28"/>
          <w:szCs w:val="28"/>
        </w:rPr>
        <w:t>.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95CB0" w:rsidRPr="00895CB0" w:rsidRDefault="00895CB0" w:rsidP="00DB363C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95CB0">
        <w:rPr>
          <w:rFonts w:ascii="Times New Roman" w:hAnsi="Times New Roman" w:cs="Times New Roman"/>
          <w:i/>
          <w:iCs/>
          <w:sz w:val="28"/>
          <w:szCs w:val="28"/>
        </w:rPr>
        <w:t xml:space="preserve">Контактный телефон: </w:t>
      </w:r>
      <w:r w:rsidRPr="00895CB0">
        <w:rPr>
          <w:rFonts w:ascii="Times New Roman" w:hAnsi="Times New Roman" w:cs="Times New Roman"/>
          <w:i/>
          <w:iCs/>
          <w:sz w:val="28"/>
          <w:szCs w:val="28"/>
        </w:rPr>
        <w:t>79056435706</w:t>
      </w:r>
    </w:p>
    <w:p w:rsidR="00895CB0" w:rsidRPr="00DB363C" w:rsidRDefault="00DB363C" w:rsidP="00DB363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363C">
        <w:rPr>
          <w:rFonts w:ascii="Times New Roman" w:hAnsi="Times New Roman" w:cs="Times New Roman"/>
          <w:b/>
          <w:sz w:val="32"/>
          <w:szCs w:val="28"/>
        </w:rPr>
        <w:t>Правовая природа</w:t>
      </w:r>
      <w:r w:rsidR="00895CB0" w:rsidRPr="00DB363C">
        <w:rPr>
          <w:rFonts w:ascii="Times New Roman" w:hAnsi="Times New Roman" w:cs="Times New Roman"/>
          <w:b/>
          <w:sz w:val="32"/>
          <w:szCs w:val="28"/>
        </w:rPr>
        <w:t xml:space="preserve"> авторских прав в России</w:t>
      </w:r>
    </w:p>
    <w:p w:rsidR="00895CB0" w:rsidRPr="00DB363C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5CB0">
        <w:rPr>
          <w:rFonts w:ascii="Times New Roman" w:hAnsi="Times New Roman" w:cs="Times New Roman"/>
          <w:sz w:val="28"/>
          <w:szCs w:val="28"/>
        </w:rPr>
        <w:t>: Использованию авторских произведений, а также коллизии национальных законов), сопровождающие применение норм авторского права. В статье обосновыва</w:t>
      </w:r>
      <w:r>
        <w:rPr>
          <w:rFonts w:ascii="Times New Roman" w:hAnsi="Times New Roman" w:cs="Times New Roman"/>
          <w:sz w:val="28"/>
          <w:szCs w:val="28"/>
        </w:rPr>
        <w:t xml:space="preserve">ется цельность теоретического </w:t>
      </w:r>
      <w:r w:rsidRPr="00895CB0">
        <w:rPr>
          <w:rFonts w:ascii="Times New Roman" w:hAnsi="Times New Roman" w:cs="Times New Roman"/>
          <w:sz w:val="28"/>
          <w:szCs w:val="28"/>
        </w:rPr>
        <w:t>обоснования авторских прав как разновидности прав челове</w:t>
      </w:r>
      <w:r>
        <w:rPr>
          <w:rFonts w:ascii="Times New Roman" w:hAnsi="Times New Roman" w:cs="Times New Roman"/>
          <w:sz w:val="28"/>
          <w:szCs w:val="28"/>
        </w:rPr>
        <w:t xml:space="preserve">ка и необходимость соблюдения </w:t>
      </w:r>
      <w:r w:rsidRPr="00895CB0">
        <w:rPr>
          <w:rFonts w:ascii="Times New Roman" w:hAnsi="Times New Roman" w:cs="Times New Roman"/>
          <w:sz w:val="28"/>
          <w:szCs w:val="28"/>
        </w:rPr>
        <w:t xml:space="preserve">этого общего правила при внесении изменений в действующее законодательство об </w:t>
      </w:r>
      <w:r w:rsidRPr="00895CB0">
        <w:rPr>
          <w:rFonts w:ascii="Times New Roman" w:hAnsi="Times New Roman" w:cs="Times New Roman"/>
          <w:sz w:val="28"/>
          <w:szCs w:val="28"/>
        </w:rPr>
        <w:t>охране авторских</w:t>
      </w:r>
      <w:r w:rsidRPr="00895CB0">
        <w:rPr>
          <w:rFonts w:ascii="Times New Roman" w:hAnsi="Times New Roman" w:cs="Times New Roman"/>
          <w:sz w:val="28"/>
          <w:szCs w:val="28"/>
        </w:rPr>
        <w:t xml:space="preserve"> прав. Этот вывод иллюстрируется </w:t>
      </w:r>
      <w:r w:rsidRPr="00DB363C">
        <w:rPr>
          <w:rFonts w:ascii="Times New Roman" w:hAnsi="Times New Roman" w:cs="Times New Roman"/>
          <w:sz w:val="28"/>
          <w:szCs w:val="28"/>
        </w:rPr>
        <w:t xml:space="preserve">конкретными примерами, заимствованными </w:t>
      </w:r>
      <w:r w:rsidRPr="00DB363C">
        <w:rPr>
          <w:rFonts w:ascii="Times New Roman" w:hAnsi="Times New Roman" w:cs="Times New Roman"/>
          <w:sz w:val="28"/>
          <w:szCs w:val="28"/>
        </w:rPr>
        <w:t>из отечественного</w:t>
      </w:r>
      <w:r w:rsidRPr="00DB363C">
        <w:rPr>
          <w:rFonts w:ascii="Times New Roman" w:hAnsi="Times New Roman" w:cs="Times New Roman"/>
          <w:sz w:val="28"/>
          <w:szCs w:val="28"/>
        </w:rPr>
        <w:t xml:space="preserve"> права и зачастую имеющими международно-договорной контекст появления. </w:t>
      </w:r>
    </w:p>
    <w:p w:rsidR="00DB363C" w:rsidRPr="00DB363C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66E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bookmarkEnd w:id="0"/>
      <w:r w:rsidRPr="00DB363C">
        <w:rPr>
          <w:rFonts w:ascii="Times New Roman" w:hAnsi="Times New Roman" w:cs="Times New Roman"/>
          <w:sz w:val="28"/>
          <w:szCs w:val="28"/>
        </w:rPr>
        <w:t xml:space="preserve">: автор, авторские права, критерий </w:t>
      </w:r>
      <w:proofErr w:type="spellStart"/>
      <w:r w:rsidRPr="00DB363C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DB363C">
        <w:rPr>
          <w:rFonts w:ascii="Times New Roman" w:hAnsi="Times New Roman" w:cs="Times New Roman"/>
          <w:sz w:val="28"/>
          <w:szCs w:val="28"/>
        </w:rPr>
        <w:t>, исключительные права</w:t>
      </w:r>
      <w:r w:rsidRPr="00DB363C">
        <w:rPr>
          <w:rFonts w:ascii="Times New Roman" w:hAnsi="Times New Roman" w:cs="Times New Roman"/>
          <w:sz w:val="28"/>
          <w:szCs w:val="28"/>
        </w:rPr>
        <w:t xml:space="preserve">, </w:t>
      </w:r>
      <w:r w:rsidRPr="00DB363C">
        <w:rPr>
          <w:rFonts w:ascii="Times New Roman" w:hAnsi="Times New Roman" w:cs="Times New Roman"/>
          <w:sz w:val="28"/>
          <w:szCs w:val="28"/>
        </w:rPr>
        <w:t>общепризнанные принципы и нормы международного права, Конституция Российской Федерации, часть четвертая Гражданского кодекса Российской Федерации.</w:t>
      </w:r>
    </w:p>
    <w:p w:rsid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В целом, авторские права защищают творческие достижения личности, что делает их неотъемлемой частью прав человека. Они обеспечивают возможность создателя контролировать использование своего произведения, чтобы избежать плагиата и обеспечения справедливой компенсации.</w:t>
      </w:r>
    </w:p>
    <w:p w:rsid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Основные аспекты авторского права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- Свобода творчества: Право на создание и распространение произведений.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- Защита интересов: Законодательство защищает авторов от неправомерного использования их работ.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- Уважение к личности: Авторские права учитывают моральные аспекты, такие как признание авторства.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Если говорить про международно-договорной контекст появления авторского права в России</w:t>
      </w:r>
      <w:r>
        <w:rPr>
          <w:rFonts w:ascii="Times New Roman" w:hAnsi="Times New Roman" w:cs="Times New Roman"/>
          <w:sz w:val="28"/>
          <w:szCs w:val="28"/>
        </w:rPr>
        <w:t>, то я в</w:t>
      </w:r>
      <w:r w:rsidRPr="00895CB0">
        <w:rPr>
          <w:rFonts w:ascii="Times New Roman" w:hAnsi="Times New Roman" w:cs="Times New Roman"/>
          <w:sz w:val="28"/>
          <w:szCs w:val="28"/>
        </w:rPr>
        <w:t>ыделю в первую очередь нормы международных договоров с участием Российской Федерации (Бернская конвенция об охране</w:t>
      </w:r>
      <w:r>
        <w:rPr>
          <w:rFonts w:ascii="Times New Roman" w:hAnsi="Times New Roman" w:cs="Times New Roman"/>
          <w:sz w:val="28"/>
          <w:szCs w:val="28"/>
        </w:rPr>
        <w:t xml:space="preserve"> литературных и художественных </w:t>
      </w:r>
      <w:r w:rsidRPr="00895CB0">
        <w:rPr>
          <w:rFonts w:ascii="Times New Roman" w:hAnsi="Times New Roman" w:cs="Times New Roman"/>
          <w:sz w:val="28"/>
          <w:szCs w:val="28"/>
        </w:rPr>
        <w:t>произведений1886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Всемирная конвенция об авторском праве 1952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г. и </w:t>
      </w:r>
      <w:r w:rsidRPr="00895CB0">
        <w:rPr>
          <w:rFonts w:ascii="Times New Roman" w:hAnsi="Times New Roman" w:cs="Times New Roman"/>
          <w:sz w:val="28"/>
          <w:szCs w:val="28"/>
        </w:rPr>
        <w:t>иные междун</w:t>
      </w:r>
      <w:r>
        <w:rPr>
          <w:rFonts w:ascii="Times New Roman" w:hAnsi="Times New Roman" w:cs="Times New Roman"/>
          <w:sz w:val="28"/>
          <w:szCs w:val="28"/>
        </w:rPr>
        <w:t>ародно-договорные инструменты, с</w:t>
      </w:r>
      <w:r w:rsidRPr="00895CB0">
        <w:rPr>
          <w:rFonts w:ascii="Times New Roman" w:hAnsi="Times New Roman" w:cs="Times New Roman"/>
          <w:sz w:val="28"/>
          <w:szCs w:val="28"/>
        </w:rPr>
        <w:t>оставляющие</w:t>
      </w:r>
      <w:r>
        <w:rPr>
          <w:rFonts w:ascii="Times New Roman" w:hAnsi="Times New Roman" w:cs="Times New Roman"/>
          <w:sz w:val="28"/>
          <w:szCs w:val="28"/>
        </w:rPr>
        <w:t xml:space="preserve"> специальный блок регулирование. Россия участвует в ряде </w:t>
      </w:r>
      <w:r w:rsidRPr="00895CB0">
        <w:rPr>
          <w:rFonts w:ascii="Times New Roman" w:hAnsi="Times New Roman" w:cs="Times New Roman"/>
          <w:sz w:val="28"/>
          <w:szCs w:val="28"/>
        </w:rPr>
        <w:t>многосторонних универсальных соглашен</w:t>
      </w:r>
      <w:r>
        <w:rPr>
          <w:rFonts w:ascii="Times New Roman" w:hAnsi="Times New Roman" w:cs="Times New Roman"/>
          <w:sz w:val="28"/>
          <w:szCs w:val="28"/>
        </w:rPr>
        <w:t>ий, обозначаемых в доктрине н</w:t>
      </w:r>
      <w:r w:rsidRPr="00895CB0">
        <w:rPr>
          <w:rFonts w:ascii="Times New Roman" w:hAnsi="Times New Roman" w:cs="Times New Roman"/>
          <w:sz w:val="28"/>
          <w:szCs w:val="28"/>
        </w:rPr>
        <w:t>еформальным термином</w:t>
      </w:r>
      <w:r>
        <w:rPr>
          <w:rFonts w:ascii="Times New Roman" w:hAnsi="Times New Roman" w:cs="Times New Roman"/>
          <w:sz w:val="28"/>
          <w:szCs w:val="28"/>
        </w:rPr>
        <w:t xml:space="preserve"> «Берн-плюс». </w:t>
      </w:r>
      <w:r w:rsidRPr="00895CB0">
        <w:rPr>
          <w:rFonts w:ascii="Times New Roman" w:hAnsi="Times New Roman" w:cs="Times New Roman"/>
          <w:sz w:val="28"/>
          <w:szCs w:val="28"/>
        </w:rPr>
        <w:t>Это оз</w:t>
      </w:r>
      <w:r>
        <w:rPr>
          <w:rFonts w:ascii="Times New Roman" w:hAnsi="Times New Roman" w:cs="Times New Roman"/>
          <w:sz w:val="28"/>
          <w:szCs w:val="28"/>
        </w:rPr>
        <w:t>начает, что они предлагают та</w:t>
      </w:r>
      <w:r w:rsidRPr="00895CB0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>уровень охраны авторских прав, к</w:t>
      </w:r>
      <w:r w:rsidRPr="00895C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торый отталкивается </w:t>
      </w:r>
      <w:r w:rsidR="004266E2">
        <w:rPr>
          <w:rFonts w:ascii="Times New Roman" w:hAnsi="Times New Roman" w:cs="Times New Roman"/>
          <w:sz w:val="28"/>
          <w:szCs w:val="28"/>
        </w:rPr>
        <w:t>от основы,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установленной в Бернской конвенции, и превосходит ее. К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 xml:space="preserve">числу таких соглашений относятся Договор ВОИС об авторском праве (так называемый интернет-договор) и конвенция 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TRIPS</w:t>
      </w:r>
      <w:r w:rsidRPr="00895CB0">
        <w:rPr>
          <w:rFonts w:ascii="Times New Roman" w:hAnsi="Times New Roman" w:cs="Times New Roman"/>
          <w:sz w:val="28"/>
          <w:szCs w:val="28"/>
        </w:rPr>
        <w:t xml:space="preserve"> (Соглашение о торговых аспектах права интеллектуальной собственности).</w:t>
      </w:r>
    </w:p>
    <w:p w:rsidR="00DB363C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заметная особенность </w:t>
      </w:r>
      <w:r w:rsidRPr="00895CB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ссийского авторского права со</w:t>
      </w:r>
      <w:r w:rsidRPr="00895CB0">
        <w:rPr>
          <w:rFonts w:ascii="Times New Roman" w:hAnsi="Times New Roman" w:cs="Times New Roman"/>
          <w:sz w:val="28"/>
          <w:szCs w:val="28"/>
        </w:rPr>
        <w:t>стоит в значительном «радиационно</w:t>
      </w:r>
      <w:r>
        <w:rPr>
          <w:rFonts w:ascii="Times New Roman" w:hAnsi="Times New Roman" w:cs="Times New Roman"/>
          <w:sz w:val="28"/>
          <w:szCs w:val="28"/>
        </w:rPr>
        <w:t>м эффекте», оказываемом на него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международными соглашениями </w:t>
      </w:r>
      <w:r w:rsidRPr="00895CB0">
        <w:rPr>
          <w:rFonts w:ascii="Times New Roman" w:hAnsi="Times New Roman" w:cs="Times New Roman"/>
          <w:sz w:val="28"/>
          <w:szCs w:val="28"/>
        </w:rPr>
        <w:t xml:space="preserve">с опережением участия в них или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формально за пределами возлагаемых ими обязательств (в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 xml:space="preserve">частности,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lastRenderedPageBreak/>
        <w:t>принятие на себя Россией обязательства довести уровень охраны авторских прав до того, что был установлен в рамках региональной унификации ЕС).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 xml:space="preserve"> Можно даже сказать, что мы имеем дело с примерами гармонизации авторского прав.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международном дого</w:t>
      </w:r>
      <w:r w:rsidRPr="00895CB0">
        <w:rPr>
          <w:rFonts w:ascii="Times New Roman" w:hAnsi="Times New Roman" w:cs="Times New Roman"/>
          <w:sz w:val="28"/>
          <w:szCs w:val="28"/>
        </w:rPr>
        <w:t>воре не является единственным способом преодоления коллизий в авторско</w:t>
      </w:r>
      <w:r>
        <w:rPr>
          <w:rFonts w:ascii="Times New Roman" w:hAnsi="Times New Roman" w:cs="Times New Roman"/>
          <w:sz w:val="28"/>
          <w:szCs w:val="28"/>
        </w:rPr>
        <w:t>м праве. России известен и та</w:t>
      </w:r>
      <w:r w:rsidRPr="00895CB0">
        <w:rPr>
          <w:rFonts w:ascii="Times New Roman" w:hAnsi="Times New Roman" w:cs="Times New Roman"/>
          <w:sz w:val="28"/>
          <w:szCs w:val="28"/>
        </w:rPr>
        <w:t xml:space="preserve">кой </w:t>
      </w:r>
      <w:r w:rsidRPr="00895CB0">
        <w:rPr>
          <w:rFonts w:ascii="Times New Roman" w:hAnsi="Times New Roman" w:cs="Times New Roman"/>
          <w:sz w:val="28"/>
          <w:szCs w:val="28"/>
        </w:rPr>
        <w:t>способ, как</w:t>
      </w:r>
      <w:r w:rsidRPr="00895CB0">
        <w:rPr>
          <w:rFonts w:ascii="Times New Roman" w:hAnsi="Times New Roman" w:cs="Times New Roman"/>
          <w:sz w:val="28"/>
          <w:szCs w:val="28"/>
        </w:rPr>
        <w:t xml:space="preserve"> прямое признание авторск</w:t>
      </w:r>
      <w:r>
        <w:rPr>
          <w:rFonts w:ascii="Times New Roman" w:hAnsi="Times New Roman" w:cs="Times New Roman"/>
          <w:sz w:val="28"/>
          <w:szCs w:val="28"/>
        </w:rPr>
        <w:t xml:space="preserve">их прав иностранцев в законе в </w:t>
      </w:r>
      <w:r w:rsidRPr="00895CB0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остороннем порядке, путем пре</w:t>
      </w:r>
      <w:r w:rsidRPr="00895CB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национального режима </w:t>
      </w:r>
      <w:r w:rsidRPr="00895CB0">
        <w:rPr>
          <w:rFonts w:ascii="Times New Roman" w:hAnsi="Times New Roman" w:cs="Times New Roman"/>
          <w:sz w:val="28"/>
          <w:szCs w:val="28"/>
        </w:rPr>
        <w:t>(ассимиляции</w:t>
      </w:r>
      <w:r w:rsidRPr="00895CB0">
        <w:rPr>
          <w:rFonts w:ascii="Times New Roman" w:hAnsi="Times New Roman" w:cs="Times New Roman"/>
          <w:sz w:val="28"/>
          <w:szCs w:val="28"/>
        </w:rPr>
        <w:t>) (</w:t>
      </w:r>
      <w:r w:rsidRPr="00895CB0">
        <w:rPr>
          <w:rFonts w:ascii="Times New Roman" w:hAnsi="Times New Roman" w:cs="Times New Roman"/>
          <w:sz w:val="28"/>
          <w:szCs w:val="28"/>
        </w:rPr>
        <w:t>ст.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>1231 и 1256 ГК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 xml:space="preserve">РФ).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гостеприимным россий</w:t>
      </w:r>
      <w:r w:rsidRPr="00895CB0">
        <w:rPr>
          <w:rFonts w:ascii="Times New Roman" w:hAnsi="Times New Roman" w:cs="Times New Roman"/>
          <w:sz w:val="28"/>
          <w:szCs w:val="28"/>
        </w:rPr>
        <w:t xml:space="preserve">ское право проявило себя при этом в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отношении личных неимущественных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прав иностранных авторов. Та</w:t>
      </w:r>
      <w:r w:rsidRPr="00895CB0">
        <w:rPr>
          <w:rFonts w:ascii="Times New Roman" w:hAnsi="Times New Roman" w:cs="Times New Roman"/>
          <w:sz w:val="28"/>
          <w:szCs w:val="28"/>
        </w:rPr>
        <w:t>ким правам п.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>1 ст.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>1231 ГК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РФ был </w:t>
      </w:r>
      <w:r w:rsidRPr="00895CB0">
        <w:rPr>
          <w:rFonts w:ascii="Times New Roman" w:hAnsi="Times New Roman" w:cs="Times New Roman"/>
          <w:sz w:val="28"/>
          <w:szCs w:val="28"/>
        </w:rPr>
        <w:t>сразу придан экстерриториальны</w:t>
      </w:r>
      <w:r>
        <w:rPr>
          <w:rFonts w:ascii="Times New Roman" w:hAnsi="Times New Roman" w:cs="Times New Roman"/>
          <w:sz w:val="28"/>
          <w:szCs w:val="28"/>
        </w:rPr>
        <w:t>й характер, что легко объясни</w:t>
      </w:r>
      <w:r w:rsidRPr="00895CB0">
        <w:rPr>
          <w:rFonts w:ascii="Times New Roman" w:hAnsi="Times New Roman" w:cs="Times New Roman"/>
          <w:sz w:val="28"/>
          <w:szCs w:val="28"/>
        </w:rPr>
        <w:t xml:space="preserve">мо. Во-первых, право авторства (его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толк</w:t>
      </w:r>
      <w:r>
        <w:rPr>
          <w:rFonts w:ascii="Times New Roman" w:hAnsi="Times New Roman" w:cs="Times New Roman"/>
          <w:sz w:val="28"/>
          <w:szCs w:val="28"/>
        </w:rPr>
        <w:t>ование «от противного» означа</w:t>
      </w:r>
      <w:r w:rsidRPr="00895CB0">
        <w:rPr>
          <w:rFonts w:ascii="Times New Roman" w:hAnsi="Times New Roman" w:cs="Times New Roman"/>
          <w:sz w:val="28"/>
          <w:szCs w:val="28"/>
        </w:rPr>
        <w:t>ет з</w:t>
      </w:r>
      <w:r>
        <w:rPr>
          <w:rFonts w:ascii="Times New Roman" w:hAnsi="Times New Roman" w:cs="Times New Roman"/>
          <w:sz w:val="28"/>
          <w:szCs w:val="28"/>
        </w:rPr>
        <w:t xml:space="preserve">апрет на плагиат) или право на </w:t>
      </w:r>
      <w:r w:rsidRPr="00895C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еприкосновенность произведения </w:t>
      </w:r>
      <w:r w:rsidRPr="00895CB0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одятся буквально на грани мора</w:t>
      </w:r>
      <w:r w:rsidRPr="00895CB0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и культуры поведения в цивили</w:t>
      </w:r>
      <w:r w:rsidRPr="00895CB0">
        <w:rPr>
          <w:rFonts w:ascii="Times New Roman" w:hAnsi="Times New Roman" w:cs="Times New Roman"/>
          <w:sz w:val="28"/>
          <w:szCs w:val="28"/>
        </w:rPr>
        <w:t xml:space="preserve">зованном обществе. Ну, а во-вторых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(будем п</w:t>
      </w:r>
      <w:r>
        <w:rPr>
          <w:rFonts w:ascii="Times New Roman" w:hAnsi="Times New Roman" w:cs="Times New Roman"/>
          <w:sz w:val="28"/>
          <w:szCs w:val="28"/>
        </w:rPr>
        <w:t>рагматиками), односторон</w:t>
      </w:r>
      <w:r w:rsidRPr="00895CB0">
        <w:rPr>
          <w:rFonts w:ascii="Times New Roman" w:hAnsi="Times New Roman" w:cs="Times New Roman"/>
          <w:sz w:val="28"/>
          <w:szCs w:val="28"/>
        </w:rPr>
        <w:t xml:space="preserve">нее </w:t>
      </w:r>
      <w:r>
        <w:rPr>
          <w:rFonts w:ascii="Times New Roman" w:hAnsi="Times New Roman" w:cs="Times New Roman"/>
          <w:sz w:val="28"/>
          <w:szCs w:val="28"/>
        </w:rPr>
        <w:t>признание таких прав не возла</w:t>
      </w:r>
      <w:r w:rsidRPr="00895CB0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ет на российскую сторону ника</w:t>
      </w:r>
      <w:r w:rsidRPr="00895CB0">
        <w:rPr>
          <w:rFonts w:ascii="Times New Roman" w:hAnsi="Times New Roman" w:cs="Times New Roman"/>
          <w:sz w:val="28"/>
          <w:szCs w:val="28"/>
        </w:rPr>
        <w:t>ких финансовых обременений.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одной из правовых схем, при</w:t>
      </w:r>
      <w:r w:rsidRPr="00895CB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едших в отечественное право из </w:t>
      </w:r>
      <w:r w:rsidRPr="00895C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вропейской директивы (Директи</w:t>
      </w:r>
      <w:r w:rsidRPr="00895CB0">
        <w:rPr>
          <w:rFonts w:ascii="Times New Roman" w:hAnsi="Times New Roman" w:cs="Times New Roman"/>
          <w:sz w:val="28"/>
          <w:szCs w:val="28"/>
        </w:rPr>
        <w:t>вы ЕС от 29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>октября 1993</w:t>
      </w:r>
      <w:r w:rsidRPr="00895C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5CB0">
        <w:rPr>
          <w:rFonts w:ascii="Times New Roman" w:hAnsi="Times New Roman" w:cs="Times New Roman"/>
          <w:sz w:val="28"/>
          <w:szCs w:val="28"/>
        </w:rPr>
        <w:t>г. о со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895C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овании сроков защиты авторских </w:t>
      </w:r>
      <w:r w:rsidRPr="00895CB0">
        <w:rPr>
          <w:rFonts w:ascii="Times New Roman" w:hAnsi="Times New Roman" w:cs="Times New Roman"/>
          <w:sz w:val="28"/>
          <w:szCs w:val="28"/>
        </w:rPr>
        <w:t>и см</w:t>
      </w:r>
      <w:r>
        <w:rPr>
          <w:rFonts w:ascii="Times New Roman" w:hAnsi="Times New Roman" w:cs="Times New Roman"/>
          <w:sz w:val="28"/>
          <w:szCs w:val="28"/>
        </w:rPr>
        <w:t xml:space="preserve">ежных прав (93/98/ЕС)), следует рассказать особо. Эта схема в ее </w:t>
      </w:r>
      <w:r w:rsidRPr="00895CB0">
        <w:rPr>
          <w:rFonts w:ascii="Times New Roman" w:hAnsi="Times New Roman" w:cs="Times New Roman"/>
          <w:sz w:val="28"/>
          <w:szCs w:val="28"/>
        </w:rPr>
        <w:t>национальном</w:t>
      </w:r>
      <w:r>
        <w:rPr>
          <w:rFonts w:ascii="Times New Roman" w:hAnsi="Times New Roman" w:cs="Times New Roman"/>
          <w:sz w:val="28"/>
          <w:szCs w:val="28"/>
        </w:rPr>
        <w:t xml:space="preserve"> преломлении нагляд</w:t>
      </w:r>
      <w:r w:rsidRPr="00895CB0">
        <w:rPr>
          <w:rFonts w:ascii="Times New Roman" w:hAnsi="Times New Roman" w:cs="Times New Roman"/>
          <w:sz w:val="28"/>
          <w:szCs w:val="28"/>
        </w:rPr>
        <w:t>но иллюстрирует столкновение интере</w:t>
      </w:r>
      <w:r>
        <w:rPr>
          <w:rFonts w:ascii="Times New Roman" w:hAnsi="Times New Roman" w:cs="Times New Roman"/>
          <w:sz w:val="28"/>
          <w:szCs w:val="28"/>
        </w:rPr>
        <w:t xml:space="preserve">сов участников авторского правоотношения. Имеется в </w:t>
      </w:r>
      <w:r w:rsidRPr="00895CB0">
        <w:rPr>
          <w:rFonts w:ascii="Times New Roman" w:hAnsi="Times New Roman" w:cs="Times New Roman"/>
          <w:sz w:val="28"/>
          <w:szCs w:val="28"/>
        </w:rPr>
        <w:t>виду статус</w:t>
      </w:r>
      <w:r w:rsidRPr="00895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публикатора. </w:t>
      </w:r>
      <w:r w:rsidRPr="00895CB0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илу ст. 1337 и 1338 ГК РФ пуб</w:t>
      </w:r>
      <w:r w:rsidRPr="00895CB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катор «оживляет» чужое творче</w:t>
      </w:r>
      <w:r w:rsidRPr="00895CB0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е произведение, уже перешедшее </w:t>
      </w:r>
      <w:r w:rsidRPr="00895CB0">
        <w:rPr>
          <w:rFonts w:ascii="Times New Roman" w:hAnsi="Times New Roman" w:cs="Times New Roman"/>
          <w:sz w:val="28"/>
          <w:szCs w:val="28"/>
        </w:rPr>
        <w:t>в общ</w:t>
      </w:r>
      <w:r>
        <w:rPr>
          <w:rFonts w:ascii="Times New Roman" w:hAnsi="Times New Roman" w:cs="Times New Roman"/>
          <w:sz w:val="28"/>
          <w:szCs w:val="28"/>
        </w:rPr>
        <w:t>ественное достояние (срок дей</w:t>
      </w:r>
      <w:r w:rsidRPr="00895C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твия исключительного права при </w:t>
      </w:r>
      <w:r w:rsidRPr="00895CB0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>возобновляется). Он может прио</w:t>
      </w:r>
      <w:r w:rsidRPr="00895CB0">
        <w:rPr>
          <w:rFonts w:ascii="Times New Roman" w:hAnsi="Times New Roman" w:cs="Times New Roman"/>
          <w:sz w:val="28"/>
          <w:szCs w:val="28"/>
        </w:rPr>
        <w:t xml:space="preserve">брести права и вновь, в отношении </w:t>
      </w:r>
    </w:p>
    <w:p w:rsidR="00895CB0" w:rsidRPr="00895CB0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произведения, авторское</w:t>
      </w:r>
      <w:r w:rsidR="00895CB0" w:rsidRPr="00895CB0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895CB0">
        <w:rPr>
          <w:rFonts w:ascii="Times New Roman" w:hAnsi="Times New Roman" w:cs="Times New Roman"/>
          <w:sz w:val="28"/>
          <w:szCs w:val="28"/>
        </w:rPr>
        <w:t>на которое</w:t>
      </w:r>
      <w:r>
        <w:rPr>
          <w:rFonts w:ascii="Times New Roman" w:hAnsi="Times New Roman" w:cs="Times New Roman"/>
          <w:sz w:val="28"/>
          <w:szCs w:val="28"/>
        </w:rPr>
        <w:t xml:space="preserve"> не возникало вообще. Положе</w:t>
      </w:r>
      <w:r w:rsidR="00895CB0" w:rsidRPr="00895CB0">
        <w:rPr>
          <w:rFonts w:ascii="Times New Roman" w:hAnsi="Times New Roman" w:cs="Times New Roman"/>
          <w:sz w:val="28"/>
          <w:szCs w:val="28"/>
        </w:rPr>
        <w:t xml:space="preserve">ния части </w:t>
      </w:r>
      <w:r w:rsidRPr="00895CB0">
        <w:rPr>
          <w:rFonts w:ascii="Times New Roman" w:hAnsi="Times New Roman" w:cs="Times New Roman"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ГК РФ действуют в </w:t>
      </w:r>
      <w:r w:rsidR="00895CB0" w:rsidRPr="00895CB0">
        <w:rPr>
          <w:rFonts w:ascii="Times New Roman" w:hAnsi="Times New Roman" w:cs="Times New Roman"/>
          <w:sz w:val="28"/>
          <w:szCs w:val="28"/>
        </w:rPr>
        <w:t xml:space="preserve">этом случае с обратной </w:t>
      </w:r>
      <w:r w:rsidRPr="00895CB0">
        <w:rPr>
          <w:rFonts w:ascii="Times New Roman" w:hAnsi="Times New Roman" w:cs="Times New Roman"/>
          <w:sz w:val="28"/>
          <w:szCs w:val="28"/>
        </w:rPr>
        <w:t>силой, и</w:t>
      </w:r>
      <w:r w:rsidR="00895CB0" w:rsidRPr="00895CB0">
        <w:rPr>
          <w:rFonts w:ascii="Times New Roman" w:hAnsi="Times New Roman" w:cs="Times New Roman"/>
          <w:sz w:val="28"/>
          <w:szCs w:val="28"/>
        </w:rPr>
        <w:t xml:space="preserve"> </w:t>
      </w:r>
      <w:r w:rsidR="00895CB0" w:rsidRPr="00895CB0">
        <w:rPr>
          <w:rFonts w:ascii="Times New Roman" w:hAnsi="Times New Roman" w:cs="Times New Roman"/>
          <w:sz w:val="28"/>
          <w:szCs w:val="28"/>
        </w:rPr>
        <w:lastRenderedPageBreak/>
        <w:t>происходит это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B0" w:rsidRPr="00895CB0">
        <w:rPr>
          <w:rFonts w:ascii="Times New Roman" w:hAnsi="Times New Roman" w:cs="Times New Roman"/>
          <w:sz w:val="28"/>
          <w:szCs w:val="28"/>
        </w:rPr>
        <w:t>нетворческого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B0" w:rsidRPr="00895CB0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 — ситуация сама по себе уни</w:t>
      </w:r>
      <w:r w:rsidR="00895CB0" w:rsidRPr="00895CB0">
        <w:rPr>
          <w:rFonts w:ascii="Times New Roman" w:hAnsi="Times New Roman" w:cs="Times New Roman"/>
          <w:sz w:val="28"/>
          <w:szCs w:val="28"/>
        </w:rPr>
        <w:t xml:space="preserve">кальная.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Для приобретения авторских прав ему требуется лишь правомерно обнародовать</w:t>
      </w:r>
      <w:r w:rsidR="00DB363C"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чужое</w:t>
      </w:r>
      <w:r w:rsidR="00DB363C">
        <w:rPr>
          <w:rFonts w:ascii="Times New Roman" w:hAnsi="Times New Roman" w:cs="Times New Roman"/>
          <w:sz w:val="28"/>
          <w:szCs w:val="28"/>
        </w:rPr>
        <w:t xml:space="preserve"> произведение. Ни </w:t>
      </w:r>
      <w:r w:rsidRPr="00895CB0">
        <w:rPr>
          <w:rFonts w:ascii="Times New Roman" w:hAnsi="Times New Roman" w:cs="Times New Roman"/>
          <w:sz w:val="28"/>
          <w:szCs w:val="28"/>
        </w:rPr>
        <w:t>о какой связи произведения с личн</w:t>
      </w:r>
      <w:r w:rsidR="00DB363C">
        <w:rPr>
          <w:rFonts w:ascii="Times New Roman" w:hAnsi="Times New Roman" w:cs="Times New Roman"/>
          <w:sz w:val="28"/>
          <w:szCs w:val="28"/>
        </w:rPr>
        <w:t>ос</w:t>
      </w:r>
      <w:r w:rsidRPr="00895CB0">
        <w:rPr>
          <w:rFonts w:ascii="Times New Roman" w:hAnsi="Times New Roman" w:cs="Times New Roman"/>
          <w:sz w:val="28"/>
          <w:szCs w:val="28"/>
        </w:rPr>
        <w:t>тью</w:t>
      </w:r>
      <w:r w:rsidR="00DB363C"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в</w:t>
      </w:r>
      <w:r w:rsidR="00DB363C">
        <w:rPr>
          <w:rFonts w:ascii="Times New Roman" w:hAnsi="Times New Roman" w:cs="Times New Roman"/>
          <w:sz w:val="28"/>
          <w:szCs w:val="28"/>
        </w:rPr>
        <w:t xml:space="preserve">опрос не ставится, и тем самым </w:t>
      </w:r>
      <w:r w:rsidRPr="00895CB0">
        <w:rPr>
          <w:rFonts w:ascii="Times New Roman" w:hAnsi="Times New Roman" w:cs="Times New Roman"/>
          <w:sz w:val="28"/>
          <w:szCs w:val="28"/>
        </w:rPr>
        <w:t>субъ</w:t>
      </w:r>
      <w:r w:rsidR="00DB363C">
        <w:rPr>
          <w:rFonts w:ascii="Times New Roman" w:hAnsi="Times New Roman" w:cs="Times New Roman"/>
          <w:sz w:val="28"/>
          <w:szCs w:val="28"/>
        </w:rPr>
        <w:t>ективные авторские права выво</w:t>
      </w:r>
      <w:r w:rsidRPr="00895CB0">
        <w:rPr>
          <w:rFonts w:ascii="Times New Roman" w:hAnsi="Times New Roman" w:cs="Times New Roman"/>
          <w:sz w:val="28"/>
          <w:szCs w:val="28"/>
        </w:rPr>
        <w:t xml:space="preserve">дятся за пределы сферы прав </w:t>
      </w:r>
      <w:r w:rsidR="00DB363C" w:rsidRPr="00895CB0">
        <w:rPr>
          <w:rFonts w:ascii="Times New Roman" w:hAnsi="Times New Roman" w:cs="Times New Roman"/>
          <w:sz w:val="28"/>
          <w:szCs w:val="28"/>
        </w:rPr>
        <w:t>человека</w:t>
      </w:r>
      <w:r w:rsidRPr="00895CB0">
        <w:rPr>
          <w:rFonts w:ascii="Times New Roman" w:hAnsi="Times New Roman" w:cs="Times New Roman"/>
          <w:sz w:val="28"/>
          <w:szCs w:val="28"/>
        </w:rPr>
        <w:t xml:space="preserve">. Критерий </w:t>
      </w:r>
      <w:proofErr w:type="spellStart"/>
      <w:r w:rsidRPr="00895CB0">
        <w:rPr>
          <w:rFonts w:ascii="Times New Roman" w:hAnsi="Times New Roman" w:cs="Times New Roman"/>
          <w:sz w:val="28"/>
          <w:szCs w:val="28"/>
        </w:rPr>
        <w:t>охрано</w:t>
      </w:r>
      <w:proofErr w:type="spellEnd"/>
      <w:r w:rsidRPr="00895CB0">
        <w:rPr>
          <w:rFonts w:ascii="Times New Roman" w:hAnsi="Times New Roman" w:cs="Times New Roman"/>
          <w:sz w:val="28"/>
          <w:szCs w:val="28"/>
        </w:rPr>
        <w:t xml:space="preserve"> способности по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п. 1 ст. 1</w:t>
      </w:r>
      <w:r w:rsidR="00DB363C">
        <w:rPr>
          <w:rFonts w:ascii="Times New Roman" w:hAnsi="Times New Roman" w:cs="Times New Roman"/>
          <w:sz w:val="28"/>
          <w:szCs w:val="28"/>
        </w:rPr>
        <w:t xml:space="preserve">228 ГК РФ (произведение как </w:t>
      </w:r>
      <w:r w:rsidRPr="00895CB0">
        <w:rPr>
          <w:rFonts w:ascii="Times New Roman" w:hAnsi="Times New Roman" w:cs="Times New Roman"/>
          <w:sz w:val="28"/>
          <w:szCs w:val="28"/>
        </w:rPr>
        <w:t>резу</w:t>
      </w:r>
      <w:r w:rsidR="00DB363C">
        <w:rPr>
          <w:rFonts w:ascii="Times New Roman" w:hAnsi="Times New Roman" w:cs="Times New Roman"/>
          <w:sz w:val="28"/>
          <w:szCs w:val="28"/>
        </w:rPr>
        <w:t xml:space="preserve">льтат творческой деятельности) </w:t>
      </w:r>
      <w:r w:rsidRPr="00895CB0">
        <w:rPr>
          <w:rFonts w:ascii="Times New Roman" w:hAnsi="Times New Roman" w:cs="Times New Roman"/>
          <w:sz w:val="28"/>
          <w:szCs w:val="28"/>
        </w:rPr>
        <w:t>пере</w:t>
      </w:r>
      <w:r w:rsidR="00DB363C">
        <w:rPr>
          <w:rFonts w:ascii="Times New Roman" w:hAnsi="Times New Roman" w:cs="Times New Roman"/>
          <w:sz w:val="28"/>
          <w:szCs w:val="28"/>
        </w:rPr>
        <w:t>носится на лицо иное, чем пер</w:t>
      </w:r>
      <w:r w:rsidRPr="00895CB0">
        <w:rPr>
          <w:rFonts w:ascii="Times New Roman" w:hAnsi="Times New Roman" w:cs="Times New Roman"/>
          <w:sz w:val="28"/>
          <w:szCs w:val="28"/>
        </w:rPr>
        <w:t>вичный</w:t>
      </w:r>
      <w:r w:rsidR="00DB363C">
        <w:rPr>
          <w:rFonts w:ascii="Times New Roman" w:hAnsi="Times New Roman" w:cs="Times New Roman"/>
          <w:sz w:val="28"/>
          <w:szCs w:val="28"/>
        </w:rPr>
        <w:t xml:space="preserve"> правообладатель (т. е. в дан</w:t>
      </w:r>
      <w:r w:rsidRPr="00895CB0">
        <w:rPr>
          <w:rFonts w:ascii="Times New Roman" w:hAnsi="Times New Roman" w:cs="Times New Roman"/>
          <w:sz w:val="28"/>
          <w:szCs w:val="28"/>
        </w:rPr>
        <w:t>ном с</w:t>
      </w:r>
      <w:r w:rsidR="00DB363C">
        <w:rPr>
          <w:rFonts w:ascii="Times New Roman" w:hAnsi="Times New Roman" w:cs="Times New Roman"/>
          <w:sz w:val="28"/>
          <w:szCs w:val="28"/>
        </w:rPr>
        <w:t xml:space="preserve">лучае публикатор), и действует </w:t>
      </w:r>
      <w:r w:rsidRPr="00895CB0">
        <w:rPr>
          <w:rFonts w:ascii="Times New Roman" w:hAnsi="Times New Roman" w:cs="Times New Roman"/>
          <w:sz w:val="28"/>
          <w:szCs w:val="28"/>
        </w:rPr>
        <w:t>в от</w:t>
      </w:r>
      <w:r w:rsidR="00DB363C">
        <w:rPr>
          <w:rFonts w:ascii="Times New Roman" w:hAnsi="Times New Roman" w:cs="Times New Roman"/>
          <w:sz w:val="28"/>
          <w:szCs w:val="28"/>
        </w:rPr>
        <w:t>рыве от последнего. Права пуб</w:t>
      </w:r>
      <w:r w:rsidRPr="00895CB0">
        <w:rPr>
          <w:rFonts w:ascii="Times New Roman" w:hAnsi="Times New Roman" w:cs="Times New Roman"/>
          <w:sz w:val="28"/>
          <w:szCs w:val="28"/>
        </w:rPr>
        <w:t>лика</w:t>
      </w:r>
      <w:r w:rsidR="00DB363C">
        <w:rPr>
          <w:rFonts w:ascii="Times New Roman" w:hAnsi="Times New Roman" w:cs="Times New Roman"/>
          <w:sz w:val="28"/>
          <w:szCs w:val="28"/>
        </w:rPr>
        <w:t>тора, формально смежные, в си</w:t>
      </w:r>
      <w:r w:rsidRPr="00895CB0">
        <w:rPr>
          <w:rFonts w:ascii="Times New Roman" w:hAnsi="Times New Roman" w:cs="Times New Roman"/>
          <w:sz w:val="28"/>
          <w:szCs w:val="28"/>
        </w:rPr>
        <w:t>лу прямо</w:t>
      </w:r>
      <w:r w:rsidR="00DB363C">
        <w:rPr>
          <w:rFonts w:ascii="Times New Roman" w:hAnsi="Times New Roman" w:cs="Times New Roman"/>
          <w:sz w:val="28"/>
          <w:szCs w:val="28"/>
        </w:rPr>
        <w:t xml:space="preserve">й отсылки п. 3 ст. 1338 и п. 1 </w:t>
      </w:r>
      <w:r w:rsidRPr="00895CB0">
        <w:rPr>
          <w:rFonts w:ascii="Times New Roman" w:hAnsi="Times New Roman" w:cs="Times New Roman"/>
          <w:sz w:val="28"/>
          <w:szCs w:val="28"/>
        </w:rPr>
        <w:t>ст. 1339кположениямглавыГК РФ</w:t>
      </w:r>
      <w:r w:rsidR="00DB363C">
        <w:rPr>
          <w:rFonts w:ascii="Times New Roman" w:hAnsi="Times New Roman" w:cs="Times New Roman"/>
          <w:sz w:val="28"/>
          <w:szCs w:val="28"/>
        </w:rPr>
        <w:t xml:space="preserve"> об </w:t>
      </w:r>
      <w:r w:rsidRPr="00895CB0">
        <w:rPr>
          <w:rFonts w:ascii="Times New Roman" w:hAnsi="Times New Roman" w:cs="Times New Roman"/>
          <w:sz w:val="28"/>
          <w:szCs w:val="28"/>
        </w:rPr>
        <w:t xml:space="preserve">авторском праве (ст. 1266 и 1229 </w:t>
      </w:r>
      <w:r w:rsidR="00DB363C" w:rsidRPr="00895CB0">
        <w:rPr>
          <w:rFonts w:ascii="Times New Roman" w:hAnsi="Times New Roman" w:cs="Times New Roman"/>
          <w:sz w:val="28"/>
          <w:szCs w:val="28"/>
        </w:rPr>
        <w:t>соответственно) автоматически</w:t>
      </w:r>
      <w:r w:rsidR="00DB363C">
        <w:rPr>
          <w:rFonts w:ascii="Times New Roman" w:hAnsi="Times New Roman" w:cs="Times New Roman"/>
          <w:sz w:val="28"/>
          <w:szCs w:val="28"/>
        </w:rPr>
        <w:t xml:space="preserve"> трансфор</w:t>
      </w:r>
      <w:r w:rsidRPr="00895CB0">
        <w:rPr>
          <w:rFonts w:ascii="Times New Roman" w:hAnsi="Times New Roman" w:cs="Times New Roman"/>
          <w:sz w:val="28"/>
          <w:szCs w:val="28"/>
        </w:rPr>
        <w:t xml:space="preserve">мируются в </w:t>
      </w:r>
      <w:r w:rsidR="00DB363C" w:rsidRPr="00895CB0">
        <w:rPr>
          <w:rFonts w:ascii="Times New Roman" w:hAnsi="Times New Roman" w:cs="Times New Roman"/>
          <w:sz w:val="28"/>
          <w:szCs w:val="28"/>
        </w:rPr>
        <w:t>авторские, минуя</w:t>
      </w:r>
      <w:r w:rsidR="00DB363C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895CB0">
        <w:rPr>
          <w:rFonts w:ascii="Times New Roman" w:hAnsi="Times New Roman" w:cs="Times New Roman"/>
          <w:sz w:val="28"/>
          <w:szCs w:val="28"/>
        </w:rPr>
        <w:t>дате</w:t>
      </w:r>
      <w:r w:rsidR="00DB363C">
        <w:rPr>
          <w:rFonts w:ascii="Times New Roman" w:hAnsi="Times New Roman" w:cs="Times New Roman"/>
          <w:sz w:val="28"/>
          <w:szCs w:val="28"/>
        </w:rPr>
        <w:t>льный барьер в виде общих кри</w:t>
      </w:r>
      <w:r w:rsidRPr="00895CB0">
        <w:rPr>
          <w:rFonts w:ascii="Times New Roman" w:hAnsi="Times New Roman" w:cs="Times New Roman"/>
          <w:sz w:val="28"/>
          <w:szCs w:val="28"/>
        </w:rPr>
        <w:t xml:space="preserve">териев охраны. </w:t>
      </w:r>
    </w:p>
    <w:p w:rsidR="00895CB0" w:rsidRPr="00895CB0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публикатора оказывается </w:t>
      </w:r>
      <w:r w:rsidR="00895CB0" w:rsidRPr="00895CB0">
        <w:rPr>
          <w:rFonts w:ascii="Times New Roman" w:hAnsi="Times New Roman" w:cs="Times New Roman"/>
          <w:sz w:val="28"/>
          <w:szCs w:val="28"/>
        </w:rPr>
        <w:t xml:space="preserve">противоречивым еще и последующей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причине</w:t>
      </w:r>
      <w:r w:rsidR="00DB363C">
        <w:rPr>
          <w:rFonts w:ascii="Times New Roman" w:hAnsi="Times New Roman" w:cs="Times New Roman"/>
          <w:sz w:val="28"/>
          <w:szCs w:val="28"/>
        </w:rPr>
        <w:t>. В силу ст. 1339 он наделяет</w:t>
      </w:r>
      <w:r w:rsidRPr="00895CB0">
        <w:rPr>
          <w:rFonts w:ascii="Times New Roman" w:hAnsi="Times New Roman" w:cs="Times New Roman"/>
          <w:sz w:val="28"/>
          <w:szCs w:val="28"/>
        </w:rPr>
        <w:t>ся</w:t>
      </w:r>
      <w:r w:rsidR="00DB363C">
        <w:rPr>
          <w:rFonts w:ascii="Times New Roman" w:hAnsi="Times New Roman" w:cs="Times New Roman"/>
          <w:sz w:val="28"/>
          <w:szCs w:val="28"/>
        </w:rPr>
        <w:t xml:space="preserve"> не только имущественными пра</w:t>
      </w:r>
      <w:r w:rsidRPr="00895CB0">
        <w:rPr>
          <w:rFonts w:ascii="Times New Roman" w:hAnsi="Times New Roman" w:cs="Times New Roman"/>
          <w:sz w:val="28"/>
          <w:szCs w:val="28"/>
        </w:rPr>
        <w:t>вами</w:t>
      </w:r>
      <w:r w:rsidR="00DB363C">
        <w:rPr>
          <w:rFonts w:ascii="Times New Roman" w:hAnsi="Times New Roman" w:cs="Times New Roman"/>
          <w:sz w:val="28"/>
          <w:szCs w:val="28"/>
        </w:rPr>
        <w:t xml:space="preserve"> (что было бы уже немало, учитывая их исключительный характ</w:t>
      </w:r>
      <w:r w:rsidRPr="00895CB0">
        <w:rPr>
          <w:rFonts w:ascii="Times New Roman" w:hAnsi="Times New Roman" w:cs="Times New Roman"/>
          <w:sz w:val="28"/>
          <w:szCs w:val="28"/>
        </w:rPr>
        <w:t>ер)</w:t>
      </w:r>
      <w:r w:rsidR="00DB363C">
        <w:rPr>
          <w:rFonts w:ascii="Times New Roman" w:hAnsi="Times New Roman" w:cs="Times New Roman"/>
          <w:sz w:val="28"/>
          <w:szCs w:val="28"/>
        </w:rPr>
        <w:t xml:space="preserve">, но и личным не имущественным </w:t>
      </w:r>
      <w:r w:rsidRPr="00895CB0">
        <w:rPr>
          <w:rFonts w:ascii="Times New Roman" w:hAnsi="Times New Roman" w:cs="Times New Roman"/>
          <w:sz w:val="28"/>
          <w:szCs w:val="28"/>
        </w:rPr>
        <w:t>правом —право</w:t>
      </w:r>
      <w:r w:rsidR="00DB363C">
        <w:rPr>
          <w:rFonts w:ascii="Times New Roman" w:hAnsi="Times New Roman" w:cs="Times New Roman"/>
          <w:sz w:val="28"/>
          <w:szCs w:val="28"/>
        </w:rPr>
        <w:t>м на неприкосновенность и защиту произведения от ис</w:t>
      </w:r>
      <w:r w:rsidRPr="00895CB0">
        <w:rPr>
          <w:rFonts w:ascii="Times New Roman" w:hAnsi="Times New Roman" w:cs="Times New Roman"/>
          <w:sz w:val="28"/>
          <w:szCs w:val="28"/>
        </w:rPr>
        <w:t>ка</w:t>
      </w:r>
      <w:r w:rsidR="00DB363C">
        <w:rPr>
          <w:rFonts w:ascii="Times New Roman" w:hAnsi="Times New Roman" w:cs="Times New Roman"/>
          <w:sz w:val="28"/>
          <w:szCs w:val="28"/>
        </w:rPr>
        <w:t>жения. Ситуацию усугубляет по</w:t>
      </w:r>
      <w:r w:rsidRPr="00895CB0">
        <w:rPr>
          <w:rFonts w:ascii="Times New Roman" w:hAnsi="Times New Roman" w:cs="Times New Roman"/>
          <w:sz w:val="28"/>
          <w:szCs w:val="28"/>
        </w:rPr>
        <w:t>с</w:t>
      </w:r>
      <w:r w:rsidR="00DB363C">
        <w:rPr>
          <w:rFonts w:ascii="Times New Roman" w:hAnsi="Times New Roman" w:cs="Times New Roman"/>
          <w:sz w:val="28"/>
          <w:szCs w:val="28"/>
        </w:rPr>
        <w:t>ледующий автоматический, импе</w:t>
      </w:r>
      <w:r w:rsidRPr="00895CB0">
        <w:rPr>
          <w:rFonts w:ascii="Times New Roman" w:hAnsi="Times New Roman" w:cs="Times New Roman"/>
          <w:sz w:val="28"/>
          <w:szCs w:val="28"/>
        </w:rPr>
        <w:t>рати</w:t>
      </w:r>
      <w:r w:rsidR="00DB363C">
        <w:rPr>
          <w:rFonts w:ascii="Times New Roman" w:hAnsi="Times New Roman" w:cs="Times New Roman"/>
          <w:sz w:val="28"/>
          <w:szCs w:val="28"/>
        </w:rPr>
        <w:t xml:space="preserve">вно происходящий переход этого </w:t>
      </w:r>
      <w:r w:rsidRPr="00895CB0">
        <w:rPr>
          <w:rFonts w:ascii="Times New Roman" w:hAnsi="Times New Roman" w:cs="Times New Roman"/>
          <w:sz w:val="28"/>
          <w:szCs w:val="28"/>
        </w:rPr>
        <w:t>личн</w:t>
      </w:r>
      <w:r w:rsidR="00DB363C">
        <w:rPr>
          <w:rFonts w:ascii="Times New Roman" w:hAnsi="Times New Roman" w:cs="Times New Roman"/>
          <w:sz w:val="28"/>
          <w:szCs w:val="28"/>
        </w:rPr>
        <w:t>ого не имущественного правомо</w:t>
      </w:r>
      <w:r w:rsidRPr="00895CB0">
        <w:rPr>
          <w:rFonts w:ascii="Times New Roman" w:hAnsi="Times New Roman" w:cs="Times New Roman"/>
          <w:sz w:val="28"/>
          <w:szCs w:val="28"/>
        </w:rPr>
        <w:t xml:space="preserve">чия далее в силу одного лишь факта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 xml:space="preserve">заключения публикатором </w:t>
      </w:r>
      <w:r w:rsidR="00DB363C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Pr="00895CB0">
        <w:rPr>
          <w:rFonts w:ascii="Times New Roman" w:hAnsi="Times New Roman" w:cs="Times New Roman"/>
          <w:sz w:val="28"/>
          <w:szCs w:val="28"/>
        </w:rPr>
        <w:t>передаче</w:t>
      </w:r>
      <w:r w:rsidR="00DB363C"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исключительных</w:t>
      </w:r>
      <w:r w:rsidR="00DB363C"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прав.</w:t>
      </w:r>
      <w:r w:rsidR="00DB363C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95CB0">
        <w:rPr>
          <w:rFonts w:ascii="Times New Roman" w:hAnsi="Times New Roman" w:cs="Times New Roman"/>
          <w:sz w:val="28"/>
          <w:szCs w:val="28"/>
        </w:rPr>
        <w:t>же</w:t>
      </w:r>
      <w:r w:rsidR="00DB363C">
        <w:rPr>
          <w:rFonts w:ascii="Times New Roman" w:hAnsi="Times New Roman" w:cs="Times New Roman"/>
          <w:sz w:val="28"/>
          <w:szCs w:val="28"/>
        </w:rPr>
        <w:t xml:space="preserve"> оказалось возможным отступле</w:t>
      </w:r>
      <w:r w:rsidRPr="00895CB0">
        <w:rPr>
          <w:rFonts w:ascii="Times New Roman" w:hAnsi="Times New Roman" w:cs="Times New Roman"/>
          <w:sz w:val="28"/>
          <w:szCs w:val="28"/>
        </w:rPr>
        <w:t>ние от</w:t>
      </w:r>
      <w:r w:rsidR="00DB363C">
        <w:rPr>
          <w:rFonts w:ascii="Times New Roman" w:hAnsi="Times New Roman" w:cs="Times New Roman"/>
          <w:sz w:val="28"/>
          <w:szCs w:val="28"/>
        </w:rPr>
        <w:t xml:space="preserve"> закреплённого в п. 1 ст. 1265 </w:t>
      </w:r>
      <w:r w:rsidRPr="00895CB0">
        <w:rPr>
          <w:rFonts w:ascii="Times New Roman" w:hAnsi="Times New Roman" w:cs="Times New Roman"/>
          <w:sz w:val="28"/>
          <w:szCs w:val="28"/>
        </w:rPr>
        <w:t>пр</w:t>
      </w:r>
      <w:r w:rsidR="00DB363C">
        <w:rPr>
          <w:rFonts w:ascii="Times New Roman" w:hAnsi="Times New Roman" w:cs="Times New Roman"/>
          <w:sz w:val="28"/>
          <w:szCs w:val="28"/>
        </w:rPr>
        <w:t>авила о том, что личные неиму</w:t>
      </w:r>
      <w:r w:rsidRPr="00895CB0">
        <w:rPr>
          <w:rFonts w:ascii="Times New Roman" w:hAnsi="Times New Roman" w:cs="Times New Roman"/>
          <w:sz w:val="28"/>
          <w:szCs w:val="28"/>
        </w:rPr>
        <w:t>щес</w:t>
      </w:r>
      <w:r w:rsidR="00DB363C">
        <w:rPr>
          <w:rFonts w:ascii="Times New Roman" w:hAnsi="Times New Roman" w:cs="Times New Roman"/>
          <w:sz w:val="28"/>
          <w:szCs w:val="28"/>
        </w:rPr>
        <w:t xml:space="preserve">твенные права </w:t>
      </w:r>
      <w:r w:rsidR="004266E2">
        <w:rPr>
          <w:rFonts w:ascii="Times New Roman" w:hAnsi="Times New Roman" w:cs="Times New Roman"/>
          <w:sz w:val="28"/>
          <w:szCs w:val="28"/>
        </w:rPr>
        <w:t>автора (</w:t>
      </w:r>
      <w:r w:rsidR="00DB363C">
        <w:rPr>
          <w:rFonts w:ascii="Times New Roman" w:hAnsi="Times New Roman" w:cs="Times New Roman"/>
          <w:sz w:val="28"/>
          <w:szCs w:val="28"/>
        </w:rPr>
        <w:t>неразрыв</w:t>
      </w:r>
      <w:r w:rsidRPr="00895CB0">
        <w:rPr>
          <w:rFonts w:ascii="Times New Roman" w:hAnsi="Times New Roman" w:cs="Times New Roman"/>
          <w:sz w:val="28"/>
          <w:szCs w:val="28"/>
        </w:rPr>
        <w:t>но св</w:t>
      </w:r>
      <w:r w:rsidR="00DB363C">
        <w:rPr>
          <w:rFonts w:ascii="Times New Roman" w:hAnsi="Times New Roman" w:cs="Times New Roman"/>
          <w:sz w:val="28"/>
          <w:szCs w:val="28"/>
        </w:rPr>
        <w:t>язанные с его личностью) неот</w:t>
      </w:r>
      <w:r w:rsidRPr="00895CB0">
        <w:rPr>
          <w:rFonts w:ascii="Times New Roman" w:hAnsi="Times New Roman" w:cs="Times New Roman"/>
          <w:sz w:val="28"/>
          <w:szCs w:val="28"/>
        </w:rPr>
        <w:t>чуждаемы и непередаваемы, а отказ от н</w:t>
      </w:r>
      <w:r w:rsidR="00DB363C">
        <w:rPr>
          <w:rFonts w:ascii="Times New Roman" w:hAnsi="Times New Roman" w:cs="Times New Roman"/>
          <w:sz w:val="28"/>
          <w:szCs w:val="28"/>
        </w:rPr>
        <w:t>их ничтожен? Да всего лишь пу</w:t>
      </w:r>
      <w:r w:rsidRPr="00895CB0">
        <w:rPr>
          <w:rFonts w:ascii="Times New Roman" w:hAnsi="Times New Roman" w:cs="Times New Roman"/>
          <w:sz w:val="28"/>
          <w:szCs w:val="28"/>
        </w:rPr>
        <w:t xml:space="preserve">тем </w:t>
      </w:r>
      <w:r w:rsidR="00DB363C">
        <w:rPr>
          <w:rFonts w:ascii="Times New Roman" w:hAnsi="Times New Roman" w:cs="Times New Roman"/>
          <w:sz w:val="28"/>
          <w:szCs w:val="28"/>
        </w:rPr>
        <w:t xml:space="preserve">формального распространения на </w:t>
      </w:r>
      <w:r w:rsidRPr="00895CB0">
        <w:rPr>
          <w:rFonts w:ascii="Times New Roman" w:hAnsi="Times New Roman" w:cs="Times New Roman"/>
          <w:sz w:val="28"/>
          <w:szCs w:val="28"/>
        </w:rPr>
        <w:t>пу</w:t>
      </w:r>
      <w:r w:rsidR="00DB363C">
        <w:rPr>
          <w:rFonts w:ascii="Times New Roman" w:hAnsi="Times New Roman" w:cs="Times New Roman"/>
          <w:sz w:val="28"/>
          <w:szCs w:val="28"/>
        </w:rPr>
        <w:t>бликатора сферы действия смеж</w:t>
      </w:r>
      <w:r w:rsidRPr="00895CB0">
        <w:rPr>
          <w:rFonts w:ascii="Times New Roman" w:hAnsi="Times New Roman" w:cs="Times New Roman"/>
          <w:sz w:val="28"/>
          <w:szCs w:val="28"/>
        </w:rPr>
        <w:t xml:space="preserve">ных </w:t>
      </w:r>
      <w:r w:rsidR="00DB363C">
        <w:rPr>
          <w:rFonts w:ascii="Times New Roman" w:hAnsi="Times New Roman" w:cs="Times New Roman"/>
          <w:sz w:val="28"/>
          <w:szCs w:val="28"/>
        </w:rPr>
        <w:t>прав (тогда как с помощью упомянутого выше юридико-техниче</w:t>
      </w:r>
      <w:r w:rsidRPr="00895CB0">
        <w:rPr>
          <w:rFonts w:ascii="Times New Roman" w:hAnsi="Times New Roman" w:cs="Times New Roman"/>
          <w:sz w:val="28"/>
          <w:szCs w:val="28"/>
        </w:rPr>
        <w:t>ск</w:t>
      </w:r>
      <w:r w:rsidR="00DB363C">
        <w:rPr>
          <w:rFonts w:ascii="Times New Roman" w:hAnsi="Times New Roman" w:cs="Times New Roman"/>
          <w:sz w:val="28"/>
          <w:szCs w:val="28"/>
        </w:rPr>
        <w:t>ого приема — отсылки к положе</w:t>
      </w:r>
      <w:r w:rsidRPr="00895CB0">
        <w:rPr>
          <w:rFonts w:ascii="Times New Roman" w:hAnsi="Times New Roman" w:cs="Times New Roman"/>
          <w:sz w:val="28"/>
          <w:szCs w:val="28"/>
        </w:rPr>
        <w:t xml:space="preserve">ниям ГК РФ об авторском праве —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и</w:t>
      </w:r>
      <w:r w:rsidR="00DB363C"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им</w:t>
      </w:r>
      <w:r w:rsidR="00DB363C">
        <w:rPr>
          <w:rFonts w:ascii="Times New Roman" w:hAnsi="Times New Roman" w:cs="Times New Roman"/>
          <w:sz w:val="28"/>
          <w:szCs w:val="28"/>
        </w:rPr>
        <w:t xml:space="preserve"> </w:t>
      </w:r>
      <w:r w:rsidRPr="00895CB0">
        <w:rPr>
          <w:rFonts w:ascii="Times New Roman" w:hAnsi="Times New Roman" w:cs="Times New Roman"/>
          <w:sz w:val="28"/>
          <w:szCs w:val="28"/>
        </w:rPr>
        <w:t>ф</w:t>
      </w:r>
      <w:r w:rsidR="00DB363C">
        <w:rPr>
          <w:rFonts w:ascii="Times New Roman" w:hAnsi="Times New Roman" w:cs="Times New Roman"/>
          <w:sz w:val="28"/>
          <w:szCs w:val="28"/>
        </w:rPr>
        <w:t xml:space="preserve">актически приобретается статус </w:t>
      </w:r>
      <w:r w:rsidRPr="00895CB0">
        <w:rPr>
          <w:rFonts w:ascii="Times New Roman" w:hAnsi="Times New Roman" w:cs="Times New Roman"/>
          <w:sz w:val="28"/>
          <w:szCs w:val="28"/>
        </w:rPr>
        <w:t>обладателя авторских прав.</w:t>
      </w:r>
    </w:p>
    <w:p w:rsidR="004266E2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E2" w:rsidRDefault="004266E2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B363C">
        <w:rPr>
          <w:rFonts w:ascii="Times New Roman" w:hAnsi="Times New Roman" w:cs="Times New Roman"/>
          <w:sz w:val="28"/>
          <w:szCs w:val="28"/>
        </w:rPr>
        <w:t xml:space="preserve">роблема, связанная со статусом </w:t>
      </w:r>
      <w:r w:rsidRPr="00895CB0">
        <w:rPr>
          <w:rFonts w:ascii="Times New Roman" w:hAnsi="Times New Roman" w:cs="Times New Roman"/>
          <w:sz w:val="28"/>
          <w:szCs w:val="28"/>
        </w:rPr>
        <w:t xml:space="preserve">публикатора, вновь приводит </w:t>
      </w:r>
      <w:proofErr w:type="spellStart"/>
      <w:r w:rsidRPr="00895CB0">
        <w:rPr>
          <w:rFonts w:ascii="Times New Roman" w:hAnsi="Times New Roman" w:cs="Times New Roman"/>
          <w:sz w:val="28"/>
          <w:szCs w:val="28"/>
        </w:rPr>
        <w:t>кмыс</w:t>
      </w:r>
      <w:proofErr w:type="spellEnd"/>
      <w:r w:rsidRPr="00895CB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266E2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 xml:space="preserve">ли </w:t>
      </w:r>
      <w:r w:rsidR="00DB363C">
        <w:rPr>
          <w:rFonts w:ascii="Times New Roman" w:hAnsi="Times New Roman" w:cs="Times New Roman"/>
          <w:sz w:val="28"/>
          <w:szCs w:val="28"/>
        </w:rPr>
        <w:t xml:space="preserve">о том, что авторские права как </w:t>
      </w:r>
      <w:r w:rsidRPr="00895CB0">
        <w:rPr>
          <w:rFonts w:ascii="Times New Roman" w:hAnsi="Times New Roman" w:cs="Times New Roman"/>
          <w:sz w:val="28"/>
          <w:szCs w:val="28"/>
        </w:rPr>
        <w:t xml:space="preserve">проявление прав человека должны </w:t>
      </w:r>
    </w:p>
    <w:p w:rsidR="00DB363C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раз</w:t>
      </w:r>
      <w:r w:rsidR="00DB363C">
        <w:rPr>
          <w:rFonts w:ascii="Times New Roman" w:hAnsi="Times New Roman" w:cs="Times New Roman"/>
          <w:sz w:val="28"/>
          <w:szCs w:val="28"/>
        </w:rPr>
        <w:t>рабатываться и подвергаться из</w:t>
      </w:r>
      <w:r w:rsidRPr="00895CB0">
        <w:rPr>
          <w:rFonts w:ascii="Times New Roman" w:hAnsi="Times New Roman" w:cs="Times New Roman"/>
          <w:sz w:val="28"/>
          <w:szCs w:val="28"/>
        </w:rPr>
        <w:t xml:space="preserve">менениям: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во-первых, лишь на четкой теоретичес</w:t>
      </w:r>
      <w:r w:rsidR="00DB363C">
        <w:rPr>
          <w:rFonts w:ascii="Times New Roman" w:hAnsi="Times New Roman" w:cs="Times New Roman"/>
          <w:sz w:val="28"/>
          <w:szCs w:val="28"/>
        </w:rPr>
        <w:t>кой основе (которая единствен</w:t>
      </w:r>
      <w:r w:rsidRPr="00895CB0">
        <w:rPr>
          <w:rFonts w:ascii="Times New Roman" w:hAnsi="Times New Roman" w:cs="Times New Roman"/>
          <w:sz w:val="28"/>
          <w:szCs w:val="28"/>
        </w:rPr>
        <w:t>но позволит правильно и справедливо выстроить приоритеты регул</w:t>
      </w:r>
      <w:r w:rsidR="00DB363C">
        <w:rPr>
          <w:rFonts w:ascii="Times New Roman" w:hAnsi="Times New Roman" w:cs="Times New Roman"/>
          <w:sz w:val="28"/>
          <w:szCs w:val="28"/>
        </w:rPr>
        <w:t xml:space="preserve">ирования и тем самым разрешить противоречия между интересами </w:t>
      </w:r>
      <w:r w:rsidRPr="00895CB0">
        <w:rPr>
          <w:rFonts w:ascii="Times New Roman" w:hAnsi="Times New Roman" w:cs="Times New Roman"/>
          <w:sz w:val="28"/>
          <w:szCs w:val="28"/>
        </w:rPr>
        <w:t xml:space="preserve">различных правообладателей); </w:t>
      </w:r>
    </w:p>
    <w:p w:rsidR="00895CB0" w:rsidRPr="00895CB0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, с учетом значительного </w:t>
      </w:r>
      <w:r w:rsidR="00895CB0" w:rsidRPr="00895CB0">
        <w:rPr>
          <w:rFonts w:ascii="Times New Roman" w:hAnsi="Times New Roman" w:cs="Times New Roman"/>
          <w:sz w:val="28"/>
          <w:szCs w:val="28"/>
        </w:rPr>
        <w:t>числа ф</w:t>
      </w:r>
      <w:r>
        <w:rPr>
          <w:rFonts w:ascii="Times New Roman" w:hAnsi="Times New Roman" w:cs="Times New Roman"/>
          <w:sz w:val="28"/>
          <w:szCs w:val="28"/>
        </w:rPr>
        <w:t xml:space="preserve">актических обстоятельств, </w:t>
      </w:r>
      <w:r w:rsidR="00895CB0" w:rsidRPr="00895CB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поможет учесть творческий ха</w:t>
      </w:r>
      <w:r w:rsidR="00895CB0" w:rsidRPr="00895CB0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 xml:space="preserve">тер деятельности, приводящей к </w:t>
      </w:r>
      <w:r w:rsidR="00895CB0" w:rsidRPr="00895CB0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 xml:space="preserve">данию произведения, и отразить </w:t>
      </w:r>
      <w:r w:rsidR="00895CB0" w:rsidRPr="00895C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 если не напрямую моти</w:t>
      </w:r>
      <w:r w:rsidR="00895CB0" w:rsidRPr="00895CB0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то особенности правовой моти</w:t>
      </w:r>
      <w:r w:rsidR="00895CB0" w:rsidRPr="00895CB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ции участников авторского пра</w:t>
      </w:r>
      <w:r w:rsidR="00895CB0" w:rsidRPr="00895CB0">
        <w:rPr>
          <w:rFonts w:ascii="Times New Roman" w:hAnsi="Times New Roman" w:cs="Times New Roman"/>
          <w:sz w:val="28"/>
          <w:szCs w:val="28"/>
        </w:rPr>
        <w:t>воотношения.</w:t>
      </w:r>
    </w:p>
    <w:p w:rsidR="00DB363C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В итоге авторское право в России и международное право тесно связаны и имеют множество конкретных примеров.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1. Россия и Бернская конвенция: Россия вступила в Бернскую конвенцию по охране литературных и художественных произведений. Это обеспечивает защиту авторских прав российских авторов за границей.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2. Служебные произведения: Согласно Гражданскому кодексу РФ, авторские права на произведения, созданные в пределах служебных обязанностей, принадлежат работодателю, что часто обсуждается в контексте научных исследований и технологий.</w:t>
      </w: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CB0" w:rsidRP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>3.  Защита программного обеспечения: Примеры патентного права на программное обеспечение показывают, как международные соглашения, такие как ТРИПС, регулируют защиту авторских прав на софт по всему миру.</w:t>
      </w:r>
    </w:p>
    <w:p w:rsidR="00895CB0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2" w:rsidRDefault="004266E2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2" w:rsidRDefault="004266E2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2" w:rsidRPr="00895CB0" w:rsidRDefault="004266E2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79E8" w:rsidRPr="00DB363C" w:rsidRDefault="00895CB0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5CB0">
        <w:rPr>
          <w:rFonts w:ascii="Times New Roman" w:hAnsi="Times New Roman" w:cs="Times New Roman"/>
          <w:sz w:val="28"/>
          <w:szCs w:val="28"/>
        </w:rPr>
        <w:t xml:space="preserve">Эти примеры демонстрируют, как авторские права работают как на </w:t>
      </w:r>
      <w:r w:rsidRPr="00DB363C">
        <w:rPr>
          <w:rFonts w:ascii="Times New Roman" w:hAnsi="Times New Roman" w:cs="Times New Roman"/>
          <w:sz w:val="28"/>
          <w:szCs w:val="28"/>
        </w:rPr>
        <w:t>национальном, так и на международном уровнях, обеспечивая защиту творческих трудов.</w:t>
      </w:r>
    </w:p>
    <w:p w:rsidR="004266E2" w:rsidRDefault="004266E2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3C" w:rsidRDefault="00DB363C" w:rsidP="00DB36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363C">
        <w:rPr>
          <w:rFonts w:ascii="Times New Roman" w:hAnsi="Times New Roman" w:cs="Times New Roman"/>
          <w:sz w:val="28"/>
          <w:szCs w:val="28"/>
        </w:rPr>
        <w:t>Таким образом, авторские права представляют собой правовую концепцию, призванную защищать оригинальные произведения искусства, литературы, музыки и иных творческих работ. На национальном уровне каждая страна имеет свои законы, регулирующие вопросы авторского права, устанавливая сроки защиты и условия использования.</w:t>
      </w:r>
    </w:p>
    <w:p w:rsidR="004266E2" w:rsidRPr="004266E2" w:rsidRDefault="004266E2" w:rsidP="00DB36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6E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литературы.</w:t>
      </w:r>
    </w:p>
    <w:p w:rsidR="004266E2" w:rsidRPr="004266E2" w:rsidRDefault="004266E2" w:rsidP="004266E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6E2">
        <w:rPr>
          <w:rFonts w:ascii="Times New Roman" w:hAnsi="Times New Roman" w:cs="Times New Roman"/>
          <w:sz w:val="28"/>
          <w:szCs w:val="28"/>
        </w:rPr>
        <w:t>Права человека и власть закона (вопросы судебной защиты). М., 1995. Жуйков В. М.</w:t>
      </w:r>
    </w:p>
    <w:p w:rsidR="004266E2" w:rsidRPr="004266E2" w:rsidRDefault="004266E2" w:rsidP="00426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2" w:rsidRPr="004266E2" w:rsidRDefault="004266E2" w:rsidP="004266E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6E2">
        <w:rPr>
          <w:rFonts w:ascii="Times New Roman" w:hAnsi="Times New Roman" w:cs="Times New Roman"/>
          <w:sz w:val="28"/>
          <w:szCs w:val="28"/>
        </w:rPr>
        <w:t>Общая теория прав человека / под ред. Е. А. Лукашевой. М., 1996.</w:t>
      </w:r>
    </w:p>
    <w:p w:rsidR="004266E2" w:rsidRPr="004266E2" w:rsidRDefault="004266E2" w:rsidP="004266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2" w:rsidRPr="004266E2" w:rsidRDefault="004266E2" w:rsidP="004266E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6E2">
        <w:rPr>
          <w:rFonts w:ascii="Times New Roman" w:hAnsi="Times New Roman" w:cs="Times New Roman"/>
          <w:sz w:val="28"/>
          <w:szCs w:val="28"/>
        </w:rPr>
        <w:t>Авторские права, как права человека Каминская Елена Ивановна</w:t>
      </w:r>
    </w:p>
    <w:sectPr w:rsidR="004266E2" w:rsidRPr="0042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54D"/>
    <w:multiLevelType w:val="hybridMultilevel"/>
    <w:tmpl w:val="5D6C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0"/>
    <w:rsid w:val="004266E2"/>
    <w:rsid w:val="00895CB0"/>
    <w:rsid w:val="00DB363C"/>
    <w:rsid w:val="00E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BCF3"/>
  <w15:chartTrackingRefBased/>
  <w15:docId w15:val="{74C91A11-823F-47FB-80D3-B6DF36F3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B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C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A11B-D6CB-4FE6-AFB9-1411D6D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2024-10-27T20:12:00Z</dcterms:created>
  <dcterms:modified xsi:type="dcterms:W3CDTF">2024-10-27T20:38:00Z</dcterms:modified>
</cp:coreProperties>
</file>