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0E1A8" w14:textId="02513D27" w:rsidR="00850540" w:rsidRDefault="00485756" w:rsidP="00D3393D">
      <w:pPr>
        <w:ind w:firstLine="0"/>
        <w:jc w:val="center"/>
        <w:rPr>
          <w:b/>
          <w:bCs/>
          <w:caps/>
        </w:rPr>
      </w:pPr>
      <w:r w:rsidRPr="00485756">
        <w:rPr>
          <w:b/>
          <w:bCs/>
          <w:caps/>
        </w:rPr>
        <w:t>Роль искусственного интеллекта в образовательном процессе</w:t>
      </w:r>
      <w:r w:rsidR="00134AB8">
        <w:rPr>
          <w:b/>
          <w:bCs/>
          <w:caps/>
        </w:rPr>
        <w:t>:</w:t>
      </w:r>
      <w:r w:rsidRPr="00485756">
        <w:rPr>
          <w:b/>
          <w:bCs/>
          <w:caps/>
        </w:rPr>
        <w:t xml:space="preserve"> как учителю информатики подготовить учащихся к будущим профессиям</w:t>
      </w:r>
    </w:p>
    <w:p w14:paraId="2CB2BF73" w14:textId="77777777" w:rsidR="00485756" w:rsidRDefault="00485756" w:rsidP="00D3393D">
      <w:pPr>
        <w:ind w:firstLine="0"/>
        <w:jc w:val="center"/>
        <w:rPr>
          <w:b/>
          <w:bCs/>
        </w:rPr>
      </w:pPr>
    </w:p>
    <w:p w14:paraId="001DEEBD" w14:textId="7F32A67B" w:rsidR="00385911" w:rsidRPr="004758DD" w:rsidRDefault="00850540" w:rsidP="00385911">
      <w:pPr>
        <w:spacing w:after="0"/>
        <w:jc w:val="right"/>
      </w:pPr>
      <w:proofErr w:type="spellStart"/>
      <w:r w:rsidRPr="00850540">
        <w:t>Власков</w:t>
      </w:r>
      <w:proofErr w:type="spellEnd"/>
      <w:r w:rsidRPr="00850540">
        <w:t xml:space="preserve"> Павел Леонидович</w:t>
      </w:r>
      <w:r w:rsidR="00385911">
        <w:t xml:space="preserve">, </w:t>
      </w:r>
      <w:r>
        <w:t>учитель информатики</w:t>
      </w:r>
    </w:p>
    <w:p w14:paraId="55E69300" w14:textId="6F3D27EC" w:rsidR="00D3393D" w:rsidRDefault="00850540" w:rsidP="009A4F0D">
      <w:pPr>
        <w:ind w:firstLine="142"/>
        <w:jc w:val="right"/>
      </w:pPr>
      <w:r w:rsidRPr="00850540">
        <w:t>МБОУ ОЦ Флагман с УИП</w:t>
      </w:r>
      <w:r>
        <w:t xml:space="preserve"> </w:t>
      </w:r>
      <w:r w:rsidRPr="00850540">
        <w:t>г.</w:t>
      </w:r>
      <w:r>
        <w:t xml:space="preserve"> </w:t>
      </w:r>
      <w:r w:rsidRPr="00850540">
        <w:t>Одинцово</w:t>
      </w:r>
    </w:p>
    <w:p w14:paraId="04D01BD2" w14:textId="77777777" w:rsidR="00850540" w:rsidRPr="00242BCE" w:rsidRDefault="00850540" w:rsidP="009A4F0D">
      <w:pPr>
        <w:ind w:firstLine="142"/>
        <w:jc w:val="right"/>
      </w:pPr>
    </w:p>
    <w:p w14:paraId="13F5D9CA" w14:textId="6CC45A0E" w:rsidR="00616275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485756" w:rsidRPr="00485756">
        <w:rPr>
          <w:i/>
          <w:iCs/>
        </w:rPr>
        <w:t>В последние десятилетия искусственный интеллект (ИИ) стремительно развивается и внедряется в различные сферы жизни, включая образование. В статье рассматривается роль ИИ в образовательном процессе, а также способы подготовки учащихся к будущим профессиям с учётом новых технологических тенденций. Освещены примеры применения ИИ на уроках информатики, а также рекомендации по интеграции технологий в образовательную практику для эффективного развития навыков, востребованных на рынке труда.</w:t>
      </w:r>
    </w:p>
    <w:p w14:paraId="7AB7433F" w14:textId="744CF0CD" w:rsidR="00451FEF" w:rsidRDefault="00242BCE" w:rsidP="00451FEF">
      <w:pPr>
        <w:spacing w:after="0"/>
        <w:jc w:val="both"/>
        <w:rPr>
          <w:i/>
        </w:rPr>
      </w:pPr>
      <w:proofErr w:type="gramStart"/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485756" w:rsidRPr="00485756">
        <w:rPr>
          <w:i/>
        </w:rPr>
        <w:t>искусственный интеллект, образование, технологии, будущее профессий, информатика, подготовка учащихся, инновационные методики.</w:t>
      </w:r>
      <w:proofErr w:type="gramEnd"/>
    </w:p>
    <w:p w14:paraId="3533AAD6" w14:textId="77777777" w:rsidR="00F451A5" w:rsidRDefault="00F451A5" w:rsidP="00451FEF">
      <w:pPr>
        <w:spacing w:after="0"/>
        <w:jc w:val="both"/>
      </w:pPr>
    </w:p>
    <w:p w14:paraId="6115458A" w14:textId="77777777" w:rsidR="00485756" w:rsidRPr="00485756" w:rsidRDefault="00485756" w:rsidP="00485756">
      <w:pPr>
        <w:spacing w:after="0"/>
        <w:jc w:val="both"/>
      </w:pPr>
      <w:bookmarkStart w:id="0" w:name="_GoBack"/>
      <w:r w:rsidRPr="00485756">
        <w:t xml:space="preserve">Искусственный интеллект (ИИ) — одна из самых перспективных и быстроразвивающихся технологий современности. Он уже оказывает значительное влияние на разные отрасли, от медицины и промышленности до образования. В образовательном процессе роль ИИ становится всё более очевидной: от автоматизации рутинных задач до создания адаптивных образовательных систем, которые учитывают индивидуальные особенности учеников. Важно, чтобы учителя информатики не только знали, как использовать ИИ в классе, но и передавали учащимся знания о его принципах работы и возможностях для их будущих профессиональных карьер. Ведь </w:t>
      </w:r>
      <w:r w:rsidRPr="00485756">
        <w:lastRenderedPageBreak/>
        <w:t>профессии будущего, во многом, будут связаны с ИИ и технологиями, которые сегодня только начинают развиваться.</w:t>
      </w:r>
    </w:p>
    <w:p w14:paraId="08199D19" w14:textId="77777777" w:rsidR="00485756" w:rsidRPr="00485756" w:rsidRDefault="00485756" w:rsidP="00485756">
      <w:pPr>
        <w:spacing w:after="0"/>
        <w:jc w:val="both"/>
      </w:pPr>
      <w:r w:rsidRPr="00485756">
        <w:t xml:space="preserve">Один из основных аспектов, который необходимо учитывать при обучении учащихся информатике, — это подготовка их к быстроменяющемуся технологическому миру. В условиях стремительного развития искусственного интеллекта важно, чтобы ученики могли не только работать с </w:t>
      </w:r>
      <w:proofErr w:type="gramStart"/>
      <w:r w:rsidRPr="00485756">
        <w:t>существующими</w:t>
      </w:r>
      <w:proofErr w:type="gramEnd"/>
      <w:r w:rsidRPr="00485756">
        <w:t xml:space="preserve"> ИТ-решениями, но и понимать, как они работают, как их можно применять и как развивать такие технологии. Уроки информатики, ориентированные на ИИ, дают ученикам навыки, которые будут полезны им в будущей профессии, независимо от того, выберут ли они карьеру в области информационных технологий или других отраслей, использующих эти технологии.</w:t>
      </w:r>
    </w:p>
    <w:p w14:paraId="59AC8A05" w14:textId="77777777" w:rsidR="00485756" w:rsidRPr="00485756" w:rsidRDefault="00485756" w:rsidP="00485756">
      <w:pPr>
        <w:spacing w:after="0"/>
        <w:jc w:val="both"/>
      </w:pPr>
      <w:r w:rsidRPr="00485756">
        <w:t>Внедрение искусственного интеллекта на уроках информатики начинается с ознакомления учащихся с его основными принципами. Например, можно объяснить, что такое машинное обучение, какие данные необходимы для обучения моделей, как алгоритмы ИИ могут решать задачи, связанные с обработкой информации. Важно, чтобы школьники понимали, что ИИ не является магией, а результатом математических вычислений, статистики и анализа данных. Введение в основы ИИ помогает школьникам развивать критическое мышление, учит анализировать большие объемы информации, а также формирует способность принимать решения на основе данных, что является важным навыком в любой профессиональной сфере.</w:t>
      </w:r>
    </w:p>
    <w:p w14:paraId="4B37B5A9" w14:textId="5B29C238" w:rsidR="00485756" w:rsidRPr="00485756" w:rsidRDefault="00485756" w:rsidP="00485756">
      <w:pPr>
        <w:spacing w:after="0"/>
        <w:jc w:val="both"/>
      </w:pPr>
      <w:r w:rsidRPr="00485756">
        <w:t xml:space="preserve">Одним из самых популярных направлений обучения ИИ является машинное обучение — область, в которой компьютерные системы могут учиться на основе данных, выявлять закономерности и делать прогнозы. В школе можно начать с простых алгоритмов машинного обучения, таких как линейная регрессия или классификация. На примере данных о погоде или о здоровье можно продемонстрировать, как алгоритмы могут анализировать информацию и делать прогнозы. </w:t>
      </w:r>
      <w:r w:rsidR="00134AB8">
        <w:t>Ученики</w:t>
      </w:r>
      <w:r w:rsidRPr="00485756">
        <w:t xml:space="preserve"> могут, например, разработать систему, которая будет предсказывать, будет ли завтра дождь, основываясь на </w:t>
      </w:r>
      <w:r w:rsidRPr="00485756">
        <w:lastRenderedPageBreak/>
        <w:t>исторических данных о погоде. Это не только учит их работать с реальными данными, но и помогает понять, как на основе информации создаются решения, которые могут быть использованы в реальной жизни.</w:t>
      </w:r>
    </w:p>
    <w:p w14:paraId="3340F80D" w14:textId="77777777" w:rsidR="00485756" w:rsidRPr="00485756" w:rsidRDefault="00485756" w:rsidP="00485756">
      <w:pPr>
        <w:spacing w:after="0"/>
        <w:jc w:val="both"/>
      </w:pPr>
      <w:r w:rsidRPr="00485756">
        <w:t xml:space="preserve">Кроме того, полезно познакомить учащихся с нейронными сетями — системой, имитирующей работу человеческого мозга. Применяя базовые понятия </w:t>
      </w:r>
      <w:proofErr w:type="spellStart"/>
      <w:r w:rsidRPr="00485756">
        <w:t>нейросетей</w:t>
      </w:r>
      <w:proofErr w:type="spellEnd"/>
      <w:r w:rsidRPr="00485756">
        <w:t xml:space="preserve">, можно объяснить, как ИИ используется для распознавания изображений, анализа текста и звуков, что является важной частью современной практики в таких областях, как автоматизация, медицина, автомобилестроение и другие. Например, учащиеся могут обучить </w:t>
      </w:r>
      <w:proofErr w:type="spellStart"/>
      <w:r w:rsidRPr="00485756">
        <w:t>нейросеть</w:t>
      </w:r>
      <w:proofErr w:type="spellEnd"/>
      <w:r w:rsidRPr="00485756">
        <w:t xml:space="preserve"> для распознавания изображений объектов, например, распознавания картинок с фруктами или животными. Такой проект способствует лучшему пониманию того, как ИИ работает, и дает практический опыт в области, которая всё больше востребована на рынке труда.</w:t>
      </w:r>
    </w:p>
    <w:p w14:paraId="5E78D487" w14:textId="77777777" w:rsidR="00485756" w:rsidRPr="00485756" w:rsidRDefault="00485756" w:rsidP="00485756">
      <w:pPr>
        <w:spacing w:after="0"/>
        <w:jc w:val="both"/>
      </w:pPr>
      <w:r w:rsidRPr="00485756">
        <w:t>Не менее важным аспектом является обучение учащихся этическим вопросам, связанным с искусственным интеллектом. Вопросы безопасности, приватности, а также моральных и социальных последствий использования ИИ становятся всё более актуальными. Учащиеся должны понимать, что использование ИИ требует не только технических знаний, но и ответственности за последствия его внедрения в общественную жизнь. Например, можно провести дискуссию о том, как алгоритмы ИИ могут влиять на личную жизнь человека, какие могут быть риски, связанные с утечкой данных, и как обеспечить прозрачность алгоритмов в различных сферах. Это поможет школьникам осознать важность соблюдения этических норм при разработке и применении технологий.</w:t>
      </w:r>
    </w:p>
    <w:p w14:paraId="5C7E15A9" w14:textId="77777777" w:rsidR="00485756" w:rsidRPr="00485756" w:rsidRDefault="00485756" w:rsidP="00485756">
      <w:pPr>
        <w:spacing w:after="0"/>
        <w:jc w:val="both"/>
      </w:pPr>
      <w:r w:rsidRPr="00485756">
        <w:t xml:space="preserve">Для углубленного изучения ИИ можно использовать специальные образовательные платформы и инструменты, которые позволяют ученикам самостоятельно создавать и тестировать модели. Программы, такие как </w:t>
      </w:r>
      <w:proofErr w:type="spellStart"/>
      <w:r w:rsidRPr="00485756">
        <w:t>Scratch</w:t>
      </w:r>
      <w:proofErr w:type="spellEnd"/>
      <w:r w:rsidRPr="00485756">
        <w:t xml:space="preserve">, </w:t>
      </w:r>
      <w:proofErr w:type="spellStart"/>
      <w:r w:rsidRPr="00485756">
        <w:t>TensorFlow</w:t>
      </w:r>
      <w:proofErr w:type="spellEnd"/>
      <w:r w:rsidRPr="00485756">
        <w:t xml:space="preserve">, </w:t>
      </w:r>
      <w:proofErr w:type="spellStart"/>
      <w:r w:rsidRPr="00485756">
        <w:t>Keras</w:t>
      </w:r>
      <w:proofErr w:type="spellEnd"/>
      <w:r w:rsidRPr="00485756">
        <w:t xml:space="preserve">, или </w:t>
      </w:r>
      <w:proofErr w:type="spellStart"/>
      <w:r w:rsidRPr="00485756">
        <w:t>Google</w:t>
      </w:r>
      <w:proofErr w:type="spellEnd"/>
      <w:r w:rsidRPr="00485756">
        <w:t xml:space="preserve"> </w:t>
      </w:r>
      <w:proofErr w:type="spellStart"/>
      <w:r w:rsidRPr="00485756">
        <w:t>Colab</w:t>
      </w:r>
      <w:proofErr w:type="spellEnd"/>
      <w:r w:rsidRPr="00485756">
        <w:t xml:space="preserve">, предоставляют учащимся доступ к инструментам для создания простых моделей машинного обучения, </w:t>
      </w:r>
      <w:r w:rsidRPr="00485756">
        <w:lastRenderedPageBreak/>
        <w:t>что позволяет не только научиться использовать современные технологии, но и развить навыки, которые пригодятся в дальнейшем. С помощью таких инструментов можно развивать у школьников интерес к инновационным технологиям, а также учить их работе с большими данными, что станет неотъемлемой частью будущих профессий.</w:t>
      </w:r>
    </w:p>
    <w:p w14:paraId="6C11CD55" w14:textId="77777777" w:rsidR="00485756" w:rsidRPr="00485756" w:rsidRDefault="00485756" w:rsidP="00485756">
      <w:pPr>
        <w:spacing w:after="0"/>
        <w:jc w:val="both"/>
      </w:pPr>
      <w:r w:rsidRPr="00485756">
        <w:t>Помимо этого, важно развивать у учеников умение работать в командах, что также является важным навыком в сфере ИТ. Разработка проектов с использованием искусственного интеллекта, совместная работа над созданием программного обеспечения или разработка алгоритмов помогает школьникам работать над решением реальных задач. Командная работа развивает их навыки общения, критического мышления и креативности, что способствует успешной интеграции в профессиональную деятельность в будущем.</w:t>
      </w:r>
    </w:p>
    <w:p w14:paraId="01FF2706" w14:textId="77777777" w:rsidR="00485756" w:rsidRPr="00485756" w:rsidRDefault="00485756" w:rsidP="00485756">
      <w:pPr>
        <w:spacing w:after="0"/>
        <w:jc w:val="both"/>
      </w:pPr>
      <w:r w:rsidRPr="00485756">
        <w:t>Таким образом, роль искусственного интеллекта в образовательном процессе и подготовке учащихся к будущим профессиям состоит в том, чтобы предоставить учащимся не только теоретические знания, но и практические навыки, которые будут востребованы на рынке труда. Уроки информатики с элементами ИИ помогают школьникам развить важнейшие навыки, такие как критическое мышление, решение проблем, работа с данными и командная работа. Кроме того, это способствует подготовке учеников к освоению новых технологий, которые будут доминировать в различных отраслях экономики.</w:t>
      </w:r>
    </w:p>
    <w:bookmarkEnd w:id="0"/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4004153E" w14:textId="6A2ED4A5" w:rsidR="001913C9" w:rsidRPr="001913C9" w:rsidRDefault="001913C9" w:rsidP="001913C9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 w:rsidRPr="001913C9">
        <w:t>Галагузова</w:t>
      </w:r>
      <w:proofErr w:type="spellEnd"/>
      <w:r w:rsidRPr="001913C9">
        <w:t xml:space="preserve"> </w:t>
      </w:r>
      <w:r>
        <w:t>Ю. Н.</w:t>
      </w:r>
      <w:r w:rsidRPr="001913C9">
        <w:t xml:space="preserve">, </w:t>
      </w:r>
      <w:proofErr w:type="spellStart"/>
      <w:r w:rsidRPr="001913C9">
        <w:t>Перекальский</w:t>
      </w:r>
      <w:proofErr w:type="spellEnd"/>
      <w:r w:rsidRPr="001913C9">
        <w:t xml:space="preserve"> </w:t>
      </w:r>
      <w:r>
        <w:t>И. Н.</w:t>
      </w:r>
      <w:r w:rsidRPr="001913C9">
        <w:t xml:space="preserve"> </w:t>
      </w:r>
      <w:r>
        <w:t>И</w:t>
      </w:r>
      <w:r w:rsidRPr="001913C9">
        <w:t xml:space="preserve">скусственный интеллект на уроках информатики: вызовы и реальность // Педагогическое образование в России. 2024. </w:t>
      </w:r>
      <w:r w:rsidRPr="001913C9">
        <w:rPr>
          <w:lang w:val="en-US"/>
        </w:rPr>
        <w:t xml:space="preserve">№4. URL: </w:t>
      </w:r>
      <w:hyperlink r:id="rId6" w:history="1">
        <w:r w:rsidRPr="001913C9">
          <w:rPr>
            <w:rStyle w:val="a4"/>
            <w:lang w:val="en-US"/>
          </w:rPr>
          <w:t>https://cyberleninka.ru/article/n/iskusstvennyy-intellekt-na-urokah-informatiki-vyzovy-i-realnost</w:t>
        </w:r>
      </w:hyperlink>
      <w:r w:rsidRPr="001913C9">
        <w:rPr>
          <w:lang w:val="en-US"/>
        </w:rPr>
        <w:t xml:space="preserve"> </w:t>
      </w:r>
    </w:p>
    <w:p w14:paraId="14AE623D" w14:textId="4FE38195" w:rsidR="00616275" w:rsidRPr="001913C9" w:rsidRDefault="001913C9" w:rsidP="001913C9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1913C9">
        <w:lastRenderedPageBreak/>
        <w:t xml:space="preserve">Гулиева </w:t>
      </w:r>
      <w:r>
        <w:t>А. А.</w:t>
      </w:r>
      <w:r w:rsidRPr="001913C9">
        <w:t xml:space="preserve">, </w:t>
      </w:r>
      <w:proofErr w:type="spellStart"/>
      <w:r w:rsidRPr="001913C9">
        <w:t>Гусейналиев</w:t>
      </w:r>
      <w:proofErr w:type="spellEnd"/>
      <w:r w:rsidRPr="001913C9">
        <w:t xml:space="preserve"> </w:t>
      </w:r>
      <w:r>
        <w:t>К. А.</w:t>
      </w:r>
      <w:r w:rsidRPr="001913C9">
        <w:t xml:space="preserve"> </w:t>
      </w:r>
      <w:r>
        <w:t>С</w:t>
      </w:r>
      <w:r w:rsidRPr="001913C9">
        <w:t xml:space="preserve">овременная информатика: от робототехники до искусственного интеллекта // </w:t>
      </w:r>
      <w:proofErr w:type="spellStart"/>
      <w:r w:rsidRPr="001913C9">
        <w:t>Universum</w:t>
      </w:r>
      <w:proofErr w:type="spellEnd"/>
      <w:r w:rsidRPr="001913C9">
        <w:t xml:space="preserve">: технические науки. 2023. №4-1 (109). </w:t>
      </w:r>
      <w:r w:rsidRPr="001913C9">
        <w:rPr>
          <w:lang w:val="en-US"/>
        </w:rPr>
        <w:t xml:space="preserve">URL: </w:t>
      </w:r>
      <w:hyperlink r:id="rId7" w:history="1">
        <w:r w:rsidRPr="001913C9">
          <w:rPr>
            <w:rStyle w:val="a4"/>
            <w:lang w:val="en-US"/>
          </w:rPr>
          <w:t>https://cyberleninka.ru/article/n/sovremennaya-informatika-ot-robototehniki-do-iskusstvennogo-intellekta</w:t>
        </w:r>
      </w:hyperlink>
      <w:r w:rsidRPr="001913C9">
        <w:rPr>
          <w:lang w:val="en-US"/>
        </w:rPr>
        <w:t xml:space="preserve"> </w:t>
      </w:r>
    </w:p>
    <w:p w14:paraId="02B2036B" w14:textId="148EA34E" w:rsidR="001913C9" w:rsidRPr="001913C9" w:rsidRDefault="001913C9" w:rsidP="001913C9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1913C9">
        <w:t xml:space="preserve">Дерябин Н. И. </w:t>
      </w:r>
      <w:r>
        <w:t>Д</w:t>
      </w:r>
      <w:r w:rsidRPr="001913C9">
        <w:t xml:space="preserve">октрина современного искусственного интеллекта (когнитивная информатика) // Большая Евразия: развитие, безопасность, сотрудничество. 2022. </w:t>
      </w:r>
      <w:r w:rsidRPr="001913C9">
        <w:rPr>
          <w:lang w:val="en-US"/>
        </w:rPr>
        <w:t xml:space="preserve">№5-1. URL: </w:t>
      </w:r>
      <w:hyperlink r:id="rId8" w:history="1">
        <w:r w:rsidRPr="001913C9">
          <w:rPr>
            <w:rStyle w:val="a4"/>
            <w:lang w:val="en-US"/>
          </w:rPr>
          <w:t>https://cyberleninka.ru/article/n/doktrina-sovremennogo-iskusstvennogo-intellekta-kognitivnaya-informatika</w:t>
        </w:r>
      </w:hyperlink>
      <w:r w:rsidRPr="001913C9">
        <w:rPr>
          <w:lang w:val="en-US"/>
        </w:rPr>
        <w:t xml:space="preserve"> </w:t>
      </w:r>
    </w:p>
    <w:p w14:paraId="664B48DF" w14:textId="1BBE96E8" w:rsidR="001913C9" w:rsidRPr="001913C9" w:rsidRDefault="001913C9" w:rsidP="001913C9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1913C9">
        <w:t xml:space="preserve">Лялин </w:t>
      </w:r>
      <w:r>
        <w:t>А. В.</w:t>
      </w:r>
      <w:r w:rsidRPr="001913C9">
        <w:t xml:space="preserve"> </w:t>
      </w:r>
      <w:r>
        <w:t>З</w:t>
      </w:r>
      <w:r w:rsidRPr="001913C9">
        <w:t>адачи по теме "</w:t>
      </w:r>
      <w:r>
        <w:t>И</w:t>
      </w:r>
      <w:r w:rsidRPr="001913C9">
        <w:t xml:space="preserve">скусственный интеллект" в школьной информатике // Современное образование. 2022. </w:t>
      </w:r>
      <w:r w:rsidRPr="001913C9">
        <w:rPr>
          <w:lang w:val="en-US"/>
        </w:rPr>
        <w:t xml:space="preserve">№4. URL: </w:t>
      </w:r>
      <w:hyperlink r:id="rId9" w:history="1">
        <w:r w:rsidRPr="001913C9">
          <w:rPr>
            <w:rStyle w:val="a4"/>
            <w:lang w:val="en-US"/>
          </w:rPr>
          <w:t>https://cyberleninka.ru/article/n/zadachi-po-teme-iskusstvennyy-intellekt-v-shkolnoy-informatike</w:t>
        </w:r>
      </w:hyperlink>
      <w:r w:rsidRPr="001913C9">
        <w:rPr>
          <w:lang w:val="en-US"/>
        </w:rPr>
        <w:t xml:space="preserve"> </w:t>
      </w:r>
    </w:p>
    <w:sectPr w:rsidR="001913C9" w:rsidRPr="0019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34AB8"/>
    <w:rsid w:val="00147A83"/>
    <w:rsid w:val="00157EF0"/>
    <w:rsid w:val="00164BAB"/>
    <w:rsid w:val="001913C9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85911"/>
    <w:rsid w:val="00387740"/>
    <w:rsid w:val="00396022"/>
    <w:rsid w:val="003F2C4A"/>
    <w:rsid w:val="00411B54"/>
    <w:rsid w:val="00451FEF"/>
    <w:rsid w:val="004758DD"/>
    <w:rsid w:val="00485756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50540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7618B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doktrina-sovremennogo-iskusstvennogo-intellekta-kognitivnaya-informati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sovremennaya-informatika-ot-robototehniki-do-iskusstvennogo-intellek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iskusstvennyy-intellekt-na-urokah-informatiki-vyzovy-i-realnos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zadachi-po-teme-iskusstvennyy-intellekt-v-shkolnoy-informati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Викуся</cp:lastModifiedBy>
  <cp:revision>74</cp:revision>
  <dcterms:created xsi:type="dcterms:W3CDTF">2024-09-17T06:40:00Z</dcterms:created>
  <dcterms:modified xsi:type="dcterms:W3CDTF">2024-11-27T08:24:00Z</dcterms:modified>
</cp:coreProperties>
</file>