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F652E" w:rsidRDefault="00B139AE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ПСИХОЛОГИЧЕСКИЕ АСПЕКТЫ КОМАНДНОЙ РАБОТЫ В КРУЖКАХ И СЕКЦИЯХ</w:t>
      </w:r>
    </w:p>
    <w:p w14:paraId="00000002" w14:textId="77777777" w:rsidR="00CF652E" w:rsidRDefault="00CF652E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CF652E" w:rsidRDefault="00B139AE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Ховричев Евгений Викторович, социальный педагог</w:t>
      </w:r>
    </w:p>
    <w:p w14:paraId="00000004" w14:textId="77777777" w:rsidR="00CF652E" w:rsidRDefault="00B139AE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ГБОУ школа № 49, г. Москва</w:t>
      </w:r>
    </w:p>
    <w:p w14:paraId="00000005" w14:textId="77777777" w:rsidR="00CF652E" w:rsidRDefault="00CF652E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CF652E" w:rsidRDefault="00B139AE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Аннотация.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статье рассматриваются психологические аспекты командной работы в кружках и секциях начальной школы. Подчеркивается важность формирования командного духа среди учащихся, а также влияние командной работы на личностное развитие детей. Описаны ключевые факт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оры, способствующие успешному взаимодействию в группе, а также практические рекомендации для педагогов по созданию благоприятной атмосферы для командной деятельности.</w:t>
      </w:r>
    </w:p>
    <w:p w14:paraId="00000007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командная работа, кружки, секции, начальная школа, психология, взаимодейс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твие, командный дух, личностное развитие.</w:t>
      </w:r>
    </w:p>
    <w:p w14:paraId="00000008" w14:textId="77777777" w:rsidR="00CF652E" w:rsidRDefault="00CF652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Командная работа в кружках и секциях является важным аспектом развития социально-психологических навыков у детей младшего школьного возраста. В условиях дружной группы учащиеся учатся взаимодействовать, понимать д</w:t>
      </w:r>
      <w:r>
        <w:rPr>
          <w:rFonts w:ascii="Times New Roman" w:eastAsia="Times New Roman" w:hAnsi="Times New Roman" w:cs="Times New Roman"/>
          <w:sz w:val="28"/>
          <w:szCs w:val="28"/>
        </w:rPr>
        <w:t>руг друга, а также развивать личные и социальные качества. На современном этапе, когда особое внимание уделяется воспитанию социокультурной активности и патриотического воспитания, работа в командах становится особенно актуальной.</w:t>
      </w:r>
    </w:p>
    <w:p w14:paraId="0000000A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Психологические аспекты к</w:t>
      </w:r>
      <w:r>
        <w:rPr>
          <w:rFonts w:ascii="Times New Roman" w:eastAsia="Times New Roman" w:hAnsi="Times New Roman" w:cs="Times New Roman"/>
          <w:sz w:val="28"/>
          <w:szCs w:val="28"/>
        </w:rPr>
        <w:t>омандной работы</w:t>
      </w:r>
    </w:p>
    <w:p w14:paraId="0000000B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Значение командной работы</w:t>
      </w:r>
    </w:p>
    <w:p w14:paraId="0000000C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Командная работа способствует созданию атмосферы доверия, взаимопомощи и поддержки. Взаимодействие между участниками определяет не только уровень успеха в выполнении задач, но и формирование у детей чувства колл</w:t>
      </w:r>
      <w:r>
        <w:rPr>
          <w:rFonts w:ascii="Times New Roman" w:eastAsia="Times New Roman" w:hAnsi="Times New Roman" w:cs="Times New Roman"/>
          <w:sz w:val="28"/>
          <w:szCs w:val="28"/>
        </w:rPr>
        <w:t>ективной принадлежности, что в свою очередь укрепляет их уверенность в себе.</w:t>
      </w:r>
    </w:p>
    <w:p w14:paraId="0000000D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Командный дух</w:t>
      </w:r>
    </w:p>
    <w:p w14:paraId="0000000E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командного духа — это основа эффективной работы группы. Он включает в себя такие элементы, как взаимная поддержка, уважение, общие цели и ценности. В</w:t>
      </w:r>
      <w:r>
        <w:rPr>
          <w:rFonts w:ascii="Times New Roman" w:eastAsia="Times New Roman" w:hAnsi="Times New Roman" w:cs="Times New Roman"/>
          <w:sz w:val="28"/>
          <w:szCs w:val="28"/>
        </w:rPr>
        <w:t>ажным аспектом является вовлечение каждого участника в общий процесс, что способствует развитию социальных навыков, таких как коммуникация и сотрудничество.</w:t>
      </w:r>
    </w:p>
    <w:p w14:paraId="0000000F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целей</w:t>
      </w:r>
    </w:p>
    <w:p w14:paraId="00000010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совместно определять цели и задачи кружка или секции. Это создает кол</w:t>
      </w:r>
      <w:r>
        <w:rPr>
          <w:rFonts w:ascii="Times New Roman" w:eastAsia="Times New Roman" w:hAnsi="Times New Roman" w:cs="Times New Roman"/>
          <w:sz w:val="28"/>
          <w:szCs w:val="28"/>
        </w:rPr>
        <w:t>легиальность и повышает уровень ответственности каждого члена группы. Цель должна быть общей и задействовать интересы всех участников.</w:t>
      </w:r>
    </w:p>
    <w:p w14:paraId="00000011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Роль лидера</w:t>
      </w:r>
    </w:p>
    <w:p w14:paraId="00000012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выбор лидера также является ключевым моментом в формировании командного духа. Лидер, обладая опред</w:t>
      </w:r>
      <w:r>
        <w:rPr>
          <w:rFonts w:ascii="Times New Roman" w:eastAsia="Times New Roman" w:hAnsi="Times New Roman" w:cs="Times New Roman"/>
          <w:sz w:val="28"/>
          <w:szCs w:val="28"/>
        </w:rPr>
        <w:t>еленными качествами (эмоциональная устойчивость, уверенность, коммуникативные навыки), может эффективно управлять динамикой группы и вдохновлять участников на совместную работу.</w:t>
      </w:r>
    </w:p>
    <w:p w14:paraId="00000013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Эмоциональная интеллектуальная компетентность</w:t>
      </w:r>
    </w:p>
    <w:p w14:paraId="00000014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Эмоциональная компетентность участников команды способствует возникновению эмпатии и взаимопонимания. Педагог должен создать условия, в которых дети смогут осознавать и выражать свои эмоции, а также учиться понимать эмоции других. Это важно для формулирова</w:t>
      </w:r>
      <w:r>
        <w:rPr>
          <w:rFonts w:ascii="Times New Roman" w:eastAsia="Times New Roman" w:hAnsi="Times New Roman" w:cs="Times New Roman"/>
          <w:sz w:val="28"/>
          <w:szCs w:val="28"/>
        </w:rPr>
        <w:t>ния конструктивной обратной связи и разрешения конфликтов внутри группы.</w:t>
      </w:r>
    </w:p>
    <w:p w14:paraId="00000015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Способы организации командной работы</w:t>
      </w:r>
    </w:p>
    <w:p w14:paraId="00000016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 методики</w:t>
      </w:r>
    </w:p>
    <w:p w14:paraId="00000017" w14:textId="7AAFFACA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через игру — эффективный способ создания командного духа. Использование ролевых игр, командных соревнований и ситуаци</w:t>
      </w:r>
      <w:r>
        <w:rPr>
          <w:rFonts w:ascii="Times New Roman" w:eastAsia="Times New Roman" w:hAnsi="Times New Roman" w:cs="Times New Roman"/>
          <w:sz w:val="28"/>
          <w:szCs w:val="28"/>
        </w:rPr>
        <w:t>онных заданий способствует не только общению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участниками, но и формирует задумчивый подход к совместным решениям.</w:t>
      </w:r>
    </w:p>
    <w:p w14:paraId="00000018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Групповые проекты</w:t>
      </w:r>
    </w:p>
    <w:p w14:paraId="00000019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групповых проектов позволяет детям проявить свои способности, распределить роли и задачи, а также укрепить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доверие в команде. Важно, чтобы каждый участник проекта ощущал свою значимость и вклад в общий результат.</w:t>
      </w:r>
    </w:p>
    <w:p w14:paraId="0000001A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Педагогические рекомендации</w:t>
      </w:r>
    </w:p>
    <w:p w14:paraId="0000001B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эффективной организации командной работы в кружках и секциях социальные педагоги могут воспользоваться следующими рек</w:t>
      </w:r>
      <w:r>
        <w:rPr>
          <w:rFonts w:ascii="Times New Roman" w:eastAsia="Times New Roman" w:hAnsi="Times New Roman" w:cs="Times New Roman"/>
          <w:sz w:val="28"/>
          <w:szCs w:val="28"/>
        </w:rPr>
        <w:t>омендациями:</w:t>
      </w:r>
    </w:p>
    <w:p w14:paraId="0000001C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положительного климата: Обеспечить психологический комфорт участников, создать атмосферу доверия и поддержки.</w:t>
      </w:r>
    </w:p>
    <w:p w14:paraId="0000001D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Разделение ролей: Ясно определять роли и обязанности участников, чтобы каждый понимал свою значимость в группе.</w:t>
      </w:r>
    </w:p>
    <w:p w14:paraId="0000001E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рефлексии: Регулярное обсуждение достигнутых результатов и трудностей, с которыми столкнулась команда, помогает учиться на опыте.</w:t>
      </w:r>
    </w:p>
    <w:p w14:paraId="0000001F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Поощрение сотрудничества: Внедрение системы наград и похвал для команд, чтобы стимулировать коллективные усилия и в</w:t>
      </w:r>
      <w:r>
        <w:rPr>
          <w:rFonts w:ascii="Times New Roman" w:eastAsia="Times New Roman" w:hAnsi="Times New Roman" w:cs="Times New Roman"/>
          <w:sz w:val="28"/>
          <w:szCs w:val="28"/>
        </w:rPr>
        <w:t>заимодействие.</w:t>
      </w:r>
    </w:p>
    <w:p w14:paraId="00000020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конфликтами: Обучение детей методам разрешения конфликтов и конструктивного общения, что существенно снизит уровень напряженности в группе.</w:t>
      </w:r>
    </w:p>
    <w:p w14:paraId="00000021" w14:textId="77777777" w:rsidR="00CF652E" w:rsidRDefault="00B139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Психологические аспекты командной работы в кружках и секциях начальной школы играют критичес</w:t>
      </w:r>
      <w:r>
        <w:rPr>
          <w:rFonts w:ascii="Times New Roman" w:eastAsia="Times New Roman" w:hAnsi="Times New Roman" w:cs="Times New Roman"/>
          <w:sz w:val="28"/>
          <w:szCs w:val="28"/>
        </w:rPr>
        <w:t>ки важную роль в развитии личностных и социальных навыков учащихся. Создание условий для эффективного взаимодействия поможет не только достичь поставленных целей, но и сформировать у детей навыки сотрудничества, качества лидерства и команды. Работа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а в этом контексте становится ключом к успешному воспитанию патриотично настроенного и социально активного гражданина.</w:t>
      </w:r>
    </w:p>
    <w:p w14:paraId="00000022" w14:textId="77777777" w:rsidR="00CF652E" w:rsidRDefault="00CF652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CF652E" w:rsidRDefault="00B139A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24" w14:textId="77777777" w:rsidR="00CF652E" w:rsidRPr="00B139AE" w:rsidRDefault="00B139A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Витвар О. И. Актуальность командной и проектно-групповой работы в социальном воспитании школьников // Вестник КИГИ 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2014. </w:t>
      </w:r>
      <w:r w:rsidRPr="00B139AE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№4. URL: https://cyberleninka.ru/article/n/aktualnost-komandnoy-i-proektno-gruppovoy-raboty-v-sotsialnom-vospitanii-shkolnikov </w:t>
      </w:r>
    </w:p>
    <w:p w14:paraId="00000025" w14:textId="77777777" w:rsidR="00CF652E" w:rsidRPr="00B139AE" w:rsidRDefault="00B139A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Илаева Раиля Анисовна Диагностика уровней сформированности гибких компетенций у младших школьников // Концепт. </w:t>
      </w:r>
      <w:r w:rsidRPr="00B139AE">
        <w:rPr>
          <w:rFonts w:ascii="Times New Roman" w:eastAsia="Times New Roman" w:hAnsi="Times New Roman" w:cs="Times New Roman"/>
          <w:sz w:val="28"/>
          <w:szCs w:val="28"/>
          <w:lang w:val="en-US"/>
        </w:rPr>
        <w:t>2022. №11</w:t>
      </w:r>
      <w:r w:rsidRPr="00B139AE">
        <w:rPr>
          <w:rFonts w:ascii="Times New Roman" w:eastAsia="Times New Roman" w:hAnsi="Times New Roman" w:cs="Times New Roman"/>
          <w:sz w:val="28"/>
          <w:szCs w:val="28"/>
          <w:lang w:val="en-US"/>
        </w:rPr>
        <w:t>. URL: https://cyberleninka.ru/article/n/diagnostika-urovney-sformirovannosti-gibkih-kompetentsiy-u-mladshih-shkolnikov</w:t>
      </w:r>
    </w:p>
    <w:p w14:paraId="00000026" w14:textId="77777777" w:rsidR="00CF652E" w:rsidRPr="00B139AE" w:rsidRDefault="00B139AE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Селюкова Е. А., Попова Е. А. Групповая работа в начальной школе как способ мотивации в учении // Символ науки. </w:t>
      </w:r>
      <w:r w:rsidRPr="00B139AE">
        <w:rPr>
          <w:rFonts w:ascii="Times New Roman" w:eastAsia="Times New Roman" w:hAnsi="Times New Roman" w:cs="Times New Roman"/>
          <w:sz w:val="28"/>
          <w:szCs w:val="28"/>
          <w:lang w:val="en-US"/>
        </w:rPr>
        <w:t>2019. №6. URL: https://cy</w:t>
      </w:r>
      <w:r w:rsidRPr="00B139AE">
        <w:rPr>
          <w:rFonts w:ascii="Times New Roman" w:eastAsia="Times New Roman" w:hAnsi="Times New Roman" w:cs="Times New Roman"/>
          <w:sz w:val="28"/>
          <w:szCs w:val="28"/>
          <w:lang w:val="en-US"/>
        </w:rPr>
        <w:t>berleninka.ru/article/n/gruppovaya-rabota-v-nachalnoy-shkole-kak-sposob-motivatsii-v-uchenii</w:t>
      </w:r>
    </w:p>
    <w:p w14:paraId="00000027" w14:textId="77777777" w:rsidR="00CF652E" w:rsidRPr="00B139AE" w:rsidRDefault="00CF652E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28" w14:textId="77777777" w:rsidR="00CF652E" w:rsidRPr="00B139AE" w:rsidRDefault="00CF652E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29" w14:textId="77777777" w:rsidR="00CF652E" w:rsidRPr="00B139AE" w:rsidRDefault="00CF652E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2A" w14:textId="77777777" w:rsidR="00CF652E" w:rsidRPr="00B139AE" w:rsidRDefault="00CF652E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CF652E" w:rsidRPr="00B139AE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34B2E"/>
    <w:multiLevelType w:val="multilevel"/>
    <w:tmpl w:val="CEE486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2E"/>
    <w:rsid w:val="00B139AE"/>
    <w:rsid w:val="00C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A6B5"/>
  <w15:docId w15:val="{B5C8B5ED-1459-4731-B83E-5E8D44E0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4531</Characters>
  <Application>Microsoft Office Word</Application>
  <DocSecurity>0</DocSecurity>
  <Lines>37</Lines>
  <Paragraphs>10</Paragraphs>
  <ScaleCrop>false</ScaleCrop>
  <Company>LightKey.Store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Регина Ничипоренко</cp:lastModifiedBy>
  <cp:revision>2</cp:revision>
  <dcterms:created xsi:type="dcterms:W3CDTF">2024-10-30T09:47:00Z</dcterms:created>
  <dcterms:modified xsi:type="dcterms:W3CDTF">2024-10-30T09:48:00Z</dcterms:modified>
</cp:coreProperties>
</file>