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body>
    <w:p>
      <w:pPr>
        <w:rPr>
          <w:rFonts w:asciiTheme="minorHAnsi" w:cstheme="minorHAnsi" w:hAnsiTheme="minorHAnsi"/>
          <w:color w:val="000000"/>
        </w:rPr>
      </w:pPr>
    </w:p>
    <w:p>
      <w:pPr>
        <w:rPr>
          <w:rFonts w:asciiTheme="minorHAnsi" w:cstheme="minorHAnsi" w:hAnsiTheme="minorHAnsi"/>
          <w:color w:val="000000"/>
        </w:rPr>
      </w:pPr>
      <w:r>
        <w:rPr>
          <w:rFonts w:asciiTheme="minorHAnsi" w:cstheme="minorHAnsi" w:hAnsiTheme="minorHAnsi"/>
          <w:color w:val="000000"/>
        </w:rPr>
        <w:t xml:space="preserve">                       </w:t>
      </w:r>
    </w:p>
    <w:p>
      <w:pPr>
        <w:rPr>
          <w:rFonts w:asciiTheme="minorHAnsi" w:cstheme="minorHAnsi" w:hAnsiTheme="minorHAnsi"/>
          <w:color w:val="000000"/>
        </w:rPr>
      </w:pPr>
    </w:p>
    <w:p>
      <w:pPr>
        <w:rPr>
          <w:color w:val="000000"/>
          <w:sz w:val="40"/>
          <w:szCs w:val="40"/>
        </w:rPr>
      </w:pPr>
      <w:r>
        <w:rPr>
          <w:rFonts w:asciiTheme="minorHAnsi" w:cstheme="minorHAnsi" w:hAnsiTheme="minorHAnsi"/>
          <w:color w:val="000000"/>
        </w:rPr>
        <w:t xml:space="preserve">                              </w:t>
      </w:r>
      <w:r>
        <w:rPr>
          <w:rFonts w:asciiTheme="minorHAnsi" w:cstheme="minorHAnsi" w:hAnsiTheme="minorHAnsi"/>
          <w:color w:val="000000"/>
        </w:rPr>
        <w:t xml:space="preserve"> </w:t>
      </w:r>
      <w:r>
        <w:rPr>
          <w:rFonts w:asciiTheme="minorHAnsi" w:cstheme="minorHAnsi" w:hAnsiTheme="minorHAnsi"/>
          <w:color w:val="000000"/>
        </w:rPr>
        <w:t xml:space="preserve">   </w:t>
      </w:r>
      <w:r>
        <w:rPr>
          <w:color w:val="000000"/>
          <w:sz w:val="40"/>
          <w:szCs w:val="40"/>
        </w:rPr>
        <w:t>ИНДИВИДУАЛЬНЫЙ ПРОЕКТ</w:t>
      </w:r>
    </w:p>
    <w:p>
      <w:pPr>
        <w:rPr>
          <w:color w:val="000000"/>
        </w:rPr>
      </w:pPr>
      <w:r>
        <w:rPr>
          <w:color w:val="000000"/>
        </w:rPr>
        <w:t xml:space="preserve">                                                           </w:t>
      </w:r>
    </w:p>
    <w:p>
      <w:pPr>
        <w:rPr>
          <w:b/>
          <w:bCs/>
          <w:i/>
          <w:iCs/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                          </w:t>
      </w:r>
      <w:r>
        <w:rPr>
          <w:color w:val="000000"/>
          <w:sz w:val="36"/>
          <w:szCs w:val="36"/>
        </w:rPr>
        <w:t xml:space="preserve"> </w:t>
      </w:r>
      <w:r>
        <w:rPr>
          <w:b/>
          <w:bCs/>
          <w:i/>
          <w:iCs/>
          <w:color w:val="000000"/>
          <w:sz w:val="36"/>
          <w:szCs w:val="36"/>
        </w:rPr>
        <w:t xml:space="preserve"> «</w:t>
      </w:r>
      <w:r>
        <w:rPr>
          <w:b/>
          <w:bCs/>
          <w:i/>
          <w:iCs/>
          <w:color w:val="000000"/>
          <w:sz w:val="36"/>
          <w:szCs w:val="36"/>
        </w:rPr>
        <w:t>Приглашение в Дербент</w:t>
      </w:r>
      <w:r>
        <w:rPr>
          <w:b/>
          <w:bCs/>
          <w:i/>
          <w:iCs/>
          <w:color w:val="000000"/>
          <w:sz w:val="36"/>
          <w:szCs w:val="36"/>
        </w:rPr>
        <w:t>»</w:t>
      </w:r>
    </w:p>
    <w:p>
      <w:pPr>
        <w:rPr>
          <w:b/>
          <w:bCs/>
          <w:i/>
          <w:iCs/>
          <w:color w:val="000000"/>
          <w:sz w:val="36"/>
          <w:szCs w:val="36"/>
        </w:rPr>
      </w:pPr>
      <w:r>
        <w:rPr>
          <w:b/>
          <w:bCs/>
          <w:i/>
          <w:iCs/>
          <w:color w:val="000000"/>
          <w:sz w:val="36"/>
          <w:szCs w:val="36"/>
        </w:rPr>
        <w:t xml:space="preserve">   </w:t>
      </w:r>
    </w:p>
    <w:p>
      <w:pPr>
        <w:rPr>
          <w:color w:val="000000"/>
          <w:sz w:val="36"/>
          <w:szCs w:val="36"/>
        </w:rPr>
      </w:pPr>
    </w:p>
    <w:p>
      <w:pPr>
        <w:ind w:left="-852"/>
        <w:rPr>
          <w:rFonts w:asciiTheme="minorHAnsi" w:cstheme="minorHAnsi" w:hAnsiTheme="minorHAnsi"/>
          <w:color w:val="000000"/>
        </w:rPr>
      </w:pPr>
      <w:r>
        <w:rPr>
          <w:rFonts w:asciiTheme="minorHAnsi" w:cstheme="minorHAnsi" w:hAnsiTheme="minorHAnsi"/>
          <w:color w:val="000000"/>
        </w:rPr>
        <w:drawing xmlns:mc="http://schemas.openxmlformats.org/markup-compatibility/2006">
          <wp:inline>
            <wp:extent cx="7026910" cy="43561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26910" cy="43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HAnsi" w:cstheme="minorHAnsi" w:hAnsiTheme="minorHAnsi"/>
          <w:color w:val="000000"/>
        </w:rPr>
      </w:pPr>
    </w:p>
    <w:p>
      <w:pPr>
        <w:rPr>
          <w:rFonts w:asciiTheme="minorHAnsi" w:cstheme="minorHAnsi" w:hAnsiTheme="minorHAnsi"/>
          <w:color w:val="000000"/>
        </w:rPr>
      </w:pPr>
    </w:p>
    <w:p>
      <w:pPr>
        <w:rPr>
          <w:rFonts w:asciiTheme="minorHAnsi" w:cstheme="minorHAnsi" w:hAnsiTheme="minorHAnsi"/>
          <w:color w:val="000000"/>
          <w:sz w:val="28"/>
          <w:szCs w:val="28"/>
        </w:rPr>
      </w:pPr>
    </w:p>
    <w:p>
      <w:pPr>
        <w:jc w:val="right"/>
        <w:rPr>
          <w:color w:val="000000"/>
          <w:sz w:val="28"/>
          <w:szCs w:val="28"/>
        </w:rPr>
      </w:pPr>
      <w:r>
        <w:rPr>
          <w:rFonts w:asciiTheme="minorHAnsi" w:cstheme="minorHAnsi" w:hAnsiTheme="minorHAnsi"/>
          <w:color w:val="000000"/>
          <w:sz w:val="28"/>
          <w:szCs w:val="28"/>
        </w:rPr>
        <w:t xml:space="preserve">        </w:t>
      </w:r>
      <w:r>
        <w:rPr>
          <w:color w:val="000000"/>
          <w:sz w:val="28"/>
          <w:szCs w:val="28"/>
        </w:rPr>
        <w:t xml:space="preserve">                                                                   </w:t>
      </w:r>
      <w:r>
        <w:rPr>
          <w:color w:val="000000"/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>Выполни</w:t>
      </w:r>
      <w:r>
        <w:rPr>
          <w:color w:val="000000"/>
          <w:sz w:val="28"/>
          <w:szCs w:val="28"/>
        </w:rPr>
        <w:t>ла</w:t>
      </w:r>
      <w:r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учениц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4 Ж</w:t>
      </w:r>
      <w:r>
        <w:rPr>
          <w:color w:val="000000"/>
          <w:sz w:val="28"/>
          <w:szCs w:val="28"/>
        </w:rPr>
        <w:t xml:space="preserve"> класса </w:t>
      </w:r>
    </w:p>
    <w:p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Мусаев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Милана</w:t>
      </w:r>
      <w:r>
        <w:rPr>
          <w:color w:val="000000"/>
          <w:sz w:val="28"/>
          <w:szCs w:val="28"/>
        </w:rPr>
        <w:t xml:space="preserve"> </w:t>
      </w:r>
    </w:p>
    <w:p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</w:t>
      </w:r>
      <w:r>
        <w:rPr>
          <w:color w:val="000000"/>
          <w:sz w:val="28"/>
          <w:szCs w:val="28"/>
        </w:rPr>
        <w:t xml:space="preserve">                        </w:t>
      </w:r>
      <w:r>
        <w:rPr>
          <w:color w:val="000000"/>
          <w:sz w:val="28"/>
          <w:szCs w:val="28"/>
        </w:rPr>
        <w:t xml:space="preserve">     </w:t>
      </w:r>
    </w:p>
    <w:p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</w:t>
      </w:r>
      <w:r>
        <w:rPr>
          <w:color w:val="000000"/>
          <w:sz w:val="28"/>
          <w:szCs w:val="28"/>
        </w:rPr>
        <w:t xml:space="preserve">Руководитель: Кебетова </w:t>
      </w:r>
      <w:r>
        <w:rPr>
          <w:color w:val="000000"/>
          <w:sz w:val="28"/>
          <w:szCs w:val="28"/>
        </w:rPr>
        <w:t xml:space="preserve">Индира </w:t>
      </w:r>
      <w:r>
        <w:rPr>
          <w:color w:val="000000"/>
          <w:sz w:val="28"/>
          <w:szCs w:val="28"/>
        </w:rPr>
        <w:t>Нур</w:t>
      </w:r>
      <w:r>
        <w:rPr>
          <w:color w:val="000000"/>
          <w:sz w:val="28"/>
          <w:szCs w:val="28"/>
        </w:rPr>
        <w:t>ет</w:t>
      </w:r>
      <w:r>
        <w:rPr>
          <w:color w:val="000000"/>
          <w:sz w:val="28"/>
          <w:szCs w:val="28"/>
        </w:rPr>
        <w:t>д</w:t>
      </w:r>
      <w:bookmarkStart w:id="0" w:name="_GoBack"/>
      <w:bookmarkEnd w:id="0"/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новна</w:t>
      </w:r>
    </w:p>
    <w:p>
      <w:pPr>
        <w:jc w:val="right"/>
        <w:rPr>
          <w:color w:val="000000"/>
        </w:rPr>
      </w:pPr>
    </w:p>
    <w:p>
      <w:pPr>
        <w:jc w:val="center"/>
        <w:rPr>
          <w:color w:val="000000"/>
        </w:rPr>
      </w:pPr>
    </w:p>
    <w:p>
      <w:pPr>
        <w:jc w:val="center"/>
        <w:rPr>
          <w:color w:val="000000"/>
        </w:rPr>
      </w:pPr>
      <w:r>
        <w:rPr>
          <w:color w:val="000000"/>
        </w:rPr>
        <w:t>202</w:t>
      </w:r>
      <w:r>
        <w:rPr>
          <w:color w:val="000000"/>
        </w:rPr>
        <w:t>3</w:t>
      </w:r>
      <w:r>
        <w:rPr>
          <w:color w:val="000000"/>
        </w:rPr>
        <w:t xml:space="preserve"> г.</w:t>
      </w:r>
    </w:p>
    <w:p>
      <w:pPr>
        <w:jc w:val="both"/>
        <w:rPr>
          <w:color w:val="000000"/>
        </w:rPr>
      </w:pPr>
    </w:p>
    <w:p>
      <w:pPr>
        <w:jc w:val="both"/>
        <w:rPr>
          <w:color w:val="000000"/>
        </w:rPr>
      </w:pPr>
    </w:p>
    <w:p>
      <w:pPr>
        <w:jc w:val="both"/>
        <w:rPr>
          <w:color w:val="000000"/>
        </w:rPr>
      </w:pPr>
      <w:r>
        <w:rPr>
          <w:color w:val="000000"/>
        </w:rPr>
        <w:t>Содержание:</w:t>
      </w:r>
    </w:p>
    <w:p>
      <w:pPr>
        <w:jc w:val="both"/>
        <w:rPr>
          <w:color w:val="000000"/>
        </w:rPr>
      </w:pPr>
    </w:p>
    <w:p>
      <w:pPr>
        <w:numPr>
          <w:ilvl w:val="0"/>
          <w:numId w:val="1"/>
        </w:numPr>
        <w:tabs>
          <w:tab w:val="left" w:pos="20"/>
          <w:tab w:val="left" w:pos="589"/>
        </w:tabs>
        <w:ind w:left="589" w:hanging="590"/>
        <w:jc w:val="both"/>
        <w:rPr>
          <w:color w:val="000000"/>
        </w:rPr>
      </w:pPr>
      <w:r>
        <w:rPr>
          <w:color w:val="000000"/>
        </w:rPr>
        <w:t xml:space="preserve">Информация о </w:t>
      </w:r>
      <w:r>
        <w:rPr>
          <w:color w:val="000000"/>
        </w:rPr>
        <w:t>городе.</w:t>
      </w:r>
      <w:r>
        <w:rPr>
          <w:color w:val="000000"/>
          <w:lang w:val="en-US"/>
        </w:rPr>
        <w:t>.</w:t>
      </w:r>
      <w:r>
        <w:rPr>
          <w:color w:val="000000"/>
        </w:rPr>
        <w:t>…………………………………………….3</w:t>
      </w:r>
    </w:p>
    <w:p>
      <w:pPr>
        <w:numPr>
          <w:ilvl w:val="0"/>
          <w:numId w:val="1"/>
        </w:numPr>
        <w:tabs>
          <w:tab w:val="left" w:pos="20"/>
          <w:tab w:val="left" w:pos="589"/>
        </w:tabs>
        <w:ind w:left="589" w:hanging="590"/>
        <w:jc w:val="both"/>
        <w:rPr>
          <w:color w:val="000000"/>
        </w:rPr>
      </w:pPr>
      <w:r>
        <w:rPr>
          <w:color w:val="000000"/>
        </w:rPr>
        <w:t>История основания города</w:t>
      </w:r>
      <w:r>
        <w:rPr>
          <w:color w:val="000000"/>
        </w:rPr>
        <w:t>………………………………………...4</w:t>
      </w:r>
      <w:r>
        <w:rPr>
          <w:color w:val="000000"/>
        </w:rPr>
        <w:t xml:space="preserve">  </w:t>
      </w:r>
    </w:p>
    <w:p>
      <w:pPr>
        <w:numPr>
          <w:ilvl w:val="0"/>
          <w:numId w:val="1"/>
        </w:numPr>
        <w:tabs>
          <w:tab w:val="left" w:pos="20"/>
          <w:tab w:val="left" w:pos="589"/>
        </w:tabs>
        <w:ind w:left="589" w:hanging="590"/>
        <w:jc w:val="both"/>
        <w:rPr>
          <w:color w:val="000000"/>
        </w:rPr>
      </w:pPr>
      <w:r>
        <w:rPr>
          <w:color w:val="000000"/>
        </w:rPr>
        <w:t>Создание моей турфирмы</w:t>
      </w:r>
      <w:r>
        <w:rPr>
          <w:color w:val="000000"/>
          <w:lang w:val="en-US"/>
        </w:rPr>
        <w:t>…………………………………………5</w:t>
      </w:r>
    </w:p>
    <w:p>
      <w:pPr>
        <w:numPr>
          <w:ilvl w:val="0"/>
          <w:numId w:val="1"/>
        </w:numPr>
        <w:tabs>
          <w:tab w:val="left" w:pos="20"/>
          <w:tab w:val="left" w:pos="589"/>
        </w:tabs>
        <w:ind w:left="589" w:hanging="590"/>
        <w:jc w:val="both"/>
        <w:rPr>
          <w:color w:val="000000"/>
        </w:rPr>
      </w:pPr>
      <w:r>
        <w:rPr>
          <w:color w:val="000000"/>
        </w:rPr>
        <w:t>Что попробовать в Дербенте</w:t>
      </w:r>
      <w:r>
        <w:rPr>
          <w:color w:val="000000"/>
          <w:lang w:val="en-US"/>
        </w:rPr>
        <w:t>………………………………………</w:t>
      </w:r>
      <w:r>
        <w:rPr>
          <w:color w:val="000000"/>
        </w:rPr>
        <w:t>7</w:t>
      </w:r>
    </w:p>
    <w:p>
      <w:pPr>
        <w:numPr>
          <w:ilvl w:val="0"/>
          <w:numId w:val="1"/>
        </w:numPr>
        <w:tabs>
          <w:tab w:val="left" w:pos="20"/>
          <w:tab w:val="left" w:pos="589"/>
        </w:tabs>
        <w:ind w:left="589" w:hanging="590"/>
        <w:jc w:val="both"/>
        <w:rPr>
          <w:rFonts w:asciiTheme="minorHAnsi" w:cstheme="minorHAnsi" w:hAnsiTheme="minorHAnsi"/>
          <w:color w:val="000000"/>
        </w:rPr>
      </w:pPr>
      <w:r>
        <w:rPr>
          <w:rFonts w:asciiTheme="minorHAnsi" w:cstheme="minorHAnsi" w:hAnsiTheme="minorHAnsi"/>
          <w:color w:val="000000"/>
        </w:rPr>
        <w:t xml:space="preserve">Достопримечательности Дербента </w:t>
      </w:r>
    </w:p>
    <w:p>
      <w:pPr>
        <w:tabs>
          <w:tab w:val="left" w:pos="20"/>
          <w:tab w:val="left" w:pos="589"/>
        </w:tabs>
        <w:ind w:left="589"/>
        <w:jc w:val="both"/>
        <w:rPr>
          <w:rFonts w:asciiTheme="minorHAnsi" w:cstheme="minorHAnsi" w:hAnsiTheme="minorHAnsi"/>
          <w:b/>
          <w:bCs/>
          <w:color w:val="000000"/>
        </w:rPr>
      </w:pPr>
    </w:p>
    <w:p>
      <w:pPr>
        <w:spacing w:line="360" w:lineRule="auto"/>
        <w:jc w:val="both"/>
        <w:rPr>
          <w:rFonts w:ascii="Arial" w:cs="Arial" w:hAnsi="Arial"/>
          <w:b/>
          <w:bCs/>
          <w:color w:val="000000"/>
        </w:rPr>
      </w:pPr>
    </w:p>
    <w:p>
      <w:pPr>
        <w:spacing w:line="360" w:lineRule="auto"/>
        <w:jc w:val="both"/>
        <w:rPr>
          <w:color w:val="000000"/>
        </w:rPr>
      </w:pPr>
      <w:r>
        <w:t xml:space="preserve">Тему своего проекта </w:t>
      </w:r>
      <w:r>
        <w:rPr>
          <w:color w:val="000000"/>
        </w:rPr>
        <w:t>«Приглашение в Дербент»</w:t>
      </w:r>
      <w:r>
        <w:rPr>
          <w:color w:val="000000"/>
        </w:rPr>
        <w:t xml:space="preserve"> мы выбрали не случайно, сегодня в сложившейся ситуации</w:t>
      </w:r>
      <w:r>
        <w:rPr>
          <w:color w:val="000000"/>
        </w:rPr>
        <w:t xml:space="preserve"> </w:t>
      </w:r>
      <w:r>
        <w:rPr>
          <w:color w:val="000000"/>
        </w:rPr>
        <w:t>многие граждане не могут себе позволить поехать за границу отдыхать. А Дербент старейший город России, где можно познакомится не только с историческими достопримечательностями, но и познакомиться с культурой, традициями, бытом российских коренных народов Дагестана, увидеть красоту природы гор, да и отдохнуть на побережье Каспийского моря.</w:t>
      </w:r>
    </w:p>
    <w:p>
      <w:pPr>
        <w:spacing w:line="360" w:lineRule="auto"/>
        <w:ind w:left="850"/>
        <w:jc w:val="both"/>
        <w:rPr/>
      </w:pPr>
    </w:p>
    <w:p>
      <w:pPr>
        <w:spacing w:line="360" w:lineRule="auto"/>
        <w:ind w:left="850"/>
        <w:jc w:val="both"/>
        <w:rPr/>
      </w:pPr>
      <w:r>
        <w:t xml:space="preserve"> Цель</w:t>
      </w:r>
      <w:r>
        <w:rPr>
          <w:b/>
        </w:rPr>
        <w:t>:</w:t>
      </w:r>
      <w:r>
        <w:t xml:space="preserve"> </w:t>
      </w:r>
      <w:r>
        <w:t>Познакомить</w:t>
      </w:r>
      <w:r>
        <w:t xml:space="preserve"> с древним городом России Дербент. </w:t>
      </w:r>
      <w:r>
        <w:t>Предложить туристический маршрут по городу</w:t>
      </w:r>
      <w:r>
        <w:t>, познакомить с традициями</w:t>
      </w:r>
      <w:r>
        <w:t xml:space="preserve"> народов проживающих в Дербенте:</w:t>
      </w:r>
    </w:p>
    <w:p>
      <w:pPr>
        <w:pStyle w:val="ListParagraph"/>
        <w:spacing w:line="276" w:lineRule="auto"/>
        <w:rPr>
          <w:bCs/>
          <w:color w:val="000000"/>
        </w:rPr>
      </w:pPr>
      <w:r>
        <w:rPr>
          <w:bCs/>
          <w:color w:val="000000"/>
        </w:rPr>
        <w:t xml:space="preserve">-Создание туристического маршрута.    </w:t>
      </w:r>
    </w:p>
    <w:p>
      <w:pPr>
        <w:pStyle w:val="ListParagraph"/>
        <w:spacing w:line="276" w:lineRule="auto"/>
        <w:rPr>
          <w:bCs/>
          <w:color w:val="000000"/>
        </w:rPr>
      </w:pPr>
      <w:r>
        <w:rPr>
          <w:bCs/>
          <w:color w:val="000000"/>
        </w:rPr>
        <w:t xml:space="preserve">-Информация о городе.  </w:t>
      </w:r>
    </w:p>
    <w:p>
      <w:pPr>
        <w:pStyle w:val="ListParagraph"/>
        <w:spacing w:line="276" w:lineRule="auto"/>
        <w:rPr>
          <w:bCs/>
          <w:color w:val="000000"/>
        </w:rPr>
      </w:pPr>
      <w:r>
        <w:rPr>
          <w:bCs/>
          <w:color w:val="000000"/>
        </w:rPr>
        <w:t xml:space="preserve">-История основания города.  </w:t>
      </w:r>
    </w:p>
    <w:p>
      <w:pPr>
        <w:pStyle w:val="ListParagraph"/>
        <w:spacing w:line="276" w:lineRule="auto"/>
        <w:rPr>
          <w:bCs/>
          <w:color w:val="000000"/>
        </w:rPr>
      </w:pPr>
      <w:r>
        <w:rPr>
          <w:bCs/>
          <w:color w:val="000000"/>
        </w:rPr>
        <w:t xml:space="preserve">-Достопримечательности Дербента.   </w:t>
      </w:r>
    </w:p>
    <w:p>
      <w:pPr>
        <w:pStyle w:val="ListParagraph"/>
        <w:spacing w:line="276" w:lineRule="auto"/>
        <w:rPr>
          <w:bCs/>
          <w:color w:val="000000"/>
        </w:rPr>
      </w:pPr>
    </w:p>
    <w:p>
      <w:pPr>
        <w:spacing w:line="360" w:lineRule="auto"/>
        <w:ind w:left="850"/>
        <w:jc w:val="both"/>
        <w:rPr/>
      </w:pPr>
      <w:r>
        <w:t xml:space="preserve">Задачи: </w:t>
      </w:r>
    </w:p>
    <w:p>
      <w:pPr>
        <w:spacing w:line="360" w:lineRule="auto"/>
        <w:ind w:left="851"/>
        <w:jc w:val="both"/>
        <w:rPr/>
      </w:pPr>
      <w:r>
        <w:t>- собрать информацию из разных ис</w:t>
      </w:r>
      <w:r>
        <w:t xml:space="preserve">точников и изучить </w:t>
      </w:r>
      <w:r>
        <w:t>историю  города</w:t>
      </w:r>
      <w:r>
        <w:t xml:space="preserve"> Дербент</w:t>
      </w:r>
      <w:r>
        <w:t>.</w:t>
      </w:r>
    </w:p>
    <w:p>
      <w:pPr>
        <w:pStyle w:val="ListParagraph"/>
        <w:spacing w:line="276" w:lineRule="auto"/>
        <w:rPr>
          <w:bCs/>
          <w:color w:val="000000"/>
        </w:rPr>
      </w:pPr>
      <w:r>
        <w:rPr>
          <w:bCs/>
          <w:color w:val="000000"/>
        </w:rPr>
        <w:t>В современ</w:t>
      </w:r>
      <w:r>
        <w:rPr>
          <w:bCs/>
          <w:color w:val="000000"/>
        </w:rPr>
        <w:t>н</w:t>
      </w:r>
      <w:r>
        <w:rPr>
          <w:bCs/>
          <w:color w:val="000000"/>
        </w:rPr>
        <w:t>ое время очень д</w:t>
      </w:r>
      <w:r>
        <w:rPr>
          <w:bCs/>
          <w:color w:val="000000"/>
        </w:rPr>
        <w:t>орого ездить за границу,</w:t>
      </w:r>
      <w:r>
        <w:rPr>
          <w:bCs/>
          <w:color w:val="000000"/>
        </w:rPr>
        <w:t xml:space="preserve"> хочу познакомить всех с досто</w:t>
      </w:r>
      <w:r>
        <w:rPr>
          <w:bCs/>
          <w:color w:val="000000"/>
        </w:rPr>
        <w:t>примечательностями</w:t>
      </w:r>
      <w:r>
        <w:rPr>
          <w:bCs/>
          <w:color w:val="000000"/>
        </w:rPr>
        <w:t xml:space="preserve"> Дагестана</w:t>
      </w:r>
      <w:r>
        <w:rPr>
          <w:bCs/>
          <w:color w:val="000000"/>
        </w:rPr>
        <w:t>, город</w:t>
      </w:r>
      <w:r>
        <w:rPr>
          <w:bCs/>
          <w:color w:val="000000"/>
        </w:rPr>
        <w:t>а Дербент,</w:t>
      </w:r>
      <w:r>
        <w:rPr>
          <w:bCs/>
          <w:color w:val="000000"/>
        </w:rPr>
        <w:t xml:space="preserve"> </w:t>
      </w:r>
      <w:r>
        <w:rPr>
          <w:bCs/>
          <w:color w:val="000000"/>
        </w:rPr>
        <w:t>хочу предложить свою фирму по туристическому маршруту</w:t>
      </w:r>
      <w:r>
        <w:rPr>
          <w:bCs/>
          <w:color w:val="000000"/>
        </w:rPr>
        <w:t>.</w:t>
      </w:r>
    </w:p>
    <w:p>
      <w:pPr>
        <w:pStyle w:val="ListParagraph"/>
        <w:spacing w:line="276" w:lineRule="auto"/>
        <w:rPr>
          <w:bCs/>
          <w:color w:val="000000"/>
        </w:rPr>
      </w:pPr>
    </w:p>
    <w:p>
      <w:pPr>
        <w:pStyle w:val="ListParagraph"/>
        <w:numPr>
          <w:ilvl w:val="0"/>
          <w:numId w:val="8"/>
        </w:numPr>
        <w:tabs>
          <w:tab w:val="left" w:pos="20"/>
          <w:tab w:val="left" w:pos="589"/>
        </w:tabs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Информация о городе. </w:t>
      </w:r>
    </w:p>
    <w:p>
      <w:pPr>
        <w:spacing w:line="276" w:lineRule="auto"/>
        <w:rPr>
          <w:color w:val="000000"/>
        </w:rPr>
      </w:pPr>
      <w:r>
        <w:rPr>
          <w:color w:val="000000"/>
        </w:rPr>
        <w:t xml:space="preserve">Дербент – один </w:t>
      </w:r>
      <w:r>
        <w:rPr>
          <w:color w:val="000000"/>
        </w:rPr>
        <w:t>самых древних городов</w:t>
      </w:r>
      <w:r>
        <w:rPr>
          <w:color w:val="000000"/>
        </w:rPr>
        <w:t xml:space="preserve"> Р</w:t>
      </w:r>
      <w:r>
        <w:rPr>
          <w:color w:val="000000"/>
        </w:rPr>
        <w:t>оссии и всего мира.</w:t>
      </w:r>
    </w:p>
    <w:p>
      <w:pPr>
        <w:spacing w:line="276" w:lineRule="auto"/>
        <w:ind w:right="-2372"/>
        <w:rPr>
          <w:color w:val="000000"/>
        </w:rPr>
      </w:pPr>
      <w:r>
        <w:rPr>
          <w:color w:val="000000"/>
        </w:rPr>
        <w:t xml:space="preserve">Дербент является настоящим музеем под открытым небом, подлинной находкой </w:t>
      </w:r>
    </w:p>
    <w:p>
      <w:pPr>
        <w:spacing w:line="276" w:lineRule="auto"/>
        <w:ind w:right="-2372"/>
        <w:rPr>
          <w:color w:val="000000"/>
        </w:rPr>
      </w:pPr>
      <w:r>
        <w:rPr>
          <w:color w:val="000000"/>
        </w:rPr>
        <w:t>для туристов, интересующихся историей.</w:t>
      </w:r>
    </w:p>
    <w:p>
      <w:pPr>
        <w:spacing w:line="276" w:lineRule="auto"/>
        <w:ind w:right="-2372"/>
        <w:rPr>
          <w:color w:val="000000"/>
        </w:rPr>
      </w:pPr>
      <w:r>
        <w:rPr>
          <w:color w:val="000000"/>
        </w:rPr>
        <w:t xml:space="preserve">Здесь можно увидеть памятники различных эпох, которые помнят древних персов и </w:t>
      </w:r>
    </w:p>
    <w:p>
      <w:pPr>
        <w:spacing w:line="276" w:lineRule="auto"/>
        <w:ind w:right="-2372"/>
        <w:rPr>
          <w:color w:val="000000"/>
        </w:rPr>
      </w:pPr>
      <w:r>
        <w:rPr>
          <w:color w:val="000000"/>
        </w:rPr>
        <w:t xml:space="preserve">византийцев. </w:t>
      </w:r>
    </w:p>
    <w:p>
      <w:pPr>
        <w:spacing w:line="276" w:lineRule="auto"/>
        <w:ind w:right="-2372"/>
        <w:rPr>
          <w:rFonts w:asciiTheme="minorHAnsi" w:cstheme="minorHAnsi" w:hAnsiTheme="minorHAnsi"/>
          <w:color w:val="000000"/>
        </w:rPr>
      </w:pPr>
      <w:r>
        <w:rPr>
          <w:rFonts w:asciiTheme="minorHAnsi" w:cstheme="minorHAnsi" w:hAnsiTheme="minorHAnsi"/>
          <w:color w:val="000000"/>
        </w:rPr>
        <w:drawing xmlns:mc="http://schemas.openxmlformats.org/markup-compatibility/2006">
          <wp:inline distT="0" distB="0" distL="0" distR="0">
            <wp:extent cx="4986997" cy="3118028"/>
            <wp:effectExtent l="0" t="0" r="0" b="0"/>
            <wp:docPr id="4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21"/>
                    <pic:cNvPicPr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6997" cy="311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right="-2372"/>
        <w:jc w:val="both"/>
        <w:rPr>
          <w:rFonts w:asciiTheme="minorHAnsi" w:cstheme="minorHAnsi" w:hAnsiTheme="minorHAnsi"/>
          <w:color w:val="000000"/>
        </w:rPr>
      </w:pPr>
      <w:r>
        <w:rPr>
          <w:rFonts w:asciiTheme="minorHAnsi" w:cstheme="minorHAnsi" w:hAnsiTheme="minorHAnsi"/>
          <w:color w:val="000000"/>
        </w:rPr>
        <w:t xml:space="preserve">Дербент </w:t>
      </w:r>
    </w:p>
    <w:p>
      <w:pPr>
        <w:spacing w:line="276" w:lineRule="auto"/>
        <w:ind w:right="-2372"/>
        <w:jc w:val="both"/>
        <w:rPr>
          <w:rFonts w:asciiTheme="minorHAnsi" w:cstheme="minorHAnsi" w:hAnsiTheme="minorHAnsi"/>
          <w:color w:val="000000"/>
        </w:rPr>
      </w:pPr>
    </w:p>
    <w:p>
      <w:pPr>
        <w:spacing w:line="276" w:lineRule="auto"/>
        <w:jc w:val="both"/>
        <w:rPr/>
      </w:pPr>
      <w:r>
        <w:t xml:space="preserve">Современные архитекторы не перестают удивляться находчивости градостроителей </w:t>
      </w:r>
    </w:p>
    <w:p>
      <w:pPr>
        <w:spacing w:line="276" w:lineRule="auto"/>
        <w:jc w:val="both"/>
        <w:rPr/>
      </w:pPr>
      <w:r>
        <w:t>прошлого: огромный участок земли от моря до гор они перегородили стенами и возвели</w:t>
      </w:r>
    </w:p>
    <w:p>
      <w:pPr>
        <w:spacing w:line="276" w:lineRule="auto"/>
        <w:jc w:val="both"/>
        <w:rPr/>
      </w:pPr>
      <w:r>
        <w:t>между ними, в поперечнике, город-</w:t>
      </w:r>
      <w:r>
        <w:t>коридор.В</w:t>
      </w:r>
      <w:r>
        <w:t xml:space="preserve"> 2003 году его исторический центр и самая </w:t>
      </w:r>
    </w:p>
    <w:p>
      <w:pPr>
        <w:spacing w:line="276" w:lineRule="auto"/>
        <w:jc w:val="both"/>
        <w:rPr/>
      </w:pPr>
      <w:r>
        <w:t>известная достопримечательность – </w:t>
      </w:r>
      <w:r>
        <w:fldChar w:fldCharType="begin"/>
      </w:r>
      <w:r>
        <w:instrText xml:space="preserve">HYPERLINK "https://wikiway.com/russia/derbent/krepost-naryn-kala/" </w:instrText>
      </w:r>
      <w:r>
        <w:fldChar w:fldCharType="separate"/>
      </w:r>
      <w:r>
        <w:t>крепость Нарын-кала</w:t>
      </w:r>
      <w:r>
        <w:fldChar w:fldCharType="end"/>
      </w:r>
      <w:r>
        <w:t xml:space="preserve"> – были объявлены ЮНЕСКО </w:t>
      </w:r>
    </w:p>
    <w:p>
      <w:pPr>
        <w:spacing w:line="276" w:lineRule="auto"/>
        <w:jc w:val="both"/>
        <w:rPr/>
      </w:pPr>
      <w:r>
        <w:t xml:space="preserve">объектами Всемирного наследия. Кроме того, в 2006 году Дербент удостоился премии </w:t>
      </w:r>
    </w:p>
    <w:p>
      <w:pPr>
        <w:spacing w:line="276" w:lineRule="auto"/>
        <w:jc w:val="both"/>
        <w:rPr/>
      </w:pPr>
      <w:r>
        <w:t>ЮНЕСКО как самый толерантный город мира. Его национальная палитра действительно</w:t>
      </w:r>
    </w:p>
    <w:p>
      <w:pPr>
        <w:spacing w:line="276" w:lineRule="auto"/>
        <w:jc w:val="both"/>
        <w:rPr/>
      </w:pPr>
      <w:r>
        <w:t>богата.В</w:t>
      </w:r>
      <w:r>
        <w:t xml:space="preserve"> 2015 году Дербент отметил 2000-летие своего основания. Перед юбилейными </w:t>
      </w:r>
    </w:p>
    <w:p>
      <w:pPr>
        <w:spacing w:line="276" w:lineRule="auto"/>
        <w:jc w:val="both"/>
        <w:rPr/>
      </w:pPr>
      <w:r>
        <w:t xml:space="preserve">торжествами город практически полностью обновился. Масштабной реконструкции </w:t>
      </w:r>
    </w:p>
    <w:p>
      <w:pPr>
        <w:spacing w:line="276" w:lineRule="auto"/>
        <w:jc w:val="both"/>
        <w:rPr/>
      </w:pPr>
      <w:r>
        <w:t xml:space="preserve">подвергся центр, в нем появилось несколько новых парков. </w:t>
      </w:r>
    </w:p>
    <w:p>
      <w:pPr>
        <w:spacing w:line="276" w:lineRule="auto"/>
        <w:jc w:val="both"/>
        <w:rPr/>
      </w:pPr>
      <w:r>
        <w:t>Мероприятия по случаю этой знаменательной даты – фестиваль традиционной культуры</w:t>
      </w:r>
    </w:p>
    <w:p>
      <w:pPr>
        <w:spacing w:line="276" w:lineRule="auto"/>
        <w:jc w:val="both"/>
        <w:rPr/>
      </w:pPr>
      <w:r>
        <w:t>и этно-подворий «Традиция», историческая реконструкция быта и обычаев местных</w:t>
      </w:r>
    </w:p>
    <w:p>
      <w:pPr>
        <w:spacing w:line="276" w:lineRule="auto"/>
        <w:jc w:val="both"/>
        <w:rPr/>
      </w:pPr>
      <w:r>
        <w:t>жителей, презентация огромного «Дербентского ковра» общей площадью 350 м² и</w:t>
      </w:r>
    </w:p>
    <w:p>
      <w:pPr>
        <w:spacing w:line="276" w:lineRule="auto"/>
        <w:jc w:val="both"/>
        <w:rPr/>
      </w:pPr>
      <w:r>
        <w:t xml:space="preserve">другие –словно </w:t>
      </w:r>
    </w:p>
    <w:p>
      <w:pPr>
        <w:spacing w:line="276" w:lineRule="auto"/>
        <w:jc w:val="both"/>
        <w:rPr/>
      </w:pPr>
      <w:r>
        <w:t xml:space="preserve">заново открыли древний город миру. Они показали его самобытность и раскрыли </w:t>
      </w:r>
    </w:p>
    <w:p>
      <w:pPr>
        <w:spacing w:line="276" w:lineRule="auto"/>
        <w:jc w:val="both"/>
        <w:rPr/>
      </w:pPr>
      <w:r>
        <w:t>привлекательность как одной из туристических жемчужин на карте </w:t>
      </w:r>
      <w:r>
        <w:fldChar w:fldCharType="begin"/>
      </w:r>
      <w:r>
        <w:instrText xml:space="preserve">HYPERLINK "https://wikiway.com/russia/" </w:instrText>
      </w:r>
      <w:r>
        <w:fldChar w:fldCharType="separate"/>
      </w:r>
      <w:r>
        <w:t>России</w:t>
      </w:r>
      <w:r>
        <w:fldChar w:fldCharType="end"/>
      </w:r>
      <w:r>
        <w:t>.</w:t>
      </w:r>
    </w:p>
    <w:p>
      <w:pPr>
        <w:spacing w:line="276" w:lineRule="auto"/>
        <w:ind w:right="-2372"/>
        <w:rPr>
          <w:b/>
          <w:bCs/>
          <w:color w:val="000000"/>
        </w:rPr>
      </w:pPr>
    </w:p>
    <w:p>
      <w:pPr>
        <w:spacing w:line="276" w:lineRule="auto"/>
        <w:ind w:right="-2372"/>
        <w:rPr>
          <w:rFonts w:asciiTheme="minorHAnsi" w:cstheme="minorHAnsi" w:hAnsiTheme="minorHAnsi"/>
          <w:b/>
          <w:bCs/>
          <w:color w:val="000000"/>
        </w:rPr>
      </w:pPr>
      <w:r>
        <w:rPr>
          <w:b/>
          <w:bCs/>
          <w:color w:val="000000"/>
        </w:rPr>
        <w:t>2. История основания города</w:t>
      </w:r>
      <w:r>
        <w:rPr>
          <w:rFonts w:asciiTheme="minorHAnsi" w:cstheme="minorHAnsi" w:hAnsiTheme="minorHAnsi"/>
          <w:b/>
          <w:bCs/>
          <w:color w:val="000000"/>
        </w:rPr>
        <w:t xml:space="preserve">. </w:t>
      </w:r>
    </w:p>
    <w:p>
      <w:pPr>
        <w:spacing w:line="276" w:lineRule="auto"/>
        <w:rPr>
          <w:color w:val="000000"/>
        </w:rPr>
      </w:pPr>
      <w:r>
        <w:rPr>
          <w:color w:val="000000"/>
        </w:rPr>
        <w:t>Термин «Дербент» персидское название,</w:t>
      </w:r>
      <w:r>
        <w:rPr>
          <w:b/>
          <w:bCs/>
          <w:color w:val="000000"/>
        </w:rPr>
        <w:t> </w:t>
      </w:r>
      <w:r>
        <w:rPr>
          <w:color w:val="000000"/>
        </w:rPr>
        <w:t>оно означает «закрытые ворота». Смешение разных архитектурных стилей свидетельствуют о продолжительной истории основания города.</w:t>
      </w:r>
    </w:p>
    <w:p>
      <w:pPr>
        <w:spacing w:line="276" w:lineRule="auto"/>
        <w:rPr>
          <w:color w:val="000000"/>
        </w:rPr>
      </w:pPr>
      <w:r>
        <w:rPr>
          <w:color w:val="000000"/>
        </w:rPr>
        <w:t>От столицы Дагестана Махачкалы город Дербент удалён на 130 километров.</w:t>
      </w:r>
    </w:p>
    <w:p>
      <w:pPr>
        <w:spacing w:line="276" w:lineRule="auto"/>
        <w:rPr>
          <w:color w:val="000000"/>
        </w:rPr>
      </w:pPr>
      <w:r>
        <w:rPr>
          <w:color w:val="000000"/>
        </w:rPr>
        <w:t>Город пережил эпоху христианства в период правления албанского правителя Вече II в 5 веке нашей эры.  В 2003 году старая часть города с крепостью «Нарын-Кала» была внесена в Список</w:t>
      </w:r>
      <w:r>
        <w:rPr>
          <w:color w:val="000000"/>
        </w:rPr>
        <w:t xml:space="preserve"> </w:t>
      </w:r>
      <w:r>
        <w:rPr>
          <w:color w:val="000000"/>
        </w:rPr>
        <w:t xml:space="preserve">ЮНЕСКО как объект Всемирного исторического наследия. Учёные </w:t>
      </w:r>
      <w:r>
        <w:rPr>
          <w:color w:val="000000"/>
        </w:rPr>
        <w:t xml:space="preserve">затрудняются с установлением точного возраста города Дербента, по разным оценкам от 2,5 до 5 тысяч лет.                                                                              </w:t>
      </w:r>
    </w:p>
    <w:p>
      <w:pPr>
        <w:spacing w:line="276" w:lineRule="auto"/>
        <w:rPr>
          <w:color w:val="000000"/>
        </w:rPr>
      </w:pPr>
      <w:r>
        <w:rPr>
          <w:color w:val="000000"/>
        </w:rPr>
        <w:t xml:space="preserve">«Каспийские ворота» - старинное название Дербента, встречаются в летописях древнегреческого учёного-путешественника </w:t>
      </w:r>
      <w:r>
        <w:rPr>
          <w:color w:val="000000"/>
        </w:rPr>
        <w:t>Гекатия</w:t>
      </w:r>
      <w:r>
        <w:rPr>
          <w:color w:val="000000"/>
        </w:rPr>
        <w:t xml:space="preserve"> Милетского, во времена «раннего бронзового века». Старинные поселения возникли в IV веке до нашей эры, об этом указывают археологические артефакты, найденные в окрестностях Дербента.</w:t>
      </w:r>
    </w:p>
    <w:p>
      <w:pPr>
        <w:spacing w:line="276" w:lineRule="auto"/>
        <w:rPr>
          <w:color w:val="000000"/>
        </w:rPr>
      </w:pPr>
    </w:p>
    <w:p>
      <w:pPr>
        <w:spacing w:line="276" w:lineRule="auto"/>
        <w:rPr>
          <w:color w:val="000000"/>
        </w:rPr>
      </w:pPr>
      <w:r>
        <w:rPr>
          <w:color w:val="000000"/>
        </w:rPr>
        <w:t>Благоприятные климатические условия, природный ландшафт, плодородные земли, всё содействовало заселению этих мест. Дербент находится между Кавказскими горами и Каспийским морем, это кротчайший путь между Восточной Азией и Европой.</w:t>
      </w:r>
    </w:p>
    <w:p>
      <w:pPr>
        <w:spacing w:line="276" w:lineRule="auto"/>
        <w:rPr>
          <w:color w:val="363636"/>
        </w:rPr>
      </w:pPr>
      <w:r>
        <w:rPr>
          <w:color w:val="363636"/>
        </w:rPr>
        <w:t>Выгодное географическое и стратегическое расположение Дербента способствовало торговли. Старинный город стоял на пути караванной дороги из Китая в страны Средней Азии.</w:t>
      </w:r>
    </w:p>
    <w:p>
      <w:pPr>
        <w:spacing w:line="276" w:lineRule="auto"/>
        <w:rPr>
          <w:color w:val="363636"/>
        </w:rPr>
      </w:pPr>
      <w:r>
        <w:rPr>
          <w:color w:val="363636"/>
        </w:rPr>
        <w:t xml:space="preserve">Дербент на протяжении нескольких веков подвергался нападению и разграблению воинствующих кочевых племён </w:t>
      </w:r>
      <w:r>
        <w:rPr>
          <w:color w:val="363636"/>
        </w:rPr>
        <w:t>кимирийцев</w:t>
      </w:r>
      <w:r>
        <w:rPr>
          <w:color w:val="363636"/>
        </w:rPr>
        <w:t xml:space="preserve"> и скифов (кочевой </w:t>
      </w:r>
      <w:r>
        <w:rPr>
          <w:color w:val="363636"/>
        </w:rPr>
        <w:t>ираноязычный</w:t>
      </w:r>
      <w:r>
        <w:rPr>
          <w:color w:val="363636"/>
        </w:rPr>
        <w:t xml:space="preserve"> народ), переживал периоды расцвета и упадка.  Обнаруженные останки древних укреплений, подтверждают существование укреплённого города. Долгие годы Дербент пребывал под властью эллинистической монархией Селевкидов (</w:t>
      </w:r>
      <w:r>
        <w:rPr>
          <w:color w:val="363636"/>
        </w:rPr>
        <w:t>государство</w:t>
      </w:r>
      <w:r>
        <w:rPr>
          <w:color w:val="363636"/>
        </w:rPr>
        <w:t xml:space="preserve"> образованное после распада империи Александра Македонского).                                                 </w:t>
      </w:r>
    </w:p>
    <w:p>
      <w:pPr>
        <w:spacing w:line="276" w:lineRule="auto"/>
        <w:rPr>
          <w:color w:val="363636"/>
        </w:rPr>
      </w:pPr>
      <w:r>
        <w:rPr>
          <w:color w:val="000000"/>
        </w:rPr>
        <w:t xml:space="preserve">Основание города.  </w:t>
      </w:r>
    </w:p>
    <w:p>
      <w:pPr>
        <w:spacing w:line="276" w:lineRule="auto"/>
        <w:rPr>
          <w:color w:val="000000"/>
        </w:rPr>
      </w:pPr>
      <w:r>
        <w:rPr>
          <w:color w:val="000000"/>
        </w:rPr>
        <w:t>В 438 году нашей эры начался новый этап в истории Дербента, дата считается основанием города.</w:t>
      </w:r>
    </w:p>
    <w:p>
      <w:pPr>
        <w:spacing w:line="276" w:lineRule="auto"/>
        <w:rPr>
          <w:color w:val="000000"/>
        </w:rPr>
      </w:pPr>
      <w:r>
        <w:rPr>
          <w:color w:val="000000"/>
        </w:rPr>
        <w:t xml:space="preserve">Богатый город стал лакомым кусочком, периодически происходили нападения соседних хазарских и гуннских племён.                                                                                                                    </w:t>
      </w:r>
    </w:p>
    <w:p>
      <w:pPr>
        <w:spacing w:after="150" w:line="276" w:lineRule="auto"/>
        <w:rPr>
          <w:color w:val="000000"/>
        </w:rPr>
      </w:pPr>
      <w:r>
        <w:rPr>
          <w:color w:val="000000"/>
        </w:rPr>
        <w:t xml:space="preserve">Средние века и новое время.  </w:t>
      </w:r>
    </w:p>
    <w:p>
      <w:pPr>
        <w:spacing w:line="276" w:lineRule="auto"/>
        <w:rPr>
          <w:color w:val="363636"/>
        </w:rPr>
      </w:pPr>
      <w:r>
        <w:rPr>
          <w:color w:val="363636"/>
        </w:rPr>
        <w:t xml:space="preserve">В VII веке Дербент был захвачен арабами. Под властью арабского Халифата, Дербент постепенно становится богатым городом, центром мусульманского государства. В городе были развиты различные ремёсла: гончарное, ювелирное, камнерезное производство, ковроткачество. Средневековой Дербент-центр торговли между Востоком и Западом. Выход к Каспийскому морю способствовал торговым связям с Волжской </w:t>
      </w:r>
      <w:r>
        <w:rPr>
          <w:color w:val="363636"/>
        </w:rPr>
        <w:t>Булгарией</w:t>
      </w:r>
      <w:r>
        <w:rPr>
          <w:color w:val="363636"/>
        </w:rPr>
        <w:t>, Русью, Индией.</w:t>
      </w:r>
    </w:p>
    <w:p>
      <w:pPr>
        <w:spacing w:line="276" w:lineRule="auto"/>
        <w:rPr>
          <w:color w:val="363636"/>
        </w:rPr>
      </w:pPr>
    </w:p>
    <w:p>
      <w:pPr>
        <w:spacing w:line="276" w:lineRule="auto"/>
        <w:rPr>
          <w:color w:val="363636"/>
        </w:rPr>
      </w:pPr>
      <w:r>
        <w:rPr>
          <w:color w:val="363636"/>
        </w:rPr>
        <w:t>Период VIII-XIII веков для Дербента был временем максимального расцвета.</w:t>
      </w:r>
    </w:p>
    <w:p>
      <w:pPr>
        <w:spacing w:line="276" w:lineRule="auto"/>
        <w:rPr>
          <w:color w:val="363636"/>
        </w:rPr>
      </w:pPr>
      <w:r>
        <w:rPr>
          <w:color w:val="363636"/>
        </w:rPr>
        <w:t xml:space="preserve">В 1239 году Дербент штурмом был взят монгольскими войсками. В XVI веке войны за Дербент велись между Турцией и иранскими династиями </w:t>
      </w:r>
      <w:r>
        <w:rPr>
          <w:color w:val="363636"/>
        </w:rPr>
        <w:t>Севефидов</w:t>
      </w:r>
      <w:r>
        <w:rPr>
          <w:color w:val="363636"/>
        </w:rPr>
        <w:t>, город оказался в центре военных действий двух крупных держав.</w:t>
      </w:r>
    </w:p>
    <w:p>
      <w:pPr>
        <w:spacing w:line="276" w:lineRule="auto"/>
        <w:rPr>
          <w:color w:val="363636"/>
        </w:rPr>
      </w:pPr>
      <w:r>
        <w:rPr>
          <w:color w:val="363636"/>
        </w:rPr>
        <w:t>В XVII веке донской казачий атаман Степан Разин штурмом овладел Дербентом, в 1668 году весь персидский флот был сожжён, а город разграблен.</w:t>
      </w:r>
    </w:p>
    <w:p>
      <w:pPr>
        <w:spacing w:line="276" w:lineRule="auto"/>
        <w:rPr>
          <w:color w:val="363636"/>
        </w:rPr>
      </w:pPr>
      <w:r>
        <w:rPr>
          <w:color w:val="363636"/>
        </w:rPr>
        <w:t>Россия была заинтересована южных землях, путь через Каспийское море открывал возможность укрепление связей Европы и Азии. В 1722 году Дербент с прилегающими землями согласно, мирного договора с Персией перешёл под юрисдикцию России</w:t>
      </w:r>
      <w:r>
        <w:rPr>
          <w:color w:val="363636"/>
        </w:rPr>
        <w:t xml:space="preserve">. </w:t>
      </w:r>
      <w:r>
        <w:rPr>
          <w:color w:val="363636"/>
        </w:rPr>
        <w:t xml:space="preserve">В 1813 году Иран отказался от притязаний на Дербент и древний город полностью с </w:t>
      </w:r>
      <w:r>
        <w:rPr>
          <w:color w:val="363636"/>
        </w:rPr>
        <w:t xml:space="preserve">прилегающими землями был присоединён к России. В составе Российской империи Дербент переживал второе рождение: возродились ремёсла, виноделие, крестьяне занимались скотоводством, выращивали табак и виноград. В 1898 году через Дербент была проложена </w:t>
      </w:r>
      <w:r>
        <w:rPr>
          <w:color w:val="363636"/>
        </w:rPr>
        <w:t>железная дорога</w:t>
      </w:r>
      <w:r>
        <w:rPr>
          <w:color w:val="363636"/>
        </w:rPr>
        <w:t xml:space="preserve"> соединяющая Махачкалу и Баку.                                                                                                    С приходом советской власти в 1921 году, Дербент в составе СССР становится административным центром Дербентского района республики Дагестан, сам город административно вне района, он является городом республиканского значения.   </w:t>
      </w:r>
    </w:p>
    <w:p>
      <w:pPr>
        <w:spacing w:line="276" w:lineRule="auto"/>
        <w:rPr>
          <w:color w:val="363636"/>
        </w:rPr>
      </w:pPr>
      <w:r>
        <w:rPr>
          <w:color w:val="363636"/>
        </w:rPr>
        <w:t xml:space="preserve">                                                                                                       </w:t>
      </w:r>
    </w:p>
    <w:p>
      <w:pPr>
        <w:spacing w:line="276" w:lineRule="auto"/>
        <w:ind w:right="-283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3</w:t>
      </w:r>
      <w:r>
        <w:rPr>
          <w:b/>
          <w:bCs/>
          <w:color w:val="000000" w:themeColor="text1"/>
        </w:rPr>
        <w:t>.</w:t>
      </w:r>
      <w:r>
        <w:rPr>
          <w:b/>
          <w:bCs/>
          <w:color w:val="000000" w:themeColor="text1"/>
        </w:rPr>
        <w:t xml:space="preserve"> Создание моей турфирмы «</w:t>
      </w:r>
      <w:r>
        <w:rPr>
          <w:b/>
          <w:bCs/>
          <w:color w:val="000000" w:themeColor="text1"/>
          <w:lang w:val="en-US"/>
        </w:rPr>
        <w:t>MILANA</w:t>
      </w:r>
      <w:r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  <w:lang w:val="en-US"/>
        </w:rPr>
        <w:t>GO</w:t>
      </w:r>
      <w:r>
        <w:rPr>
          <w:b/>
          <w:bCs/>
          <w:color w:val="000000" w:themeColor="text1"/>
        </w:rPr>
        <w:t>»</w:t>
      </w:r>
    </w:p>
    <w:p>
      <w:pPr>
        <w:spacing w:line="276" w:lineRule="auto"/>
        <w:ind w:right="-283"/>
        <w:rPr>
          <w:color w:val="000000" w:themeColor="text1"/>
        </w:rPr>
      </w:pPr>
      <w:r>
        <w:rPr>
          <w:color w:val="000000" w:themeColor="text1"/>
        </w:rPr>
        <w:t>Турист</w:t>
      </w:r>
      <w:r>
        <w:rPr>
          <w:color w:val="000000" w:themeColor="text1"/>
        </w:rPr>
        <w:t>ам</w:t>
      </w:r>
      <w:r>
        <w:rPr>
          <w:color w:val="000000" w:themeColor="text1"/>
        </w:rPr>
        <w:t xml:space="preserve"> рекомендую селиться ближе к городской набережной. В принципе, здесь все относител</w:t>
      </w:r>
      <w:r>
        <w:rPr>
          <w:color w:val="000000" w:themeColor="text1"/>
        </w:rPr>
        <w:t xml:space="preserve">ьно рядом, такси стоит недорого, </w:t>
      </w:r>
      <w:r>
        <w:rPr>
          <w:color w:val="000000" w:themeColor="text1"/>
        </w:rPr>
        <w:t>а основные достопримечательности вы вполне сможете обойти пешком.</w:t>
      </w:r>
    </w:p>
    <w:p>
      <w:pPr>
        <w:spacing w:line="276" w:lineRule="auto"/>
        <w:ind w:right="-283"/>
        <w:rPr>
          <w:color w:val="000000" w:themeColor="text1"/>
        </w:rPr>
      </w:pPr>
      <w:r>
        <w:rPr>
          <w:color w:val="000000" w:themeColor="text1"/>
        </w:rPr>
        <w:t xml:space="preserve">Примерные цены. </w:t>
      </w:r>
    </w:p>
    <w:p>
      <w:pPr>
        <w:spacing w:line="276" w:lineRule="auto"/>
        <w:ind w:right="-283"/>
        <w:rPr>
          <w:color w:val="000000" w:themeColor="text1"/>
        </w:rPr>
      </w:pPr>
      <w:r>
        <w:rPr>
          <w:color w:val="000000" w:themeColor="text1"/>
        </w:rPr>
        <w:t xml:space="preserve">Номер на двоих в отеле - примерно от 2000 руб. </w:t>
      </w:r>
    </w:p>
    <w:p>
      <w:pPr>
        <w:spacing w:line="276" w:lineRule="auto"/>
        <w:ind w:right="-283"/>
        <w:rPr>
          <w:color w:val="000000" w:themeColor="text1"/>
        </w:rPr>
      </w:pPr>
      <w:r>
        <w:rPr>
          <w:color w:val="000000" w:themeColor="text1"/>
        </w:rPr>
        <w:t xml:space="preserve">Обед в ресторане на двоих </w:t>
      </w:r>
      <w:r>
        <w:rPr>
          <w:color w:val="000000" w:themeColor="text1"/>
        </w:rPr>
        <w:t>-  от</w:t>
      </w:r>
      <w:r>
        <w:rPr>
          <w:color w:val="000000" w:themeColor="text1"/>
        </w:rPr>
        <w:t xml:space="preserve"> 1</w:t>
      </w:r>
      <w:r>
        <w:rPr>
          <w:color w:val="000000" w:themeColor="text1"/>
        </w:rPr>
        <w:t>700</w:t>
      </w:r>
      <w:r>
        <w:rPr>
          <w:color w:val="000000" w:themeColor="text1"/>
        </w:rPr>
        <w:t xml:space="preserve"> руб.</w:t>
      </w:r>
    </w:p>
    <w:p>
      <w:pPr>
        <w:spacing w:line="276" w:lineRule="auto"/>
        <w:ind w:right="-283"/>
        <w:rPr>
          <w:color w:val="000000" w:themeColor="text1"/>
        </w:rPr>
      </w:pPr>
      <w:r>
        <w:rPr>
          <w:color w:val="000000" w:themeColor="text1"/>
        </w:rPr>
        <w:t xml:space="preserve">Обзорная экскурсия по Дербенту </w:t>
      </w:r>
      <w:r>
        <w:rPr>
          <w:color w:val="000000" w:themeColor="text1"/>
        </w:rPr>
        <w:t xml:space="preserve">- от </w:t>
      </w:r>
      <w:r>
        <w:rPr>
          <w:color w:val="000000" w:themeColor="text1"/>
        </w:rPr>
        <w:t>2</w:t>
      </w:r>
      <w:r>
        <w:rPr>
          <w:color w:val="000000" w:themeColor="text1"/>
        </w:rPr>
        <w:t>400</w:t>
      </w:r>
      <w:r>
        <w:rPr>
          <w:color w:val="000000" w:themeColor="text1"/>
        </w:rPr>
        <w:t xml:space="preserve"> руб. </w:t>
      </w:r>
      <w:r>
        <w:rPr>
          <w:color w:val="000000" w:themeColor="text1"/>
        </w:rPr>
        <w:t xml:space="preserve">с </w:t>
      </w:r>
      <w:r>
        <w:rPr>
          <w:color w:val="000000" w:themeColor="text1"/>
        </w:rPr>
        <w:t xml:space="preserve"> экскур</w:t>
      </w:r>
      <w:r>
        <w:rPr>
          <w:color w:val="000000" w:themeColor="text1"/>
        </w:rPr>
        <w:t>соводом</w:t>
      </w:r>
    </w:p>
    <w:p>
      <w:pPr>
        <w:spacing w:line="276" w:lineRule="auto"/>
        <w:ind w:right="-283"/>
        <w:rPr>
          <w:color w:val="000000" w:themeColor="text1"/>
        </w:rPr>
      </w:pPr>
      <w:r>
        <w:rPr>
          <w:color w:val="000000" w:themeColor="text1"/>
        </w:rPr>
        <w:t xml:space="preserve">Вход в крепость Нарын-Кала- </w:t>
      </w:r>
      <w:r>
        <w:rPr>
          <w:color w:val="000000" w:themeColor="text1"/>
        </w:rPr>
        <w:t>100</w:t>
      </w:r>
      <w:r>
        <w:rPr>
          <w:color w:val="000000" w:themeColor="text1"/>
        </w:rPr>
        <w:t xml:space="preserve"> руб. </w:t>
      </w:r>
    </w:p>
    <w:p>
      <w:pPr>
        <w:spacing w:line="276" w:lineRule="auto"/>
        <w:ind w:right="-283"/>
        <w:rPr>
          <w:color w:val="000000" w:themeColor="text1"/>
        </w:rPr>
      </w:pPr>
      <w:r>
        <w:rPr>
          <w:color w:val="363636"/>
        </w:rPr>
        <w:t xml:space="preserve">Экскурсия в </w:t>
      </w:r>
      <w:r>
        <w:rPr>
          <w:color w:val="363636"/>
        </w:rPr>
        <w:t>кубачи</w:t>
      </w:r>
      <w:r>
        <w:rPr>
          <w:color w:val="363636"/>
        </w:rPr>
        <w:t xml:space="preserve"> из Дербента – от</w:t>
      </w:r>
      <w:r>
        <w:rPr>
          <w:color w:val="363636"/>
        </w:rPr>
        <w:t xml:space="preserve"> 3200</w:t>
      </w:r>
      <w:r>
        <w:rPr>
          <w:color w:val="363636"/>
        </w:rPr>
        <w:t xml:space="preserve"> руб. с человека</w:t>
      </w:r>
      <w:r>
        <w:rPr>
          <w:color w:val="363636"/>
          <w:sz w:val="23"/>
          <w:szCs w:val="23"/>
        </w:rPr>
        <w:t xml:space="preserve">.    </w:t>
      </w:r>
    </w:p>
    <w:p>
      <w:pPr>
        <w:spacing w:line="276" w:lineRule="auto"/>
        <w:rPr>
          <w:color w:val="000000" w:themeColor="text1"/>
        </w:rPr>
      </w:pPr>
      <w:r>
        <w:rPr>
          <w:color w:val="000000" w:themeColor="text1"/>
        </w:rPr>
        <w:t xml:space="preserve">Дербент с огоньком – от 6000 руб.   </w:t>
      </w:r>
    </w:p>
    <w:p>
      <w:pPr>
        <w:spacing w:line="276" w:lineRule="auto"/>
        <w:rPr>
          <w:color w:val="000000" w:themeColor="text1"/>
        </w:rPr>
      </w:pPr>
      <w:r>
        <w:rPr>
          <w:color w:val="000000" w:themeColor="text1"/>
        </w:rPr>
        <w:t xml:space="preserve">Полет на </w:t>
      </w:r>
      <w:r>
        <w:rPr>
          <w:color w:val="000000" w:themeColor="text1"/>
        </w:rPr>
        <w:t>пароплане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>4100</w:t>
      </w:r>
      <w:r>
        <w:rPr>
          <w:color w:val="000000" w:themeColor="text1"/>
        </w:rPr>
        <w:t xml:space="preserve"> руб.    </w:t>
      </w:r>
    </w:p>
    <w:p>
      <w:pPr>
        <w:spacing w:line="276" w:lineRule="auto"/>
        <w:rPr>
          <w:color w:val="000000" w:themeColor="text1"/>
        </w:rPr>
      </w:pPr>
      <w:r>
        <w:rPr>
          <w:color w:val="000000" w:themeColor="text1"/>
        </w:rPr>
        <w:t xml:space="preserve">Из Дербента </w:t>
      </w:r>
      <w:r>
        <w:rPr>
          <w:color w:val="000000" w:themeColor="text1"/>
        </w:rPr>
        <w:t xml:space="preserve">– в </w:t>
      </w:r>
      <w:r>
        <w:rPr>
          <w:color w:val="000000" w:themeColor="text1"/>
        </w:rPr>
        <w:t>Сулакский</w:t>
      </w:r>
      <w:r>
        <w:rPr>
          <w:color w:val="000000" w:themeColor="text1"/>
        </w:rPr>
        <w:t xml:space="preserve"> каньон и Б</w:t>
      </w:r>
      <w:r>
        <w:rPr>
          <w:color w:val="000000" w:themeColor="text1"/>
        </w:rPr>
        <w:t xml:space="preserve">арах </w:t>
      </w:r>
      <w:r>
        <w:rPr>
          <w:color w:val="000000" w:themeColor="text1"/>
        </w:rPr>
        <w:t>Сарыкум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>4000</w:t>
      </w:r>
      <w:r>
        <w:rPr>
          <w:color w:val="000000" w:themeColor="text1"/>
        </w:rPr>
        <w:t xml:space="preserve"> руб.   </w:t>
      </w:r>
    </w:p>
    <w:p>
      <w:pPr>
        <w:spacing w:line="276" w:lineRule="auto"/>
        <w:rPr>
          <w:color w:val="000000" w:themeColor="text1"/>
        </w:rPr>
      </w:pPr>
      <w:r>
        <w:rPr>
          <w:color w:val="000000" w:themeColor="text1"/>
        </w:rPr>
        <w:t>Южный Дагестан 1</w:t>
      </w:r>
      <w:r>
        <w:rPr>
          <w:color w:val="000000" w:themeColor="text1"/>
        </w:rPr>
        <w:t>8</w:t>
      </w:r>
      <w:r>
        <w:rPr>
          <w:color w:val="000000" w:themeColor="text1"/>
        </w:rPr>
        <w:t xml:space="preserve">000 руб. за 1-6 человек.    </w:t>
      </w:r>
    </w:p>
    <w:p>
      <w:pPr>
        <w:spacing w:line="276" w:lineRule="auto"/>
        <w:rPr>
          <w:color w:val="000000" w:themeColor="text1"/>
        </w:rPr>
      </w:pPr>
      <w:r>
        <w:rPr>
          <w:color w:val="000000" w:themeColor="text1"/>
        </w:rPr>
        <w:t xml:space="preserve">Водопад </w:t>
      </w:r>
      <w:r>
        <w:rPr>
          <w:color w:val="000000" w:themeColor="text1"/>
        </w:rPr>
        <w:t>Тобот</w:t>
      </w:r>
      <w:r>
        <w:rPr>
          <w:color w:val="000000" w:themeColor="text1"/>
        </w:rPr>
        <w:t xml:space="preserve"> индийские п</w:t>
      </w:r>
      <w:r>
        <w:rPr>
          <w:color w:val="000000" w:themeColor="text1"/>
        </w:rPr>
        <w:t xml:space="preserve">ейзажи Дагестана 8000 руб. за </w:t>
      </w:r>
      <w:r>
        <w:rPr>
          <w:color w:val="000000" w:themeColor="text1"/>
        </w:rPr>
        <w:t xml:space="preserve">15 человек     </w:t>
      </w:r>
    </w:p>
    <w:p>
      <w:pPr>
        <w:spacing w:line="276" w:lineRule="auto"/>
        <w:rPr>
          <w:color w:val="000000" w:themeColor="text1"/>
        </w:rPr>
      </w:pPr>
      <w:r>
        <w:rPr>
          <w:color w:val="000000" w:themeColor="text1"/>
        </w:rPr>
        <w:t>Такси - от 2</w:t>
      </w:r>
      <w:r>
        <w:rPr>
          <w:color w:val="000000" w:themeColor="text1"/>
        </w:rPr>
        <w:t>60</w:t>
      </w:r>
      <w:r>
        <w:rPr>
          <w:color w:val="000000" w:themeColor="text1"/>
        </w:rPr>
        <w:t xml:space="preserve"> руб.</w:t>
      </w:r>
    </w:p>
    <w:p>
      <w:pPr>
        <w:spacing w:line="276" w:lineRule="auto"/>
        <w:rPr>
          <w:color w:val="000000" w:themeColor="text1"/>
        </w:rPr>
      </w:pPr>
      <w:r>
        <w:rPr>
          <w:color w:val="000000" w:themeColor="text1"/>
        </w:rPr>
        <w:t xml:space="preserve">Итого тур из 7 дней </w:t>
      </w:r>
      <w:r>
        <w:rPr>
          <w:b/>
          <w:color w:val="000000" w:themeColor="text1"/>
        </w:rPr>
        <w:t>на двоих</w:t>
      </w:r>
      <w:r>
        <w:rPr>
          <w:color w:val="000000" w:themeColor="text1"/>
        </w:rPr>
        <w:t xml:space="preserve"> обойдется </w:t>
      </w:r>
      <w:r>
        <w:rPr>
          <w:color w:val="000000" w:themeColor="text1"/>
        </w:rPr>
        <w:t xml:space="preserve">примерно в </w:t>
      </w:r>
      <w:r>
        <w:rPr>
          <w:color w:val="000000" w:themeColor="text1"/>
        </w:rPr>
        <w:t xml:space="preserve">сумму 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>5700</w:t>
      </w:r>
      <w:r>
        <w:rPr>
          <w:color w:val="000000" w:themeColor="text1"/>
        </w:rPr>
        <w:t>0</w:t>
      </w:r>
      <w:r>
        <w:rPr>
          <w:color w:val="000000" w:themeColor="text1"/>
        </w:rPr>
        <w:t xml:space="preserve"> рублей</w:t>
      </w:r>
    </w:p>
    <w:p>
      <w:pPr>
        <w:spacing w:line="276" w:lineRule="auto"/>
        <w:rPr>
          <w:color w:val="363636"/>
          <w:sz w:val="23"/>
          <w:szCs w:val="23"/>
        </w:rPr>
      </w:pPr>
      <w:r>
        <w:rPr>
          <w:color w:val="363636"/>
          <w:sz w:val="23"/>
          <w:szCs w:val="23"/>
        </w:rPr>
        <w:drawing xmlns:mc="http://schemas.openxmlformats.org/markup-compatibility/2006">
          <wp:inline distT="0" distB="0" distL="0" distR="0">
            <wp:extent cx="2405576" cy="3909552"/>
            <wp:effectExtent l="0" t="0" r="0" b="0"/>
            <wp:docPr id="5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9"/>
                    <pic:cNvPicPr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5576" cy="390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color w:val="363636"/>
          <w:sz w:val="23"/>
          <w:szCs w:val="23"/>
        </w:rPr>
      </w:pPr>
    </w:p>
    <w:p>
      <w:pPr>
        <w:rPr>
          <w:b/>
          <w:bCs/>
          <w:color w:val="363636"/>
        </w:rPr>
      </w:pPr>
    </w:p>
    <w:p>
      <w:pPr>
        <w:spacing w:line="276" w:lineRule="auto"/>
        <w:rPr>
          <w:b/>
          <w:bCs/>
          <w:color w:val="363636"/>
        </w:rPr>
      </w:pPr>
      <w:r>
        <w:rPr>
          <w:b/>
          <w:bCs/>
          <w:color w:val="363636"/>
        </w:rPr>
        <w:t>4</w:t>
      </w:r>
      <w:r>
        <w:rPr>
          <w:b/>
          <w:bCs/>
          <w:color w:val="363636"/>
        </w:rPr>
        <w:t xml:space="preserve">. Что попробовать в Дербенте. </w:t>
      </w:r>
    </w:p>
    <w:p>
      <w:pPr>
        <w:spacing w:line="276" w:lineRule="auto"/>
        <w:rPr>
          <w:color w:val="333333"/>
        </w:rPr>
      </w:pPr>
      <w:r>
        <w:rPr>
          <w:color w:val="333333"/>
        </w:rPr>
        <w:t xml:space="preserve">Чуду; </w:t>
      </w:r>
      <w:r>
        <w:rPr>
          <w:color w:val="333333"/>
        </w:rPr>
        <w:t>Долма</w:t>
      </w:r>
      <w:r>
        <w:rPr>
          <w:color w:val="333333"/>
        </w:rPr>
        <w:t xml:space="preserve"> из баклажанов; Дагестанский </w:t>
      </w:r>
      <w:r>
        <w:rPr>
          <w:color w:val="333333"/>
        </w:rPr>
        <w:t>хинкал</w:t>
      </w:r>
      <w:r>
        <w:rPr>
          <w:color w:val="333333"/>
        </w:rPr>
        <w:t xml:space="preserve">; </w:t>
      </w:r>
      <w:r>
        <w:rPr>
          <w:color w:val="333333"/>
        </w:rPr>
        <w:t>Урбеч</w:t>
      </w:r>
      <w:r>
        <w:rPr>
          <w:color w:val="333333"/>
        </w:rPr>
        <w:t xml:space="preserve">; Дербентский коньяк.  </w:t>
      </w:r>
    </w:p>
    <w:p>
      <w:pPr>
        <w:spacing w:line="276" w:lineRule="auto"/>
        <w:rPr>
          <w:color w:val="333333"/>
        </w:rPr>
      </w:pPr>
      <w:r>
        <w:rPr>
          <w:color w:val="333333"/>
        </w:rPr>
        <w:t xml:space="preserve">На отдыхе в Дербенте стоит попробовать: </w:t>
      </w:r>
    </w:p>
    <w:p>
      <w:pPr>
        <w:spacing w:line="276" w:lineRule="auto"/>
        <w:rPr>
          <w:color w:val="333333"/>
        </w:rPr>
      </w:pPr>
      <w:r>
        <w:rPr>
          <w:color w:val="333333"/>
        </w:rPr>
        <w:t xml:space="preserve">Чуду – национальные пироги с разными начинками; </w:t>
      </w:r>
    </w:p>
    <w:p>
      <w:pPr>
        <w:spacing w:line="276" w:lineRule="auto"/>
        <w:rPr>
          <w:color w:val="333333"/>
        </w:rPr>
      </w:pPr>
      <w:r>
        <w:rPr>
          <w:color w:val="333333"/>
        </w:rPr>
        <w:t>Долма</w:t>
      </w:r>
      <w:r>
        <w:rPr>
          <w:color w:val="333333"/>
        </w:rPr>
        <w:t xml:space="preserve"> – популярное кавказское блюдо – в Дербенте готовят из баклажанов; </w:t>
      </w:r>
    </w:p>
    <w:p>
      <w:pPr>
        <w:spacing w:line="276" w:lineRule="auto"/>
        <w:rPr>
          <w:color w:val="333333"/>
        </w:rPr>
      </w:pPr>
      <w:r>
        <w:rPr>
          <w:color w:val="333333"/>
        </w:rPr>
        <w:t>Хинкал</w:t>
      </w:r>
      <w:r>
        <w:rPr>
          <w:color w:val="333333"/>
        </w:rPr>
        <w:t xml:space="preserve"> – это обед, в который входит крепкий мясной бульон, мясо, овощи, соус и кусочки отварного теста; блюдо приобретает ореховый вкус и нежный аромат; </w:t>
      </w:r>
    </w:p>
    <w:p>
      <w:pPr>
        <w:spacing w:line="276" w:lineRule="auto"/>
        <w:rPr>
          <w:color w:val="333333"/>
        </w:rPr>
      </w:pPr>
      <w:r>
        <w:rPr>
          <w:color w:val="333333"/>
        </w:rPr>
        <w:t>Дагестанский</w:t>
      </w:r>
      <w:r>
        <w:rPr>
          <w:color w:val="333333"/>
        </w:rPr>
        <w:t xml:space="preserve"> </w:t>
      </w:r>
      <w:r>
        <w:rPr>
          <w:color w:val="333333"/>
        </w:rPr>
        <w:t xml:space="preserve">шашлык – не упустите возможность попробовать именно местный шашлык, так как его готовят из </w:t>
      </w:r>
      <w:r>
        <w:rPr>
          <w:color w:val="333333"/>
        </w:rPr>
        <w:t>свежайшей</w:t>
      </w:r>
      <w:r>
        <w:rPr>
          <w:color w:val="333333"/>
        </w:rPr>
        <w:t xml:space="preserve"> баранины или говядины. </w:t>
      </w:r>
      <w:r>
        <w:rPr>
          <w:color w:val="333333"/>
        </w:rPr>
        <w:t>Мясные блюда</w:t>
      </w:r>
      <w:r>
        <w:rPr>
          <w:color w:val="333333"/>
        </w:rPr>
        <w:t xml:space="preserve"> приготовленные на открытом огне тут просто восхитительны; </w:t>
      </w:r>
    </w:p>
    <w:p>
      <w:pPr>
        <w:spacing w:line="276" w:lineRule="auto"/>
        <w:rPr>
          <w:color w:val="333333"/>
        </w:rPr>
      </w:pPr>
      <w:r>
        <w:rPr>
          <w:color w:val="333333"/>
        </w:rPr>
        <w:t>Урбеч</w:t>
      </w:r>
      <w:r>
        <w:rPr>
          <w:color w:val="333333"/>
        </w:rPr>
        <w:t xml:space="preserve"> – сладкая густая тягучая паста из перемолотых орехов, семян или абрикосовых косточек, которую часто смешивают с натуральным медом или маслом;</w:t>
      </w:r>
    </w:p>
    <w:p>
      <w:pPr>
        <w:spacing w:line="276" w:lineRule="auto"/>
        <w:rPr>
          <w:color w:val="333333"/>
        </w:rPr>
      </w:pPr>
      <w:r>
        <w:rPr>
          <w:color w:val="333333"/>
        </w:rPr>
        <w:t>Вино – здесь м</w:t>
      </w:r>
      <w:r>
        <w:rPr>
          <w:color w:val="333333"/>
        </w:rPr>
        <w:t xml:space="preserve">ожно попробовать не только </w:t>
      </w:r>
      <w:r>
        <w:rPr>
          <w:color w:val="333333"/>
        </w:rPr>
        <w:t xml:space="preserve">виноградные  </w:t>
      </w:r>
      <w:r>
        <w:rPr>
          <w:color w:val="333333"/>
        </w:rPr>
        <w:t>,</w:t>
      </w:r>
      <w:r>
        <w:rPr>
          <w:color w:val="333333"/>
        </w:rPr>
        <w:t xml:space="preserve"> но и игристые вина, которыми так славится Дербен</w:t>
      </w:r>
      <w:r>
        <w:rPr>
          <w:color w:val="333333"/>
        </w:rPr>
        <w:t>т</w:t>
      </w:r>
      <w:r>
        <w:rPr>
          <w:color w:val="333333"/>
        </w:rPr>
        <w:t xml:space="preserve">.   </w:t>
      </w:r>
    </w:p>
    <w:p>
      <w:pPr>
        <w:spacing w:line="276" w:lineRule="auto"/>
        <w:rPr>
          <w:color w:val="333333"/>
        </w:rPr>
      </w:pPr>
    </w:p>
    <w:p>
      <w:pPr>
        <w:tabs>
          <w:tab w:val="left" w:pos="3180"/>
        </w:tabs>
        <w:spacing w:line="276" w:lineRule="auto"/>
        <w:rPr>
          <w:b/>
          <w:bCs/>
          <w:i/>
          <w:iCs/>
          <w:color w:val="333333"/>
        </w:rPr>
      </w:pPr>
      <w:r>
        <w:rPr>
          <w:color w:val="333333"/>
        </w:rPr>
        <w:t xml:space="preserve">                   </w:t>
      </w:r>
      <w:r>
        <w:rPr>
          <w:color w:val="333333"/>
        </w:rPr>
        <w:t xml:space="preserve">              </w:t>
      </w:r>
      <w:r>
        <w:rPr>
          <w:color w:val="333333"/>
        </w:rPr>
        <w:t xml:space="preserve">   </w:t>
      </w:r>
      <w:r>
        <w:rPr>
          <w:color w:val="333333"/>
        </w:rPr>
        <w:t xml:space="preserve">        </w:t>
      </w:r>
      <w:r>
        <w:rPr>
          <w:color w:val="333333"/>
        </w:rPr>
        <w:t xml:space="preserve">Дагестанский </w:t>
      </w:r>
      <w:r>
        <w:rPr>
          <w:color w:val="333333"/>
        </w:rPr>
        <w:t>урбеч</w:t>
      </w:r>
      <w:r>
        <w:rPr>
          <w:color w:val="333333"/>
        </w:rPr>
        <w:t xml:space="preserve">.  </w:t>
      </w:r>
      <w:r>
        <w:rPr>
          <w:color w:val="333333"/>
        </w:rPr>
        <w:tab/>
      </w:r>
    </w:p>
    <w:p>
      <w:pPr>
        <w:spacing w:line="276" w:lineRule="auto"/>
        <w:rPr>
          <w:rFonts w:ascii="Arial" w:cs="Arial" w:hAnsi="Arial"/>
          <w:color w:val="000000"/>
        </w:rPr>
      </w:pPr>
      <w:r>
        <w:rPr>
          <w:rFonts w:ascii="Arial" w:cs="Arial" w:hAnsi="Arial"/>
          <w:color w:val="000000"/>
        </w:rPr>
        <w:drawing xmlns:mc="http://schemas.openxmlformats.org/markup-compatibility/2006">
          <wp:inline distT="0" distB="0" distL="0" distR="0">
            <wp:extent cx="4995747" cy="2811179"/>
            <wp:effectExtent l="0" t="0" r="0" b="0"/>
            <wp:docPr id="5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7"/>
                    <pic:cNvPicPr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747" cy="281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color w:val="000000"/>
          <w:lang w:val="en-US"/>
        </w:rPr>
      </w:pPr>
    </w:p>
    <w:p>
      <w:pPr>
        <w:spacing w:line="276" w:lineRule="auto"/>
        <w:rPr>
          <w:rFonts w:ascii="Arial" w:cs="Arial" w:hAnsi="Arial"/>
          <w:color w:val="000000"/>
        </w:rPr>
      </w:pPr>
      <w:r>
        <w:rPr>
          <w:color w:val="000000"/>
        </w:rPr>
        <w:t xml:space="preserve">                                           </w:t>
      </w:r>
      <w:r>
        <w:rPr>
          <w:color w:val="000000"/>
          <w:lang w:val="en-US"/>
        </w:rPr>
        <w:t xml:space="preserve">  </w:t>
      </w:r>
      <w:r>
        <w:rPr>
          <w:color w:val="000000"/>
        </w:rPr>
        <w:t>Чуду даргинское</w:t>
      </w:r>
      <w:r>
        <w:rPr>
          <w:rFonts w:asciiTheme="minorHAnsi" w:cstheme="minorHAnsi" w:hAnsiTheme="minorHAnsi"/>
          <w:color w:val="000000"/>
        </w:rPr>
        <w:t xml:space="preserve">.  </w:t>
      </w:r>
    </w:p>
    <w:p>
      <w:pPr>
        <w:spacing w:line="276" w:lineRule="auto"/>
        <w:rPr>
          <w:rFonts w:ascii="Arial" w:cs="Arial" w:hAnsi="Arial"/>
          <w:color w:val="000000"/>
        </w:rPr>
      </w:pPr>
      <w:r>
        <w:rPr>
          <w:rFonts w:ascii="Arial" w:cs="Arial" w:hAnsi="Arial"/>
          <w:color w:val="000000"/>
        </w:rPr>
        <w:drawing xmlns:mc="http://schemas.openxmlformats.org/markup-compatibility/2006">
          <wp:inline distT="0" distB="0" distL="0" distR="0">
            <wp:extent cx="4995545" cy="2847624"/>
            <wp:effectExtent l="0" t="0" r="0" b="0"/>
            <wp:docPr id="5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7"/>
                    <pic:cNvPicPr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28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color w:val="000000"/>
        </w:rPr>
      </w:pPr>
    </w:p>
    <w:p>
      <w:pPr>
        <w:spacing w:line="276" w:lineRule="auto"/>
        <w:rPr>
          <w:color w:val="000000"/>
        </w:rPr>
      </w:pPr>
      <w:r>
        <w:rPr>
          <w:color w:val="000000"/>
          <w:lang w:val="en-US"/>
        </w:rPr>
        <w:t xml:space="preserve">                                       </w:t>
      </w:r>
      <w:r>
        <w:rPr>
          <w:color w:val="000000"/>
        </w:rPr>
        <w:t xml:space="preserve">      </w:t>
      </w:r>
    </w:p>
    <w:p>
      <w:pPr>
        <w:spacing w:line="276" w:lineRule="auto"/>
        <w:rPr>
          <w:color w:val="000000"/>
        </w:rPr>
      </w:pPr>
    </w:p>
    <w:p>
      <w:pPr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                   </w:t>
      </w:r>
      <w:r>
        <w:rPr>
          <w:color w:val="000000"/>
        </w:rPr>
        <w:t xml:space="preserve">  </w:t>
      </w:r>
      <w:r>
        <w:rPr>
          <w:color w:val="000000"/>
        </w:rPr>
        <w:t>Хинкал</w:t>
      </w:r>
      <w:r>
        <w:rPr>
          <w:color w:val="000000"/>
        </w:rPr>
        <w:t xml:space="preserve">.  </w:t>
      </w:r>
      <w:r>
        <w:rPr>
          <w:color w:val="000000"/>
        </w:rPr>
        <w:t>Всех вкусов желательно</w:t>
      </w:r>
    </w:p>
    <w:p>
      <w:pPr>
        <w:spacing w:line="276" w:lineRule="auto"/>
        <w:rPr/>
      </w:pPr>
      <w:r>
        <w:rPr/>
        <w:drawing xmlns:mc="http://schemas.openxmlformats.org/markup-compatibility/2006">
          <wp:inline distT="0" distB="0" distL="0" distR="0">
            <wp:extent cx="4939991" cy="3060721"/>
            <wp:effectExtent l="0" t="0" r="0" b="0"/>
            <wp:docPr id="5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23"/>
                    <pic:cNvPicPr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9991" cy="306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color w:val="000000"/>
          <w:lang w:val="en-US"/>
        </w:rPr>
      </w:pPr>
    </w:p>
    <w:p>
      <w:pPr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                   </w:t>
      </w:r>
      <w:r>
        <w:rPr>
          <w:color w:val="000000"/>
          <w:lang w:val="en-US"/>
        </w:rPr>
        <w:t xml:space="preserve"> </w:t>
      </w:r>
      <w:r>
        <w:rPr>
          <w:color w:val="000000"/>
        </w:rPr>
        <w:t>Долм</w:t>
      </w:r>
      <w:r>
        <w:rPr>
          <w:color w:val="000000"/>
        </w:rPr>
        <w:t>а</w:t>
      </w:r>
      <w:r>
        <w:rPr>
          <w:color w:val="000000"/>
        </w:rPr>
        <w:t xml:space="preserve">.  </w:t>
      </w:r>
    </w:p>
    <w:p>
      <w:r>
        <w:fldChar w:fldCharType="begin"/>
      </w:r>
      <w:r>
        <w:instrText xml:space="preserve"> INCLUDEPICTURE "/var/folders/ff/0h_mxf195vn7_c0w6bh34xxr0000gn/T/com.microsoft.Word/WebArchiveCopyPasteTempFiles/dolma-s-baraninoi_1533820092_1_max.jpg" \* MERGEFORMATINET </w:instrText>
      </w:r>
      <w:r>
        <w:fldChar w:fldCharType="separate"/>
      </w:r>
      <w:r>
        <w:fldChar w:fldCharType="begin"/>
      </w:r>
      <w:r>
        <w:instrText xml:space="preserve"> INCLUDEPICTURE  "/var/folders/ff/0h_mxf195vn7_c0w6bh34xxr0000gn/T/com.microsoft.Word/WebArchiveCopyPasteTempFiles/dolma-s-baraninoi_1533820092_1_max.jpg" \* MERGEFORMATINET </w:instrText>
      </w:r>
      <w:r>
        <w:fldChar w:fldCharType="separate"/>
      </w:r>
      <w:r>
        <w:fldChar w:fldCharType="begin"/>
      </w:r>
      <w:r>
        <w:instrText xml:space="preserve"> INCLUDEPICTURE  "/var/folders/ff/0h_mxf195vn7_c0w6bh34xxr0000gn/T/com.microsoft.Word/WebArchiveCopyPasteTempFiles/dolma-s-baraninoi_1533820092_1_max.jpg" \* MERGEFORMATINET </w:instrText>
      </w:r>
      <w:r>
        <w:fldChar w:fldCharType="separate"/>
      </w:r>
      <w:r>
        <w:fldChar w:fldCharType="begin"/>
      </w:r>
      <w:r>
        <w:instrText xml:space="preserve"> INCLUDEPICTURE  "\\\\var\\folders\\ff\\0h_mxf195vn7_c0w6bh34xxr0000gn\\T\\com.microsoft.Word\\WebArchiveCopyPasteTempFiles\\dolma-s-baraninoi_1533820092_1_max.jpg" \* MERGEFORMATINET </w:instrText>
      </w:r>
      <w:r>
        <w:fldChar w:fldCharType="separate"/>
      </w:r>
      <w:r>
        <w:fldChar w:fldCharType="begin"/>
      </w:r>
      <w:r>
        <w:instrText xml:space="preserve"> INCLUDEPICTURE  "/var\\folders\\ff\\0h_mxf195vn7_c0w6bh34xxr0000gn\\T\\com.microsoft.Word\\WebArchiveCopyPasteTempFiles\\dolma-s-baraninoi_1533820092_1_max.jpg" \* MERGEFORMATINET </w:instrText>
      </w:r>
      <w:r>
        <w:fldChar w:fldCharType="separate"/>
      </w:r>
      <w:r>
        <w:fldChar w:fldCharType="begin"/>
      </w:r>
      <w:r>
        <w:instrText xml:space="preserve"> INCLUDEPICTURE  "/var\\folders\\ff\\0h_mxf195vn7_c0w6bh34xxr0000gn\\T\\com.microsoft.Word\\WebArchiveCopyPasteTempFiles\\dolma-s-baraninoi_1533820092_1_max.jpg" \* MERGEFORMATINET </w:instrText>
      </w:r>
      <w:r>
        <w:fldChar w:fldCharType="separate"/>
      </w:r>
      <w:r>
        <w:rPr/>
        <w:drawing xmlns:mc="http://schemas.openxmlformats.org/markup-compatibility/2006">
          <wp:inline distT="0" distB="0" distL="0" distR="0">
            <wp:extent cx="4937760" cy="3024505"/>
            <wp:effectExtent l="0" t="0" r="0" b="0"/>
            <wp:docPr id="54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1"/>
                    <pic:cNvPicPr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>
      <w:pPr>
        <w:spacing w:line="276" w:lineRule="auto"/>
        <w:rPr>
          <w:b/>
          <w:bCs/>
          <w:color w:val="000000"/>
        </w:rPr>
      </w:pPr>
    </w:p>
    <w:p>
      <w:pPr>
        <w:spacing w:line="276" w:lineRule="auto"/>
        <w:rPr>
          <w:b/>
          <w:bCs/>
          <w:color w:val="000000"/>
        </w:rPr>
      </w:pPr>
    </w:p>
    <w:p>
      <w:pPr>
        <w:spacing w:line="276" w:lineRule="auto"/>
        <w:rPr>
          <w:b/>
          <w:bCs/>
          <w:color w:val="000000"/>
        </w:rPr>
      </w:pPr>
      <w:r>
        <w:rPr>
          <w:b/>
          <w:bCs/>
          <w:color w:val="000000"/>
        </w:rPr>
        <w:t>5</w:t>
      </w:r>
      <w:r>
        <w:rPr>
          <w:b/>
          <w:bCs/>
          <w:color w:val="000000"/>
        </w:rPr>
        <w:t>. Достопримечательности Дерб</w:t>
      </w:r>
      <w:r>
        <w:rPr>
          <w:b/>
          <w:bCs/>
          <w:color w:val="000000"/>
        </w:rPr>
        <w:t>е</w:t>
      </w:r>
      <w:r>
        <w:rPr>
          <w:b/>
          <w:bCs/>
          <w:color w:val="000000"/>
        </w:rPr>
        <w:t xml:space="preserve">нта. </w:t>
      </w:r>
    </w:p>
    <w:p>
      <w:pPr>
        <w:spacing w:line="276" w:lineRule="auto"/>
        <w:rPr>
          <w:color w:val="333333"/>
        </w:rPr>
      </w:pPr>
      <w:r>
        <w:rPr>
          <w:color w:val="333333"/>
        </w:rPr>
        <w:t xml:space="preserve">Дербент — город многонациональный, здесь можно найти мечети, православные храмы. А благодаря древней истории на территории города сохранились старинные крепостные сооружения. </w:t>
      </w:r>
    </w:p>
    <w:p>
      <w:pPr>
        <w:spacing w:line="276" w:lineRule="auto"/>
        <w:rPr>
          <w:color w:val="333333"/>
        </w:rPr>
      </w:pPr>
      <w:r>
        <w:rPr>
          <w:color w:val="333333"/>
        </w:rPr>
        <w:t xml:space="preserve">Крепость Нарын-кала – древняя крепость, возвышающаяся над Дербентом. Внутри можно увидеть сохранившиеся бани, резервуары для воды на случай осады и руины старинных построек. </w:t>
      </w:r>
    </w:p>
    <w:p>
      <w:pPr>
        <w:spacing w:line="276" w:lineRule="auto"/>
        <w:rPr>
          <w:color w:val="000000"/>
        </w:rPr>
      </w:pPr>
      <w:r>
        <w:rPr>
          <w:color w:val="333333"/>
        </w:rPr>
        <w:t>Дербентская городская стена – представляет собой двойную стену, построенную во времена Сасанидов, которая уходила далеко в море, образуя порт. Это единственный сохранившийся памятник древнеперсидской фортификационной архитектуры.</w:t>
      </w:r>
    </w:p>
    <w:p>
      <w:pPr>
        <w:spacing w:line="276" w:lineRule="auto"/>
        <w:rPr>
          <w:color w:val="333333"/>
        </w:rPr>
      </w:pPr>
      <w:r>
        <w:rPr>
          <w:color w:val="333333"/>
        </w:rPr>
        <w:t xml:space="preserve">Джума-мечеть – старейшая мечеть в России. Этот храм был захвачен арабами и превращен в мечеть. Поэтому вход в эту мечеть не с севера, а с юга. Перед мечетью находится медресе 15 века. </w:t>
      </w:r>
    </w:p>
    <w:p>
      <w:pPr>
        <w:spacing w:line="276" w:lineRule="auto"/>
        <w:rPr>
          <w:color w:val="333333"/>
        </w:rPr>
      </w:pPr>
      <w:r>
        <w:rPr>
          <w:color w:val="333333"/>
        </w:rPr>
        <w:t xml:space="preserve">Дербентский маяк– самый южный маяк страны, ему 150 </w:t>
      </w:r>
      <w:r>
        <w:rPr>
          <w:color w:val="333333"/>
        </w:rPr>
        <w:t>лет</w:t>
      </w:r>
      <w:r>
        <w:rPr>
          <w:color w:val="333333"/>
        </w:rPr>
        <w:t xml:space="preserve"> и он во многом уникален: расположен на крепостной стене в километре от моря, без разрушений перенёс землетрясение. В районе Дербента Каспийское море бывает не предсказуемо во время непогоды: недалеко от береговой линии находится впадина глубиной 800-1000 метров</w:t>
      </w:r>
      <w:r>
        <w:rPr>
          <w:rFonts w:asciiTheme="minorHAnsi" w:cstheme="minorHAnsi" w:hAnsiTheme="minorHAnsi"/>
          <w:color w:val="333333"/>
        </w:rPr>
        <w:t xml:space="preserve">. </w:t>
      </w:r>
      <w:r>
        <w:rPr>
          <w:color w:val="333333"/>
        </w:rPr>
        <w:t xml:space="preserve">Свет маяка, виден на расстоянии 46 километров, что помогает кораблям в ночное время пройти по наилучшему пути. </w:t>
      </w:r>
    </w:p>
    <w:p>
      <w:pPr>
        <w:spacing w:line="276" w:lineRule="auto"/>
        <w:rPr>
          <w:color w:val="333333"/>
        </w:rPr>
      </w:pPr>
      <w:r>
        <w:rPr>
          <w:color w:val="333333"/>
        </w:rPr>
        <w:t xml:space="preserve">Дербентский музей-заповедник – здесь собрана роскошная коллекция предметов, созданная мастерами из разных уголков Дагестана: оружие, предметы домашней утвари, ковры, деревянная резьба, гончарные и ювелирные изделия, а также художественные полотна русских и европейских живописцев. </w:t>
      </w:r>
    </w:p>
    <w:p>
      <w:pPr>
        <w:spacing w:line="276" w:lineRule="auto"/>
        <w:rPr>
          <w:color w:val="000000"/>
        </w:rPr>
      </w:pPr>
      <w:r>
        <w:rPr>
          <w:color w:val="333333"/>
        </w:rPr>
        <w:t>Домик Петра I – росс</w:t>
      </w:r>
      <w:r>
        <w:rPr>
          <w:color w:val="000000"/>
        </w:rPr>
        <w:t xml:space="preserve"> </w:t>
      </w:r>
    </w:p>
    <w:p>
      <w:pPr>
        <w:spacing w:line="276" w:lineRule="auto"/>
        <w:rPr>
          <w:color w:val="000000"/>
        </w:rPr>
      </w:pPr>
      <w:r>
        <w:rPr>
          <w:color w:val="000000"/>
        </w:rPr>
        <w:t>Дербентский маяк в Дербенте.</w:t>
      </w:r>
    </w:p>
    <w:p>
      <w:pPr>
        <w:spacing w:line="276" w:lineRule="auto"/>
        <w:rPr>
          <w:color w:val="333333"/>
        </w:rPr>
      </w:pPr>
      <w:r>
        <w:rPr>
          <w:color w:val="333333"/>
        </w:rPr>
        <w:t>и</w:t>
      </w:r>
      <w:r>
        <w:rPr>
          <w:color w:val="333333"/>
        </w:rPr>
        <w:t>нди</w:t>
      </w:r>
      <w:r>
        <w:rPr>
          <w:color w:val="333333"/>
        </w:rPr>
        <w:t xml:space="preserve">йский император провёл в Дербенте около двух недель и жил не в пышном дворце, а в простой землянке. В 2015 году был построен павильон и стеклянное сооружение, через которое можно увидеть царскую землянку. </w:t>
      </w:r>
    </w:p>
    <w:p>
      <w:pPr>
        <w:spacing w:line="276" w:lineRule="auto"/>
        <w:rPr>
          <w:color w:val="333333"/>
        </w:rPr>
      </w:pPr>
    </w:p>
    <w:p>
      <w:pPr>
        <w:spacing w:line="276" w:lineRule="auto"/>
        <w:rPr>
          <w:color w:val="333333"/>
          <w:lang w:val="en-US"/>
        </w:rPr>
      </w:pPr>
      <w:r>
        <w:rPr>
          <w:color w:val="333333"/>
        </w:rPr>
        <w:t xml:space="preserve">                                            </w:t>
      </w:r>
      <w:r>
        <w:rPr>
          <w:color w:val="333333"/>
        </w:rPr>
        <w:t xml:space="preserve"> </w:t>
      </w:r>
      <w:r>
        <w:rPr>
          <w:color w:val="333333"/>
        </w:rPr>
        <w:t xml:space="preserve">       </w:t>
      </w:r>
      <w:r>
        <w:rPr>
          <w:color w:val="333333"/>
        </w:rPr>
        <w:t>Дербентский ма</w:t>
      </w:r>
      <w:r>
        <w:rPr>
          <w:color w:val="333333"/>
        </w:rPr>
        <w:t xml:space="preserve">як </w:t>
      </w:r>
    </w:p>
    <w:p>
      <w:pPr>
        <w:spacing w:line="276" w:lineRule="auto"/>
        <w:rPr>
          <w:rFonts w:ascii="Arial" w:cs="Arial" w:hAnsi="Arial"/>
          <w:color w:val="000000"/>
        </w:rPr>
      </w:pPr>
      <w:r>
        <w:rPr>
          <w:rFonts w:ascii="Arial" w:cs="Arial" w:hAnsi="Arial"/>
          <w:color w:val="000000"/>
        </w:rPr>
        <w:drawing xmlns:mc="http://schemas.openxmlformats.org/markup-compatibility/2006">
          <wp:inline distT="0" distB="0" distL="0" distR="0">
            <wp:extent cx="5547360" cy="3200400"/>
            <wp:effectExtent l="0" t="0" r="0" b="0"/>
            <wp:docPr id="5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6"/>
                    <pic:cNvPicPr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color w:val="000000"/>
          <w:lang w:val="en-US"/>
        </w:rPr>
      </w:pPr>
      <w:r>
        <w:rPr>
          <w:color w:val="000000"/>
          <w:lang w:val="en-US"/>
        </w:rPr>
        <w:t xml:space="preserve">                                      </w:t>
      </w:r>
      <w:r>
        <w:rPr>
          <w:color w:val="000000"/>
          <w:lang w:val="en-US"/>
        </w:rPr>
        <w:t xml:space="preserve">  </w:t>
      </w:r>
    </w:p>
    <w:p>
      <w:pPr>
        <w:spacing w:line="276" w:lineRule="auto"/>
        <w:rPr>
          <w:color w:val="000000"/>
          <w:lang w:val="en-US"/>
        </w:rPr>
      </w:pPr>
      <w:r>
        <w:rPr>
          <w:color w:val="000000"/>
          <w:lang w:val="en-US"/>
        </w:rPr>
        <w:t xml:space="preserve">                                          </w:t>
      </w:r>
    </w:p>
    <w:p>
      <w:pPr>
        <w:spacing w:line="276" w:lineRule="auto"/>
        <w:rPr>
          <w:color w:val="000000"/>
        </w:rPr>
      </w:pPr>
    </w:p>
    <w:p>
      <w:pPr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             </w:t>
      </w:r>
      <w:r>
        <w:rPr>
          <w:color w:val="000000"/>
        </w:rPr>
        <w:t xml:space="preserve">   </w:t>
      </w:r>
      <w:r>
        <w:rPr>
          <w:color w:val="000000"/>
          <w:lang w:val="en-US"/>
        </w:rPr>
        <w:t xml:space="preserve"> </w:t>
      </w:r>
      <w:r>
        <w:rPr>
          <w:color w:val="000000"/>
        </w:rPr>
        <w:t xml:space="preserve">Джума мечеть.   </w:t>
      </w:r>
    </w:p>
    <w:p>
      <w:pPr>
        <w:spacing w:line="276" w:lineRule="auto"/>
        <w:rPr>
          <w:rFonts w:asciiTheme="minorHAnsi" w:cstheme="minorHAnsi" w:hAnsiTheme="minorHAnsi"/>
          <w:color w:val="000000"/>
        </w:rPr>
      </w:pPr>
      <w:r>
        <w:rPr>
          <w:rFonts w:asciiTheme="minorHAnsi" w:cstheme="minorHAnsi" w:hAnsiTheme="minorHAnsi"/>
          <w:color w:val="000000"/>
        </w:rPr>
        <w:drawing xmlns:mc="http://schemas.openxmlformats.org/markup-compatibility/2006">
          <wp:inline distT="0" distB="0" distL="0" distR="0">
            <wp:extent cx="5497552" cy="3306944"/>
            <wp:effectExtent l="0" t="0" r="0" b="0"/>
            <wp:docPr id="5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16"/>
                    <pic:cNvPicPr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7552" cy="330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color w:val="000000"/>
        </w:rPr>
      </w:pPr>
    </w:p>
    <w:p>
      <w:pPr>
        <w:spacing w:line="276" w:lineRule="auto"/>
        <w:rPr>
          <w:color w:val="000000"/>
        </w:rPr>
      </w:pPr>
      <w:r>
        <w:rPr>
          <w:color w:val="000000"/>
          <w:lang w:val="en-US"/>
        </w:rPr>
        <w:t xml:space="preserve">                                     </w:t>
      </w:r>
      <w:r>
        <w:rPr>
          <w:color w:val="000000"/>
          <w:lang w:val="en-US"/>
        </w:rPr>
        <w:t xml:space="preserve">  </w:t>
      </w:r>
      <w:r>
        <w:rPr>
          <w:color w:val="000000"/>
          <w:lang w:val="en-US"/>
        </w:rPr>
        <w:t xml:space="preserve"> </w:t>
      </w:r>
      <w:r>
        <w:rPr>
          <w:color w:val="000000"/>
        </w:rPr>
        <w:t xml:space="preserve">Крепость Нарын-кала.  </w:t>
      </w:r>
    </w:p>
    <w:p>
      <w:pPr>
        <w:spacing w:line="276" w:lineRule="auto"/>
        <w:rPr>
          <w:rFonts w:ascii="Arial" w:cs="Arial" w:hAnsi="Arial"/>
          <w:color w:val="000000"/>
        </w:rPr>
      </w:pPr>
      <w:r>
        <w:rPr>
          <w:rFonts w:ascii="Arial" w:cs="Arial" w:hAnsi="Arial"/>
          <w:color w:val="000000"/>
        </w:rPr>
        <w:drawing xmlns:mc="http://schemas.openxmlformats.org/markup-compatibility/2006">
          <wp:inline distT="0" distB="0" distL="0" distR="0">
            <wp:extent cx="5497195" cy="3078918"/>
            <wp:effectExtent l="0" t="0" r="0" b="0"/>
            <wp:docPr id="5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25"/>
                    <pic:cNvPicPr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307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color w:val="000000"/>
          <w:lang w:val="en-US"/>
        </w:rPr>
      </w:pPr>
      <w:r>
        <w:rPr>
          <w:color w:val="000000"/>
          <w:lang w:val="en-US"/>
        </w:rPr>
        <w:t xml:space="preserve">              </w:t>
      </w:r>
    </w:p>
    <w:p>
      <w:pPr>
        <w:spacing w:line="276" w:lineRule="auto"/>
        <w:rPr>
          <w:color w:val="000000"/>
          <w:lang w:val="en-US"/>
        </w:rPr>
      </w:pPr>
      <w:r>
        <w:rPr>
          <w:color w:val="000000"/>
          <w:lang w:val="en-US"/>
        </w:rPr>
        <w:t xml:space="preserve">                                               </w:t>
      </w:r>
    </w:p>
    <w:p>
      <w:pPr>
        <w:spacing w:line="276" w:lineRule="auto"/>
        <w:rPr>
          <w:color w:val="000000"/>
          <w:lang w:val="en-US"/>
        </w:rPr>
      </w:pPr>
    </w:p>
    <w:p>
      <w:pPr>
        <w:spacing w:line="276" w:lineRule="auto"/>
        <w:rPr>
          <w:color w:val="000000"/>
          <w:lang w:val="en-US"/>
        </w:rPr>
      </w:pPr>
    </w:p>
    <w:p>
      <w:pPr>
        <w:spacing w:line="276" w:lineRule="auto"/>
        <w:rPr>
          <w:color w:val="000000"/>
          <w:lang w:val="en-US"/>
        </w:rPr>
      </w:pPr>
    </w:p>
    <w:p>
      <w:pPr>
        <w:spacing w:line="276" w:lineRule="auto"/>
        <w:rPr>
          <w:color w:val="000000"/>
        </w:rPr>
      </w:pPr>
    </w:p>
    <w:p>
      <w:pPr>
        <w:spacing w:line="276" w:lineRule="auto"/>
        <w:rPr>
          <w:color w:val="000000"/>
        </w:rPr>
      </w:pPr>
    </w:p>
    <w:p>
      <w:pPr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           </w:t>
      </w:r>
      <w:r>
        <w:rPr>
          <w:color w:val="000000"/>
          <w:lang w:val="en-US"/>
        </w:rPr>
        <w:t xml:space="preserve"> </w:t>
      </w:r>
      <w:r>
        <w:rPr>
          <w:color w:val="000000"/>
        </w:rPr>
        <w:t xml:space="preserve">Домик Петра I.  </w:t>
      </w:r>
      <w:r>
        <w:rPr>
          <w:color w:val="000000"/>
          <w:lang w:val="en-US"/>
        </w:rPr>
        <w:t xml:space="preserve"> </w:t>
      </w:r>
    </w:p>
    <w:p>
      <w:pPr>
        <w:spacing w:line="276" w:lineRule="auto"/>
        <w:rPr>
          <w:rFonts w:asciiTheme="minorHAnsi" w:cstheme="minorHAnsi" w:hAnsiTheme="minorHAnsi"/>
          <w:color w:val="000000"/>
        </w:rPr>
      </w:pPr>
      <w:r>
        <w:fldChar w:fldCharType="begin"/>
      </w:r>
      <w:r>
        <w:instrText xml:space="preserve"> INCLUDEPICTURE "/var/folders/ff/0h_mxf195vn7_c0w6bh34xxr0000gn/T/com.microsoft.Word/WebArchiveCopyPasteTempFiles/707009.884x442.jpg" \* MERGEFORMATINET </w:instrText>
      </w:r>
      <w:r>
        <w:fldChar w:fldCharType="separate"/>
      </w:r>
      <w:r>
        <w:fldChar w:fldCharType="begin"/>
      </w:r>
      <w:r>
        <w:instrText xml:space="preserve"> INCLUDEPICTURE  "/var/folders/ff/0h_mxf195vn7_c0w6bh34xxr0000gn/T/com.microsoft.Word/WebArchiveCopyPasteTempFiles/707009.884x442.jpg" \* MERGEFORMATINET </w:instrText>
      </w:r>
      <w:r>
        <w:fldChar w:fldCharType="separate"/>
      </w:r>
      <w:r>
        <w:fldChar w:fldCharType="begin"/>
      </w:r>
      <w:r>
        <w:instrText xml:space="preserve"> INCLUDEPICTURE  "/var/folders/ff/0h_mxf195vn7_c0w6bh34xxr0000gn/T/com.microsoft.Word/WebArchiveCopyPasteTempFiles/707009.884x442.jpg" \* MERGEFORMATINET </w:instrText>
      </w:r>
      <w:r>
        <w:fldChar w:fldCharType="separate"/>
      </w:r>
      <w:r>
        <w:fldChar w:fldCharType="begin"/>
      </w:r>
      <w:r>
        <w:instrText xml:space="preserve"> INCLUDEPICTURE  "\\\\var\\folders\\ff\\0h_mxf195vn7_c0w6bh34xxr0000gn\\T\\com.microsoft.Word\\WebArchiveCopyPasteTempFiles\\707009.884x442.jpg" \* MERGEFORMATINET </w:instrText>
      </w:r>
      <w:r>
        <w:fldChar w:fldCharType="separate"/>
      </w:r>
      <w:r>
        <w:fldChar w:fldCharType="begin"/>
      </w:r>
      <w:r>
        <w:instrText xml:space="preserve"> INCLUDEPICTURE  "/var\\folders\\ff\\0h_mxf195vn7_c0w6bh34xxr0000gn\\T\\com.microsoft.Word\\WebArchiveCopyPasteTempFiles\\707009.884x442.jpg" \* MERGEFORMATINET </w:instrText>
      </w:r>
      <w:r>
        <w:fldChar w:fldCharType="separate"/>
      </w:r>
      <w:r>
        <w:fldChar w:fldCharType="begin"/>
      </w:r>
      <w:r>
        <w:instrText xml:space="preserve"> INCLUDEPICTURE  "/var\\folders\\ff\\0h_mxf195vn7_c0w6bh34xxr0000gn\\T\\com.microsoft.Word\\WebArchiveCopyPasteTempFiles\\707009.884x442.jpg" \* MERGEFORMATINET </w:instrText>
      </w:r>
      <w:r>
        <w:fldChar w:fldCharType="separate"/>
      </w:r>
      <w:r>
        <w:rPr/>
        <w:drawing xmlns:mc="http://schemas.openxmlformats.org/markup-compatibility/2006">
          <wp:inline distT="0" distB="0" distL="0" distR="0">
            <wp:extent cx="5219065" cy="2806700"/>
            <wp:effectExtent l="0" t="0" r="0" b="0"/>
            <wp:docPr id="58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2"/>
                    <pic:cNvPicPr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>
      <w:pPr>
        <w:spacing w:line="276" w:lineRule="auto"/>
        <w:rPr>
          <w:color w:val="000000"/>
        </w:rPr>
      </w:pPr>
      <w:r>
        <w:rPr>
          <w:color w:val="000000"/>
        </w:rPr>
        <w:t xml:space="preserve">Достопримечательности окрестностей Дербента </w:t>
      </w:r>
    </w:p>
    <w:p>
      <w:pPr>
        <w:spacing w:line="276" w:lineRule="auto"/>
        <w:rPr>
          <w:color w:val="000000"/>
        </w:rPr>
      </w:pPr>
      <w:r>
        <w:rPr>
          <w:color w:val="000000"/>
        </w:rPr>
        <w:t xml:space="preserve">1. </w:t>
      </w:r>
      <w:r>
        <w:rPr>
          <w:color w:val="333333"/>
        </w:rPr>
        <w:t>Хучнинская</w:t>
      </w:r>
      <w:r>
        <w:rPr>
          <w:color w:val="333333"/>
        </w:rPr>
        <w:t xml:space="preserve"> крепость (Крепость семи братьев и одной сестры) – если отправиться в горы к селу Хучни (50 км от города), можно исследовать крепость VI века, её считают самым высоким горным оборонительным укреплением. </w:t>
      </w:r>
    </w:p>
    <w:p>
      <w:pPr>
        <w:spacing w:line="276" w:lineRule="auto"/>
        <w:rPr>
          <w:color w:val="333333"/>
        </w:rPr>
      </w:pPr>
      <w:r>
        <w:rPr>
          <w:color w:val="000000"/>
        </w:rPr>
        <w:t xml:space="preserve">2. </w:t>
      </w:r>
      <w:r>
        <w:rPr>
          <w:color w:val="333333"/>
        </w:rPr>
        <w:t>Ханагский</w:t>
      </w:r>
      <w:r>
        <w:rPr>
          <w:color w:val="333333"/>
        </w:rPr>
        <w:t xml:space="preserve"> (</w:t>
      </w:r>
      <w:r>
        <w:rPr>
          <w:color w:val="333333"/>
        </w:rPr>
        <w:t>Хучнинский</w:t>
      </w:r>
      <w:r>
        <w:rPr>
          <w:color w:val="333333"/>
        </w:rPr>
        <w:t xml:space="preserve"> водопад)– находится недалеко от </w:t>
      </w:r>
      <w:r>
        <w:rPr>
          <w:color w:val="333333"/>
        </w:rPr>
        <w:t>Хучнинской</w:t>
      </w:r>
      <w:r>
        <w:rPr>
          <w:color w:val="333333"/>
        </w:rPr>
        <w:t xml:space="preserve"> крепости. Красивый двухкаскадный водопад высотой 30 м, образующий у подножья небольшое озеро, в котором можно искупаться. Кстати, одна из сцен фильма режиссёра Сергея Бодрова (старшего) – "Кавказский пленник", была снята на фоне этого водопада. </w:t>
      </w:r>
    </w:p>
    <w:p>
      <w:pPr>
        <w:spacing w:line="276" w:lineRule="auto"/>
        <w:rPr>
          <w:color w:val="333333"/>
        </w:rPr>
      </w:pPr>
      <w:r>
        <w:rPr>
          <w:color w:val="333333"/>
        </w:rPr>
        <w:t xml:space="preserve">3. </w:t>
      </w:r>
      <w:r>
        <w:rPr>
          <w:color w:val="333333"/>
        </w:rPr>
        <w:t>Самурский</w:t>
      </w:r>
      <w:r>
        <w:rPr>
          <w:color w:val="333333"/>
        </w:rPr>
        <w:t xml:space="preserve"> лес – в 30 км южнее Дербента в дельте реки Самур находится субтропический лиановый лес. Настоящие джунгли с реликтовыми деревьями и цветами, ручьями и родниками, пением птиц – прекрасное место для отдыха. </w:t>
      </w:r>
    </w:p>
    <w:p>
      <w:pPr>
        <w:spacing w:line="276" w:lineRule="auto"/>
        <w:rPr>
          <w:color w:val="333333"/>
        </w:rPr>
      </w:pPr>
      <w:r>
        <w:rPr>
          <w:color w:val="333333"/>
        </w:rPr>
        <w:t xml:space="preserve">4. </w:t>
      </w:r>
      <w:r>
        <w:rPr>
          <w:color w:val="333333"/>
        </w:rPr>
        <w:t>Турагинский</w:t>
      </w:r>
      <w:r>
        <w:rPr>
          <w:color w:val="333333"/>
        </w:rPr>
        <w:t xml:space="preserve"> природный мост (</w:t>
      </w:r>
      <w:r>
        <w:rPr>
          <w:color w:val="333333"/>
        </w:rPr>
        <w:t>Кужникский</w:t>
      </w:r>
      <w:r>
        <w:rPr>
          <w:color w:val="333333"/>
        </w:rPr>
        <w:t xml:space="preserve">) – громадная каменная арка, длинная которой составляет 55 метров, а ширина 6 метров. Фактически это пласт песчаника, отколовшийся от основного массива. </w:t>
      </w:r>
    </w:p>
    <w:p>
      <w:pPr>
        <w:spacing w:line="276" w:lineRule="auto"/>
        <w:rPr>
          <w:rFonts w:asciiTheme="minorHAnsi" w:cstheme="minorHAnsi" w:hAnsiTheme="minorHAnsi"/>
          <w:color w:val="000000"/>
        </w:rPr>
      </w:pPr>
      <w:r>
        <w:rPr>
          <w:color w:val="333333"/>
        </w:rPr>
        <w:t xml:space="preserve">5. Гора </w:t>
      </w:r>
      <w:r>
        <w:rPr>
          <w:color w:val="333333"/>
        </w:rPr>
        <w:t>Шалбуздаг</w:t>
      </w:r>
      <w:r>
        <w:rPr>
          <w:color w:val="333333"/>
        </w:rPr>
        <w:t xml:space="preserve"> – для мусульман, это священное место. Они </w:t>
      </w:r>
      <w:r>
        <w:rPr>
          <w:color w:val="333333"/>
        </w:rPr>
        <w:t>считают</w:t>
      </w:r>
      <w:r>
        <w:rPr>
          <w:color w:val="333333"/>
        </w:rPr>
        <w:t xml:space="preserve"> что подняться семь раз на вершину горы, это как побывать в Мекке. Большинство туристов приезжают сюда, чтобы полюбоваться горными пейзажами, красивыми лугами и обледеневшими склонами. Находится </w:t>
      </w:r>
      <w:r>
        <w:rPr>
          <w:color w:val="333333"/>
        </w:rPr>
        <w:t>Шалбуздаг</w:t>
      </w:r>
      <w:r>
        <w:rPr>
          <w:color w:val="333333"/>
        </w:rPr>
        <w:t xml:space="preserve"> в 120 км. от города</w:t>
      </w:r>
      <w:r>
        <w:rPr>
          <w:rFonts w:asciiTheme="minorHAnsi" w:cstheme="minorHAnsi" w:hAnsiTheme="minorHAnsi"/>
          <w:color w:val="333333"/>
        </w:rPr>
        <w:t xml:space="preserve">. </w:t>
      </w:r>
    </w:p>
    <w:p>
      <w:pPr>
        <w:spacing w:line="276" w:lineRule="auto"/>
        <w:rPr>
          <w:rFonts w:asciiTheme="minorHAnsi" w:cstheme="minorHAnsi" w:hAnsiTheme="minorHAnsi"/>
          <w:color w:val="000000"/>
        </w:rPr>
      </w:pPr>
    </w:p>
    <w:p>
      <w:pPr>
        <w:spacing w:line="276" w:lineRule="auto"/>
        <w:rPr>
          <w:color w:val="000000"/>
        </w:rPr>
      </w:pPr>
      <w:r>
        <w:rPr>
          <w:color w:val="000000"/>
        </w:rPr>
        <w:t xml:space="preserve">         </w:t>
      </w:r>
    </w:p>
    <w:p>
      <w:pPr>
        <w:spacing w:line="276" w:lineRule="auto"/>
        <w:rPr>
          <w:color w:val="000000"/>
        </w:rPr>
      </w:pPr>
    </w:p>
    <w:p>
      <w:pPr>
        <w:spacing w:line="276" w:lineRule="auto"/>
        <w:rPr>
          <w:color w:val="000000"/>
        </w:rPr>
      </w:pPr>
    </w:p>
    <w:p>
      <w:pPr>
        <w:spacing w:line="276" w:lineRule="auto"/>
        <w:rPr>
          <w:color w:val="000000"/>
        </w:rPr>
      </w:pPr>
    </w:p>
    <w:p>
      <w:pPr>
        <w:spacing w:line="276" w:lineRule="auto"/>
        <w:rPr>
          <w:color w:val="000000"/>
        </w:rPr>
      </w:pPr>
      <w:r>
        <w:rPr>
          <w:color w:val="000000"/>
        </w:rPr>
        <w:t xml:space="preserve"> </w:t>
      </w:r>
    </w:p>
    <w:p>
      <w:pPr>
        <w:spacing w:line="276" w:lineRule="auto"/>
        <w:rPr>
          <w:color w:val="000000"/>
        </w:rPr>
      </w:pPr>
      <w:r>
        <w:rPr>
          <w:color w:val="000000"/>
        </w:rPr>
        <w:t xml:space="preserve"> </w:t>
      </w:r>
    </w:p>
    <w:p>
      <w:pPr>
        <w:spacing w:line="276" w:lineRule="auto"/>
        <w:rPr>
          <w:color w:val="000000"/>
        </w:rPr>
      </w:pPr>
      <w:r>
        <w:rPr>
          <w:color w:val="000000"/>
        </w:rPr>
        <w:t xml:space="preserve"> </w:t>
      </w:r>
    </w:p>
    <w:p>
      <w:pPr>
        <w:spacing w:line="276" w:lineRule="auto"/>
        <w:rPr>
          <w:color w:val="000000"/>
        </w:rPr>
      </w:pPr>
      <w:r>
        <w:rPr>
          <w:color w:val="000000"/>
        </w:rPr>
        <w:t xml:space="preserve"> </w:t>
      </w:r>
    </w:p>
    <w:p>
      <w:pPr>
        <w:spacing w:line="276" w:lineRule="auto"/>
        <w:rPr>
          <w:color w:val="000000"/>
        </w:rPr>
      </w:pPr>
      <w:r>
        <w:rPr>
          <w:color w:val="000000"/>
        </w:rPr>
        <w:t xml:space="preserve">  </w:t>
      </w:r>
      <w:r>
        <w:rPr>
          <w:color w:val="000000"/>
        </w:rPr>
        <w:t xml:space="preserve">  </w:t>
      </w:r>
      <w:r>
        <w:rPr>
          <w:color w:val="000000"/>
        </w:rPr>
        <w:t>Хучнинская</w:t>
      </w:r>
      <w:r>
        <w:rPr>
          <w:color w:val="000000"/>
        </w:rPr>
        <w:t xml:space="preserve"> крепость (крепость семи братьев и одной сестры). </w:t>
      </w:r>
    </w:p>
    <w:p>
      <w:r>
        <w:fldChar w:fldCharType="begin"/>
      </w:r>
      <w:r>
        <w:instrText xml:space="preserve"> INCLUDEPICTURE "/var/folders/ff/0h_mxf195vn7_c0w6bh34xxr0000gn/T/com.microsoft.Word/WebArchiveCopyPasteTempFiles/XXL" \* MERGEFORMATINET </w:instrText>
      </w:r>
      <w:r>
        <w:fldChar w:fldCharType="separate"/>
      </w:r>
      <w:r>
        <w:fldChar w:fldCharType="begin"/>
      </w:r>
      <w:r>
        <w:instrText xml:space="preserve"> INCLUDEPICTURE  "/var/folders/ff/0h_mxf195vn7_c0w6bh34xxr0000gn/T/com.microsoft.Word/WebArchiveCopyPasteTempFiles/XXL" \* MERGEFORMATINET </w:instrText>
      </w:r>
      <w:r>
        <w:fldChar w:fldCharType="separate"/>
      </w:r>
      <w:r>
        <w:fldChar w:fldCharType="begin"/>
      </w:r>
      <w:r>
        <w:instrText xml:space="preserve"> INCLUDEPICTURE  "/var/folders/ff/0h_mxf195vn7_c0w6bh34xxr0000gn/T/com.microsoft.Word/WebArchiveCopyPasteTempFiles/XXL" \* MERGEFORMATINET </w:instrText>
      </w:r>
      <w:r>
        <w:fldChar w:fldCharType="separate"/>
      </w:r>
      <w:r>
        <w:fldChar w:fldCharType="begin"/>
      </w:r>
      <w:r>
        <w:instrText xml:space="preserve"> INCLUDEPICTURE  "\\\\var\\folders\\ff\\0h_mxf195vn7_c0w6bh34xxr0000gn\\T\\com.microsoft.Word\\WebArchiveCopyPasteTempFiles\\XXL" \* MERGEFORMATINET </w:instrText>
      </w:r>
      <w:r>
        <w:fldChar w:fldCharType="separate"/>
      </w:r>
      <w:r>
        <w:fldChar w:fldCharType="begin"/>
      </w:r>
      <w:r>
        <w:instrText xml:space="preserve"> INCLUDEPICTURE  "/var\\folders\\ff\\0h_mxf195vn7_c0w6bh34xxr0000gn\\T\\com.microsoft.Word\\WebArchiveCopyPasteTempFiles\\XXL" \* MERGEFORMATINET </w:instrText>
      </w:r>
      <w:r>
        <w:fldChar w:fldCharType="separate"/>
      </w:r>
      <w:r>
        <w:fldChar w:fldCharType="begin"/>
      </w:r>
      <w:r>
        <w:instrText xml:space="preserve"> INCLUDEPICTURE  "/var\\folders\\ff\\0h_mxf195vn7_c0w6bh34xxr0000gn\\T\\com.microsoft.Word\\WebArchiveCopyPasteTempFiles\\XXL" \* MERGEFORMATINET </w:instrText>
      </w:r>
      <w:r>
        <w:fldChar w:fldCharType="separate"/>
      </w:r>
      <w:r>
        <w:rPr/>
        <w:drawing xmlns:mc="http://schemas.openxmlformats.org/markup-compatibility/2006">
          <wp:inline distT="0" distB="0" distL="0" distR="0">
            <wp:extent cx="5226050" cy="3172460"/>
            <wp:effectExtent l="0" t="0" r="0" b="0"/>
            <wp:docPr id="59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3"/>
                    <pic:cNvPicPr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>
      <w:pPr>
        <w:spacing w:line="276" w:lineRule="auto"/>
        <w:rPr>
          <w:color w:val="000000"/>
        </w:rPr>
      </w:pPr>
    </w:p>
    <w:p>
      <w:pPr>
        <w:spacing w:line="276" w:lineRule="auto"/>
        <w:rPr>
          <w:color w:val="000000"/>
        </w:rPr>
      </w:pPr>
      <w:r>
        <w:rPr>
          <w:color w:val="000000"/>
        </w:rPr>
        <w:t xml:space="preserve">                         </w:t>
      </w:r>
      <w:r>
        <w:rPr>
          <w:color w:val="000000"/>
        </w:rPr>
        <w:t xml:space="preserve">               </w:t>
      </w:r>
      <w:r>
        <w:rPr>
          <w:color w:val="000000"/>
        </w:rPr>
        <w:t xml:space="preserve">  </w:t>
      </w:r>
      <w:r>
        <w:rPr>
          <w:color w:val="000000"/>
        </w:rPr>
        <w:t xml:space="preserve"> </w:t>
      </w:r>
      <w:r>
        <w:rPr>
          <w:color w:val="000000"/>
        </w:rPr>
        <w:t>Хучнинский</w:t>
      </w:r>
      <w:r>
        <w:rPr>
          <w:color w:val="000000"/>
        </w:rPr>
        <w:t xml:space="preserve"> водопад.          </w:t>
      </w:r>
      <w:r>
        <w:fldChar w:fldCharType="begin"/>
      </w:r>
      <w:r>
        <w:instrText xml:space="preserve"> INCLUDEPICTURE "/var/folders/ff/0h_mxf195vn7_c0w6bh34xxr0000gn/T/com.microsoft.Word/WebArchiveCopyPasteTempFiles/1571011092_huchninskij-hanagskij-vodopad1.png" \* MERGEFORMATINET </w:instrText>
      </w:r>
      <w:r>
        <w:fldChar w:fldCharType="separate"/>
      </w:r>
      <w:r>
        <w:fldChar w:fldCharType="begin"/>
      </w:r>
      <w:r>
        <w:instrText xml:space="preserve"> INCLUDEPICTURE  "/var/folders/ff/0h_mxf195vn7_c0w6bh34xxr0000gn/T/com.microsoft.Word/WebArchiveCopyPasteTempFiles/1571011092_huchninskij-hanagskij-vodopad1.png" \* MERGEFORMATINET </w:instrText>
      </w:r>
      <w:r>
        <w:fldChar w:fldCharType="separate"/>
      </w:r>
      <w:r>
        <w:fldChar w:fldCharType="begin"/>
      </w:r>
      <w:r>
        <w:instrText xml:space="preserve"> INCLUDEPICTURE  "/var/folders/ff/0h_mxf195vn7_c0w6bh34xxr0000gn/T/com.microsoft.Word/WebArchiveCopyPasteTempFiles/1571011092_huchninskij-hanagskij-vodopad1.png" \* MERGEFORMATINET </w:instrText>
      </w:r>
      <w:r>
        <w:fldChar w:fldCharType="separate"/>
      </w:r>
      <w:r>
        <w:fldChar w:fldCharType="begin"/>
      </w:r>
      <w:r>
        <w:instrText xml:space="preserve"> INCLUDEPICTURE  "\\\\var\\folders\\ff\\0h_mxf195vn7_c0w6bh34xxr0000gn\\T\\com.microsoft.Word\\WebArchiveCopyPasteTempFiles\\1571011092_huchninskij-hanagskij-vodopad1.png" \* MERGEFORMATINET </w:instrText>
      </w:r>
      <w:r>
        <w:fldChar w:fldCharType="separate"/>
      </w:r>
      <w:r>
        <w:fldChar w:fldCharType="begin"/>
      </w:r>
      <w:r>
        <w:instrText xml:space="preserve"> INCLUDEPICTURE  "/var\\folders\\ff\\0h_mxf195vn7_c0w6bh34xxr0000gn\\T\\com.microsoft.Word\\WebArchiveCopyPasteTempFiles\\1571011092_huchninskij-hanagskij-vodopad1.png" \* MERGEFORMATINET </w:instrText>
      </w:r>
      <w:r>
        <w:fldChar w:fldCharType="separate"/>
      </w:r>
      <w:r>
        <w:fldChar w:fldCharType="begin"/>
      </w:r>
      <w:r>
        <w:instrText xml:space="preserve"> INCLUDEPICTURE  "/var\\folders\\ff\\0h_mxf195vn7_c0w6bh34xxr0000gn\\T\\com.microsoft.Word\\WebArchiveCopyPasteTempFiles\\1571011092_huchninskij-hanagskij-vodopad1.png" \* MERGEFORMATINET </w:instrText>
      </w:r>
      <w:r>
        <w:fldChar w:fldCharType="separate"/>
      </w:r>
      <w:r>
        <w:rPr/>
        <w:drawing xmlns:mc="http://schemas.openxmlformats.org/markup-compatibility/2006">
          <wp:inline distT="0" distB="0" distL="0" distR="0">
            <wp:extent cx="5233035" cy="3735070"/>
            <wp:effectExtent l="0" t="0" r="0" b="0"/>
            <wp:docPr id="60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"/>
                    <pic:cNvPicPr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rPr>
          <w:color w:val="000000"/>
        </w:rPr>
        <w:t xml:space="preserve">                                                                                                                                                           </w:t>
      </w:r>
    </w:p>
    <w:p/>
    <w:p>
      <w:pPr>
        <w:spacing w:line="276" w:lineRule="auto"/>
        <w:rPr>
          <w:color w:val="000000"/>
        </w:rPr>
      </w:pPr>
    </w:p>
    <w:p>
      <w:pPr>
        <w:spacing w:line="276" w:lineRule="auto"/>
        <w:rPr>
          <w:color w:val="000000"/>
        </w:rPr>
      </w:pPr>
      <w:r>
        <w:rPr>
          <w:color w:val="000000"/>
        </w:rPr>
        <w:t xml:space="preserve">                        </w:t>
      </w:r>
      <w:r>
        <w:rPr>
          <w:color w:val="000000"/>
        </w:rPr>
        <w:t xml:space="preserve">                  </w:t>
      </w:r>
    </w:p>
    <w:p>
      <w:pPr>
        <w:spacing w:line="276" w:lineRule="auto"/>
        <w:rPr>
          <w:color w:val="000000"/>
        </w:rPr>
      </w:pPr>
    </w:p>
    <w:p>
      <w:pPr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       </w:t>
      </w:r>
      <w:r>
        <w:rPr>
          <w:color w:val="000000"/>
        </w:rPr>
        <w:t xml:space="preserve"> </w:t>
      </w:r>
      <w:r>
        <w:rPr>
          <w:color w:val="000000"/>
        </w:rPr>
        <w:t xml:space="preserve">   </w:t>
      </w:r>
      <w:r>
        <w:rPr>
          <w:color w:val="000000"/>
        </w:rPr>
        <w:t>Самурский</w:t>
      </w:r>
      <w:r>
        <w:rPr>
          <w:color w:val="000000"/>
        </w:rPr>
        <w:t xml:space="preserve"> л</w:t>
      </w:r>
      <w:r>
        <w:rPr>
          <w:color w:val="000000"/>
        </w:rPr>
        <w:t xml:space="preserve">ес.   </w:t>
      </w:r>
      <w:r>
        <w:rPr>
          <w:rFonts w:asciiTheme="minorHAnsi" w:cstheme="minorHAnsi" w:hAnsiTheme="minorHAnsi"/>
        </w:rPr>
        <w:drawing xmlns:mc="http://schemas.openxmlformats.org/markup-compatibility/2006">
          <wp:inline distT="0" distB="0" distL="0" distR="0">
            <wp:extent cx="5118755" cy="2646778"/>
            <wp:effectExtent l="0" t="0" r="0" b="0"/>
            <wp:docPr id="6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30"/>
                    <pic:cNvPicPr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8755" cy="264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HAnsi" w:cstheme="minorHAnsi" w:hAnsiTheme="minorHAnsi"/>
          <w:color w:val="000000"/>
        </w:rPr>
      </w:pPr>
    </w:p>
    <w:p>
      <w:pPr>
        <w:spacing w:line="276" w:lineRule="auto"/>
        <w:rPr>
          <w:color w:val="000000"/>
        </w:rPr>
      </w:pPr>
      <w:r>
        <w:rPr>
          <w:color w:val="000000"/>
        </w:rPr>
        <w:t xml:space="preserve">              </w:t>
      </w:r>
      <w:r>
        <w:rPr>
          <w:color w:val="000000"/>
        </w:rPr>
        <w:t xml:space="preserve">    </w:t>
      </w:r>
      <w:r>
        <w:rPr>
          <w:color w:val="000000"/>
        </w:rPr>
        <w:t>Турагинский</w:t>
      </w:r>
      <w:r>
        <w:rPr>
          <w:color w:val="000000"/>
        </w:rPr>
        <w:t xml:space="preserve"> природный мост (</w:t>
      </w:r>
      <w:r>
        <w:rPr>
          <w:color w:val="000000"/>
        </w:rPr>
        <w:t>Кужникский</w:t>
      </w:r>
      <w:r>
        <w:rPr>
          <w:color w:val="000000"/>
        </w:rPr>
        <w:t xml:space="preserve">). </w:t>
      </w:r>
    </w:p>
    <w:p>
      <w:r>
        <w:fldChar w:fldCharType="begin"/>
      </w:r>
      <w:r>
        <w:instrText xml:space="preserve"> INCLUDEPICTURE "/var/folders/ff/0h_mxf195vn7_c0w6bh34xxr0000gn/T/com.microsoft.Word/WebArchiveCopyPasteTempFiles/huasWWRL-iI-1.jpg" \* MERGEFORMATINET </w:instrText>
      </w:r>
      <w:r>
        <w:fldChar w:fldCharType="separate"/>
      </w:r>
      <w:r>
        <w:fldChar w:fldCharType="begin"/>
      </w:r>
      <w:r>
        <w:instrText xml:space="preserve"> INCLUDEPICTURE  "/var/folders/ff/0h_mxf195vn7_c0w6bh34xxr0000gn/T/com.microsoft.Word/WebArchiveCopyPasteTempFiles/huasWWRL-iI-1.jpg" \* MERGEFORMATINET </w:instrText>
      </w:r>
      <w:r>
        <w:fldChar w:fldCharType="separate"/>
      </w:r>
      <w:r>
        <w:fldChar w:fldCharType="begin"/>
      </w:r>
      <w:r>
        <w:instrText xml:space="preserve"> INCLUDEPICTURE  "/var/folders/ff/0h_mxf195vn7_c0w6bh34xxr0000gn/T/com.microsoft.Word/WebArchiveCopyPasteTempFiles/huasWWRL-iI-1.jpg" \* MERGEFORMATINET </w:instrText>
      </w:r>
      <w:r>
        <w:fldChar w:fldCharType="separate"/>
      </w:r>
      <w:r>
        <w:fldChar w:fldCharType="begin"/>
      </w:r>
      <w:r>
        <w:instrText xml:space="preserve"> INCLUDEPICTURE  "\\\\var\\folders\\ff\\0h_mxf195vn7_c0w6bh34xxr0000gn\\T\\com.microsoft.Word\\WebArchiveCopyPasteTempFiles\\huasWWRL-iI-1.jpg" \* MERGEFORMATINET </w:instrText>
      </w:r>
      <w:r>
        <w:fldChar w:fldCharType="separate"/>
      </w:r>
      <w:r>
        <w:fldChar w:fldCharType="begin"/>
      </w:r>
      <w:r>
        <w:instrText xml:space="preserve"> INCLUDEPICTURE  "/var\\folders\\ff\\0h_mxf195vn7_c0w6bh34xxr0000gn\\T\\com.microsoft.Word\\WebArchiveCopyPasteTempFiles\\huasWWRL-iI-1.jpg" \* MERGEFORMATINET </w:instrText>
      </w:r>
      <w:r>
        <w:fldChar w:fldCharType="separate"/>
      </w:r>
      <w:r>
        <w:fldChar w:fldCharType="begin"/>
      </w:r>
      <w:r>
        <w:instrText xml:space="preserve"> INCLUDEPICTURE  "/var\\folders\\ff\\0h_mxf195vn7_c0w6bh34xxr0000gn\\T\\com.microsoft.Word\\WebArchiveCopyPasteTempFiles\\huasWWRL-iI-1.jpg" \* MERGEFORMATINET </w:instrText>
      </w:r>
      <w:r>
        <w:fldChar w:fldCharType="separate"/>
      </w:r>
      <w:r>
        <w:rPr/>
        <w:drawing xmlns:mc="http://schemas.openxmlformats.org/markup-compatibility/2006">
          <wp:inline distT="0" distB="0" distL="0" distR="0">
            <wp:extent cx="5191125" cy="3643630"/>
            <wp:effectExtent l="0" t="0" r="0" b="0"/>
            <wp:docPr id="62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5"/>
                    <pic:cNvPicPr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>
      <w:pPr>
        <w:spacing w:line="276" w:lineRule="auto"/>
        <w:rPr>
          <w:rFonts w:asciiTheme="minorHAnsi" w:cstheme="minorHAnsi" w:hAnsiTheme="minorHAnsi"/>
          <w:color w:val="000000"/>
        </w:rPr>
      </w:pPr>
    </w:p>
    <w:p>
      <w:pPr>
        <w:spacing w:line="276" w:lineRule="auto"/>
        <w:rPr>
          <w:color w:val="000000"/>
        </w:rPr>
      </w:pPr>
    </w:p>
    <w:p>
      <w:pPr>
        <w:spacing w:line="276" w:lineRule="auto"/>
        <w:rPr>
          <w:color w:val="000000"/>
        </w:rPr>
      </w:pPr>
    </w:p>
    <w:p>
      <w:pPr>
        <w:spacing w:line="276" w:lineRule="auto"/>
        <w:rPr>
          <w:color w:val="000000"/>
        </w:rPr>
      </w:pPr>
    </w:p>
    <w:p>
      <w:pPr>
        <w:spacing w:line="276" w:lineRule="auto"/>
        <w:rPr>
          <w:color w:val="000000"/>
        </w:rPr>
      </w:pPr>
    </w:p>
    <w:p>
      <w:pPr>
        <w:spacing w:line="276" w:lineRule="auto"/>
        <w:rPr>
          <w:color w:val="000000"/>
        </w:rPr>
      </w:pPr>
    </w:p>
    <w:p>
      <w:pPr>
        <w:spacing w:line="276" w:lineRule="auto"/>
        <w:rPr>
          <w:color w:val="000000"/>
        </w:rPr>
      </w:pPr>
    </w:p>
    <w:p>
      <w:pPr>
        <w:spacing w:line="276" w:lineRule="auto"/>
        <w:rPr>
          <w:color w:val="000000"/>
        </w:rPr>
      </w:pPr>
    </w:p>
    <w:p>
      <w:pPr>
        <w:spacing w:line="276" w:lineRule="auto"/>
        <w:rPr>
          <w:color w:val="000000"/>
        </w:rPr>
      </w:pPr>
      <w:r>
        <w:rPr>
          <w:color w:val="000000"/>
        </w:rPr>
        <w:t xml:space="preserve">                                     </w:t>
      </w:r>
      <w:r>
        <w:rPr>
          <w:color w:val="000000"/>
        </w:rPr>
        <w:t xml:space="preserve">    </w:t>
      </w:r>
      <w:r>
        <w:rPr>
          <w:color w:val="000000"/>
        </w:rPr>
        <w:t xml:space="preserve">Гора </w:t>
      </w:r>
      <w:r>
        <w:rPr>
          <w:color w:val="000000"/>
        </w:rPr>
        <w:t>Шалбуздаг</w:t>
      </w:r>
      <w:r>
        <w:rPr>
          <w:color w:val="000000"/>
        </w:rPr>
        <w:t xml:space="preserve">.  </w:t>
      </w:r>
    </w:p>
    <w:p>
      <w:r>
        <w:rPr/>
        <w:drawing xmlns:mc="http://schemas.openxmlformats.org/markup-compatibility/2006">
          <wp:inline distT="0" distB="0" distL="0" distR="0">
            <wp:extent cx="4463646" cy="2458891"/>
            <wp:effectExtent l="0" t="0" r="0" b="0"/>
            <wp:docPr id="6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32"/>
                    <pic:cNvPicPr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3646" cy="245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right="-2372"/>
        <w:rPr>
          <w:rFonts w:ascii="Arial" w:cs="Arial" w:hAnsi="Arial"/>
          <w:color w:val="000000"/>
        </w:rPr>
      </w:pPr>
    </w:p>
    <w:p>
      <w:pPr>
        <w:spacing w:line="276" w:lineRule="auto"/>
        <w:ind w:right="-2372"/>
        <w:rPr>
          <w:b/>
          <w:color w:val="000000"/>
        </w:rPr>
      </w:pPr>
      <w:r>
        <w:rPr>
          <w:color w:val="000000"/>
        </w:rPr>
        <w:t xml:space="preserve"> </w:t>
      </w:r>
      <w:r>
        <w:rPr>
          <w:b/>
          <w:color w:val="000000"/>
        </w:rPr>
        <w:t>Вывод</w:t>
      </w:r>
    </w:p>
    <w:p>
      <w:pPr>
        <w:spacing w:line="276" w:lineRule="auto"/>
        <w:ind w:right="-2372"/>
        <w:rPr>
          <w:b/>
          <w:color w:val="000000"/>
        </w:rPr>
      </w:pPr>
    </w:p>
    <w:p>
      <w:pPr>
        <w:spacing w:line="276" w:lineRule="auto"/>
        <w:ind w:right="-2372"/>
        <w:rPr>
          <w:color w:val="000000"/>
        </w:rPr>
      </w:pPr>
      <w:r>
        <w:rPr>
          <w:color w:val="000000"/>
        </w:rPr>
        <w:t>Имея в кармане</w:t>
      </w:r>
      <w:r>
        <w:rPr>
          <w:color w:val="000000"/>
        </w:rPr>
        <w:t xml:space="preserve"> </w:t>
      </w:r>
      <w:r>
        <w:rPr>
          <w:color w:val="000000"/>
        </w:rPr>
        <w:t xml:space="preserve">не очень большой </w:t>
      </w:r>
      <w:r>
        <w:rPr>
          <w:color w:val="000000"/>
        </w:rPr>
        <w:t>бюджет, вы</w:t>
      </w:r>
      <w:r>
        <w:rPr>
          <w:color w:val="000000"/>
        </w:rPr>
        <w:t xml:space="preserve"> сможете посетить самый древний </w:t>
      </w:r>
    </w:p>
    <w:p>
      <w:pPr>
        <w:spacing w:line="276" w:lineRule="auto"/>
        <w:ind w:right="-2372"/>
        <w:rPr>
          <w:color w:val="000000"/>
        </w:rPr>
      </w:pPr>
      <w:r>
        <w:rPr>
          <w:color w:val="000000"/>
        </w:rPr>
        <w:t xml:space="preserve">туристический город, познакомиться с его достопримечательностями, жителями, </w:t>
      </w:r>
    </w:p>
    <w:p>
      <w:pPr>
        <w:spacing w:line="276" w:lineRule="auto"/>
        <w:ind w:right="-2372"/>
        <w:rPr>
          <w:color w:val="000000"/>
        </w:rPr>
      </w:pPr>
      <w:r>
        <w:rPr>
          <w:color w:val="000000"/>
        </w:rPr>
        <w:t xml:space="preserve">отведать национальные </w:t>
      </w:r>
      <w:r>
        <w:rPr>
          <w:color w:val="000000"/>
        </w:rPr>
        <w:t xml:space="preserve">гастрономические </w:t>
      </w:r>
      <w:r>
        <w:rPr>
          <w:color w:val="000000"/>
        </w:rPr>
        <w:t xml:space="preserve"> </w:t>
      </w:r>
      <w:r>
        <w:rPr>
          <w:color w:val="000000"/>
        </w:rPr>
        <w:t>блюда</w:t>
      </w:r>
      <w:r>
        <w:rPr>
          <w:color w:val="000000"/>
        </w:rPr>
        <w:t xml:space="preserve"> и отлично отдохнуть.</w:t>
      </w:r>
    </w:p>
    <w:p>
      <w:pPr>
        <w:spacing w:line="276" w:lineRule="auto"/>
        <w:ind w:right="-2372"/>
        <w:rPr>
          <w:color w:val="000000"/>
        </w:rPr>
      </w:pPr>
    </w:p>
    <w:p>
      <w:pPr>
        <w:spacing w:line="276" w:lineRule="auto"/>
        <w:ind w:right="-2372"/>
        <w:rPr>
          <w:color w:val="000000"/>
        </w:rPr>
      </w:pPr>
      <w:r>
        <w:rPr>
          <w:color w:val="000000"/>
        </w:rPr>
        <w:t xml:space="preserve">Компания </w:t>
      </w:r>
      <w:r>
        <w:rPr>
          <w:color w:val="000000"/>
        </w:rPr>
        <w:t>«</w:t>
      </w:r>
      <w:r>
        <w:rPr>
          <w:color w:val="000000"/>
          <w:lang w:val="en-US"/>
        </w:rPr>
        <w:t>MILANA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GO</w:t>
      </w:r>
      <w:r>
        <w:rPr>
          <w:color w:val="000000"/>
        </w:rPr>
        <w:t xml:space="preserve">» </w:t>
      </w:r>
      <w:r>
        <w:rPr>
          <w:color w:val="000000"/>
        </w:rPr>
        <w:t xml:space="preserve">поможет вам быстро найти </w:t>
      </w:r>
    </w:p>
    <w:p>
      <w:pPr>
        <w:spacing w:line="276" w:lineRule="auto"/>
        <w:ind w:right="-2372"/>
        <w:rPr>
          <w:color w:val="000000"/>
        </w:rPr>
      </w:pPr>
      <w:r>
        <w:rPr>
          <w:color w:val="000000"/>
        </w:rPr>
        <w:t>дорогу к достопримечательностям</w:t>
      </w:r>
      <w:r>
        <w:rPr>
          <w:color w:val="000000"/>
        </w:rPr>
        <w:t xml:space="preserve"> этого города.   </w:t>
      </w:r>
    </w:p>
    <w:p>
      <w:pPr>
        <w:spacing w:line="276" w:lineRule="auto"/>
        <w:ind w:right="-2372"/>
        <w:rPr>
          <w:color w:val="000000"/>
        </w:rPr>
      </w:pPr>
      <w:r>
        <w:rPr>
          <w:color w:val="000000"/>
        </w:rPr>
        <w:t xml:space="preserve">Выгодность маленьких туристических маршрутов не занимает много времени и сил </w:t>
      </w:r>
    </w:p>
    <w:p>
      <w:pPr>
        <w:spacing w:line="276" w:lineRule="auto"/>
        <w:ind w:right="-2372"/>
        <w:rPr>
          <w:color w:val="000000"/>
        </w:rPr>
      </w:pPr>
      <w:r>
        <w:rPr>
          <w:color w:val="000000"/>
        </w:rPr>
        <w:t xml:space="preserve">вы можете очень многое узнать о городе.   </w:t>
      </w:r>
    </w:p>
    <w:p>
      <w:pPr>
        <w:spacing w:line="276" w:lineRule="auto"/>
        <w:ind w:right="-2372"/>
        <w:rPr>
          <w:color w:val="000000"/>
        </w:rPr>
      </w:pPr>
    </w:p>
    <w:sectPr>
      <w:pgSz w:w="12240" w:h="15840"/>
      <w:pgMar w:top="1134" w:right="1183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endnote w:type="separator" w:id="0">
    <w:p>
      <w:r>
        <w:rPr/>
        <w:separator/>
      </w:r>
    </w:p>
  </w:endnote>
  <w:endnote w:type="continuationSeparator" w:id="1">
    <w:p>
      <w:r>
        <w:rPr/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Calibri">
    <w:panose1 w:val="020f0502020204030204"/>
    <w:charset w:val="cc"/>
    <w:family w:val="swiss"/>
    <w:pitch w:val="variable"/>
    <w:sig w:usb0="00000000" w:usb1="00000000" w:usb2="00000009" w:usb3="00000000" w:csb0="000001ff" w:csb1="00000000"/>
  </w:font>
  <w:font w:name="Tahoma">
    <w:panose1 w:val="020b0604030504040204"/>
    <w:charset w:val="cc"/>
    <w:family w:val="swiss"/>
    <w:pitch w:val="variable"/>
    <w:sig w:usb0="00000000" w:usb1="00000000" w:usb2="00000029" w:usb3="00000000" w:csb0="000101ff" w:csb1="00000000"/>
  </w:font>
  <w:font w:name="Arial">
    <w:panose1 w:val="020b0604020202020204"/>
    <w:charset w:val="cc"/>
    <w:family w:val="swiss"/>
    <w:pitch w:val="variable"/>
    <w:sig w:usb0="00000000" w:usb1="00000000" w:usb2="00000009" w:usb3="00000000" w:csb0="000001ff" w:csb1="00000000"/>
  </w:font>
  <w:font w:name="Calibri Light">
    <w:panose1 w:val="020f0302020204030204"/>
    <w:charset w:val="cc"/>
    <w:family w:val="swiss"/>
    <w:pitch w:val="variable"/>
    <w:sig w:usb0="00000000" w:usb1="00000000" w:usb2="00000009" w:usb3="00000000" w:csb0="000001f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footnote w:type="separator" w:id="0">
    <w:p>
      <w:r>
        <w:rPr/>
        <w:separator/>
      </w:r>
    </w:p>
  </w:footnote>
  <w:footnote w:type="continuationSeparator" w:id="1">
    <w:p>
      <w:r>
        <w:rPr/>
        <w:continuationSeparator/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decimal"/>
      <w:lvlText w:val="%1."/>
      <w:lvlJc w:val="left"/>
      <w:pPr>
        <w:ind w:left="2062" w:hanging="360"/>
      </w:pPr>
      <w:rPr>
        <w:b w:val="off"/>
        <w:i w:val="off"/>
      </w:rPr>
    </w:lvl>
    <w:lvl w:ilvl="1" w:tentative="0">
      <w:numFmt w:val="decimal"/>
      <w:lvlText w:val=""/>
      <w:lvlJc w:val="left"/>
    </w:lvl>
    <w:lvl w:ilvl="2" w:tentative="0">
      <w:numFmt w:val="decimal"/>
      <w:lvlText w:val=""/>
      <w:lvlJc w:val="left"/>
    </w:lvl>
    <w:lvl w:ilvl="3" w:tentative="0">
      <w:numFmt w:val="decimal"/>
      <w:lvlText w:val=""/>
      <w:lvlJc w:val="left"/>
    </w:lvl>
    <w:lvl w:ilvl="4" w:tentative="0">
      <w:numFmt w:val="decimal"/>
      <w:lvlText w:val=""/>
      <w:lvlJc w:val="left"/>
    </w:lvl>
    <w:lvl w:ilvl="5" w:tentative="0">
      <w:numFmt w:val="decimal"/>
      <w:lvlText w:val=""/>
      <w:lvlJc w:val="left"/>
    </w:lvl>
    <w:lvl w:ilvl="6" w:tentative="0">
      <w:numFmt w:val="decimal"/>
      <w:lvlText w:val=""/>
      <w:lvlJc w:val="left"/>
    </w:lvl>
    <w:lvl w:ilvl="7" w:tentative="0">
      <w:numFmt w:val="decimal"/>
      <w:lvlText w:val=""/>
      <w:lvlJc w:val="left"/>
    </w:lvl>
    <w:lvl w:ilvl="8" w:tentative="0">
      <w:numFmt w:val="decimal"/>
      <w:lvlText w:val=""/>
      <w:lvlJc w:val="left"/>
    </w:lvl>
  </w:abstractNum>
  <w:abstractNum w:abstractNumId="1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numFmt w:val="decimal"/>
      <w:lvlText w:val=""/>
      <w:lvlJc w:val="left"/>
    </w:lvl>
    <w:lvl w:ilvl="2" w:tentative="0">
      <w:numFmt w:val="decimal"/>
      <w:lvlText w:val=""/>
      <w:lvlJc w:val="left"/>
    </w:lvl>
    <w:lvl w:ilvl="3" w:tentative="0">
      <w:numFmt w:val="decimal"/>
      <w:lvlText w:val=""/>
      <w:lvlJc w:val="left"/>
    </w:lvl>
    <w:lvl w:ilvl="4" w:tentative="0">
      <w:numFmt w:val="decimal"/>
      <w:lvlText w:val=""/>
      <w:lvlJc w:val="left"/>
    </w:lvl>
    <w:lvl w:ilvl="5" w:tentative="0">
      <w:numFmt w:val="decimal"/>
      <w:lvlText w:val=""/>
      <w:lvlJc w:val="left"/>
    </w:lvl>
    <w:lvl w:ilvl="6" w:tentative="0">
      <w:numFmt w:val="decimal"/>
      <w:lvlText w:val=""/>
      <w:lvlJc w:val="left"/>
    </w:lvl>
    <w:lvl w:ilvl="7" w:tentative="0">
      <w:numFmt w:val="decimal"/>
      <w:lvlText w:val=""/>
      <w:lvlJc w:val="left"/>
    </w:lvl>
    <w:lvl w:ilvl="8" w:tentative="0">
      <w:numFmt w:val="decimal"/>
      <w:lvlText w:val=""/>
      <w:lvlJc w:val="left"/>
    </w:lvl>
  </w:abstractNum>
  <w:abstractNum w:abstractNumId="2">
    <w:multiLevelType w:val="hybridMultilevel"/>
    <w:lvl w:ilvl="0" w:tentative="0">
      <w:start w:val="1"/>
      <w:numFmt w:val="decimal"/>
      <w:lvlText w:val="%1."/>
      <w:lvlJc w:val="left"/>
      <w:pPr>
        <w:ind w:left="503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5759" w:hanging="360"/>
      </w:pPr>
    </w:lvl>
    <w:lvl w:ilvl="2" w:tentative="1">
      <w:start w:val="1"/>
      <w:numFmt w:val="lowerRoman"/>
      <w:lvlText w:val="%3."/>
      <w:lvlJc w:val="right"/>
      <w:pPr>
        <w:ind w:left="6479" w:hanging="180"/>
      </w:pPr>
    </w:lvl>
    <w:lvl w:ilvl="3" w:tentative="1">
      <w:start w:val="1"/>
      <w:numFmt w:val="decimal"/>
      <w:lvlText w:val="%4."/>
      <w:lvlJc w:val="left"/>
      <w:pPr>
        <w:ind w:left="7199" w:hanging="360"/>
      </w:pPr>
    </w:lvl>
    <w:lvl w:ilvl="4" w:tentative="1">
      <w:start w:val="1"/>
      <w:numFmt w:val="lowerLetter"/>
      <w:lvlText w:val="%5."/>
      <w:lvlJc w:val="left"/>
      <w:pPr>
        <w:ind w:left="7919" w:hanging="360"/>
      </w:pPr>
    </w:lvl>
    <w:lvl w:ilvl="5" w:tentative="1">
      <w:start w:val="1"/>
      <w:numFmt w:val="lowerRoman"/>
      <w:lvlText w:val="%6."/>
      <w:lvlJc w:val="right"/>
      <w:pPr>
        <w:ind w:left="8639" w:hanging="180"/>
      </w:pPr>
    </w:lvl>
    <w:lvl w:ilvl="6" w:tentative="1">
      <w:start w:val="1"/>
      <w:numFmt w:val="decimal"/>
      <w:lvlText w:val="%7."/>
      <w:lvlJc w:val="left"/>
      <w:pPr>
        <w:ind w:left="9359" w:hanging="360"/>
      </w:pPr>
    </w:lvl>
    <w:lvl w:ilvl="7" w:tentative="1">
      <w:start w:val="1"/>
      <w:numFmt w:val="lowerLetter"/>
      <w:lvlText w:val="%8."/>
      <w:lvlJc w:val="left"/>
      <w:pPr>
        <w:ind w:left="10079" w:hanging="360"/>
      </w:pPr>
    </w:lvl>
    <w:lvl w:ilvl="8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3">
    <w:multiLevelType w:val="hybridMultilevel"/>
    <w:lvl w:ilvl="0" w:tentative="0">
      <w:start w:val="1"/>
      <w:numFmt w:val="decimal"/>
      <w:lvlText w:val="%1"/>
      <w:lvlJc w:val="left"/>
      <w:pPr>
        <w:ind w:left="949" w:hanging="360"/>
      </w:pPr>
      <w:rPr>
        <w:rFonts w:hint="default"/>
        <w:b w:val="off"/>
      </w:rPr>
    </w:lvl>
    <w:lvl w:ilvl="1" w:tentative="1">
      <w:start w:val="1"/>
      <w:numFmt w:val="lowerLetter"/>
      <w:lvlText w:val="%2."/>
      <w:lvlJc w:val="left"/>
      <w:pPr>
        <w:ind w:left="1669" w:hanging="360"/>
      </w:pPr>
    </w:lvl>
    <w:lvl w:ilvl="2" w:tentative="1">
      <w:start w:val="1"/>
      <w:numFmt w:val="lowerRoman"/>
      <w:lvlText w:val="%3."/>
      <w:lvlJc w:val="right"/>
      <w:pPr>
        <w:ind w:left="2389" w:hanging="180"/>
      </w:pPr>
    </w:lvl>
    <w:lvl w:ilvl="3" w:tentative="1">
      <w:start w:val="1"/>
      <w:numFmt w:val="decimal"/>
      <w:lvlText w:val="%4."/>
      <w:lvlJc w:val="left"/>
      <w:pPr>
        <w:ind w:left="3109" w:hanging="360"/>
      </w:pPr>
    </w:lvl>
    <w:lvl w:ilvl="4" w:tentative="1">
      <w:start w:val="1"/>
      <w:numFmt w:val="lowerLetter"/>
      <w:lvlText w:val="%5."/>
      <w:lvlJc w:val="left"/>
      <w:pPr>
        <w:ind w:left="3829" w:hanging="360"/>
      </w:pPr>
    </w:lvl>
    <w:lvl w:ilvl="5" w:tentative="1">
      <w:start w:val="1"/>
      <w:numFmt w:val="lowerRoman"/>
      <w:lvlText w:val="%6."/>
      <w:lvlJc w:val="right"/>
      <w:pPr>
        <w:ind w:left="4549" w:hanging="180"/>
      </w:pPr>
    </w:lvl>
    <w:lvl w:ilvl="6" w:tentative="1">
      <w:start w:val="1"/>
      <w:numFmt w:val="decimal"/>
      <w:lvlText w:val="%7."/>
      <w:lvlJc w:val="left"/>
      <w:pPr>
        <w:ind w:left="5269" w:hanging="360"/>
      </w:pPr>
    </w:lvl>
    <w:lvl w:ilvl="7" w:tentative="1">
      <w:start w:val="1"/>
      <w:numFmt w:val="lowerLetter"/>
      <w:lvlText w:val="%8."/>
      <w:lvlJc w:val="left"/>
      <w:pPr>
        <w:ind w:left="5989" w:hanging="360"/>
      </w:pPr>
    </w:lvl>
    <w:lvl w:ilvl="8" w:tentative="1">
      <w:start w:val="1"/>
      <w:numFmt w:val="lowerRoman"/>
      <w:lvlText w:val="%9."/>
      <w:lvlJc w:val="right"/>
      <w:pPr>
        <w:ind w:left="6709" w:hanging="180"/>
      </w:pPr>
    </w:lvl>
  </w:abstractNum>
  <w:abstractNum w:abstractNumId="4">
    <w:multiLevelType w:val="hybridMultilevel"/>
    <w:lvl w:ilvl="0" w:tentative="0">
      <w:start w:val="1"/>
      <w:numFmt w:val="decimal"/>
      <w:lvlText w:val="%1"/>
      <w:lvlJc w:val="left"/>
      <w:pPr>
        <w:ind w:left="11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60" w:hanging="360"/>
      </w:pPr>
    </w:lvl>
    <w:lvl w:ilvl="2" w:tentative="1">
      <w:start w:val="1"/>
      <w:numFmt w:val="lowerRoman"/>
      <w:lvlText w:val="%3."/>
      <w:lvlJc w:val="right"/>
      <w:pPr>
        <w:ind w:left="2580" w:hanging="180"/>
      </w:pPr>
    </w:lvl>
    <w:lvl w:ilvl="3" w:tentative="1">
      <w:start w:val="1"/>
      <w:numFmt w:val="decimal"/>
      <w:lvlText w:val="%4."/>
      <w:lvlJc w:val="left"/>
      <w:pPr>
        <w:ind w:left="3300" w:hanging="360"/>
      </w:pPr>
    </w:lvl>
    <w:lvl w:ilvl="4" w:tentative="1">
      <w:start w:val="1"/>
      <w:numFmt w:val="lowerLetter"/>
      <w:lvlText w:val="%5."/>
      <w:lvlJc w:val="left"/>
      <w:pPr>
        <w:ind w:left="4020" w:hanging="360"/>
      </w:pPr>
    </w:lvl>
    <w:lvl w:ilvl="5" w:tentative="1">
      <w:start w:val="1"/>
      <w:numFmt w:val="lowerRoman"/>
      <w:lvlText w:val="%6."/>
      <w:lvlJc w:val="right"/>
      <w:pPr>
        <w:ind w:left="4740" w:hanging="180"/>
      </w:pPr>
    </w:lvl>
    <w:lvl w:ilvl="6" w:tentative="1">
      <w:start w:val="1"/>
      <w:numFmt w:val="decimal"/>
      <w:lvlText w:val="%7."/>
      <w:lvlJc w:val="left"/>
      <w:pPr>
        <w:ind w:left="5460" w:hanging="360"/>
      </w:pPr>
    </w:lvl>
    <w:lvl w:ilvl="7" w:tentative="1">
      <w:start w:val="1"/>
      <w:numFmt w:val="lowerLetter"/>
      <w:lvlText w:val="%8."/>
      <w:lvlJc w:val="left"/>
      <w:pPr>
        <w:ind w:left="6180" w:hanging="360"/>
      </w:pPr>
    </w:lvl>
    <w:lvl w:ilvl="8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>
    <w:multiLevelType w:val="hybridMultilevel"/>
    <w:lvl w:ilvl="0" w:tentative="0">
      <w:start w:val="1"/>
      <w:numFmt w:val="decimal"/>
      <w:lvlText w:val="%1"/>
      <w:lvlJc w:val="left"/>
      <w:pPr>
        <w:ind w:left="780" w:hanging="360"/>
      </w:pPr>
      <w:rPr>
        <w:rFonts w:hint="default"/>
        <w:b w:val="off"/>
      </w:rPr>
    </w:lvl>
    <w:lvl w:ilvl="1" w:tentative="1">
      <w:start w:val="1"/>
      <w:numFmt w:val="lowerLetter"/>
      <w:lvlText w:val="%2."/>
      <w:lvlJc w:val="left"/>
      <w:pPr>
        <w:ind w:left="1500" w:hanging="360"/>
      </w:pPr>
    </w:lvl>
    <w:lvl w:ilvl="2" w:tentative="1">
      <w:start w:val="1"/>
      <w:numFmt w:val="lowerRoman"/>
      <w:lvlText w:val="%3."/>
      <w:lvlJc w:val="right"/>
      <w:pPr>
        <w:ind w:left="2220" w:hanging="180"/>
      </w:pPr>
    </w:lvl>
    <w:lvl w:ilvl="3" w:tentative="1">
      <w:start w:val="1"/>
      <w:numFmt w:val="decimal"/>
      <w:lvlText w:val="%4."/>
      <w:lvlJc w:val="left"/>
      <w:pPr>
        <w:ind w:left="2940" w:hanging="360"/>
      </w:pPr>
    </w:lvl>
    <w:lvl w:ilvl="4" w:tentative="1">
      <w:start w:val="1"/>
      <w:numFmt w:val="lowerLetter"/>
      <w:lvlText w:val="%5."/>
      <w:lvlJc w:val="left"/>
      <w:pPr>
        <w:ind w:left="3660" w:hanging="360"/>
      </w:pPr>
    </w:lvl>
    <w:lvl w:ilvl="5" w:tentative="1">
      <w:start w:val="1"/>
      <w:numFmt w:val="lowerRoman"/>
      <w:lvlText w:val="%6."/>
      <w:lvlJc w:val="right"/>
      <w:pPr>
        <w:ind w:left="4380" w:hanging="180"/>
      </w:pPr>
    </w:lvl>
    <w:lvl w:ilvl="6" w:tentative="1">
      <w:start w:val="1"/>
      <w:numFmt w:val="decimal"/>
      <w:lvlText w:val="%7."/>
      <w:lvlJc w:val="left"/>
      <w:pPr>
        <w:ind w:left="5100" w:hanging="360"/>
      </w:pPr>
    </w:lvl>
    <w:lvl w:ilvl="7" w:tentative="1">
      <w:start w:val="1"/>
      <w:numFmt w:val="lowerLetter"/>
      <w:lvlText w:val="%8."/>
      <w:lvlJc w:val="left"/>
      <w:pPr>
        <w:ind w:left="5820" w:hanging="360"/>
      </w:pPr>
    </w:lvl>
    <w:lvl w:ilvl="8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multiLevelType w:val="hybridMultilevel"/>
    <w:lvl w:ilvl="0" w:tentative="0">
      <w:start w:val="1"/>
      <w:numFmt w:val="decimal"/>
      <w:lvlText w:val="%1"/>
      <w:lvlJc w:val="left"/>
      <w:pPr>
        <w:ind w:left="149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215" w:hanging="360"/>
      </w:pPr>
    </w:lvl>
    <w:lvl w:ilvl="2" w:tentative="1">
      <w:start w:val="1"/>
      <w:numFmt w:val="lowerRoman"/>
      <w:lvlText w:val="%3."/>
      <w:lvlJc w:val="right"/>
      <w:pPr>
        <w:ind w:left="2935" w:hanging="180"/>
      </w:pPr>
    </w:lvl>
    <w:lvl w:ilvl="3" w:tentative="1">
      <w:start w:val="1"/>
      <w:numFmt w:val="decimal"/>
      <w:lvlText w:val="%4."/>
      <w:lvlJc w:val="left"/>
      <w:pPr>
        <w:ind w:left="3655" w:hanging="360"/>
      </w:pPr>
    </w:lvl>
    <w:lvl w:ilvl="4" w:tentative="1">
      <w:start w:val="1"/>
      <w:numFmt w:val="lowerLetter"/>
      <w:lvlText w:val="%5."/>
      <w:lvlJc w:val="left"/>
      <w:pPr>
        <w:ind w:left="4375" w:hanging="360"/>
      </w:pPr>
    </w:lvl>
    <w:lvl w:ilvl="5" w:tentative="1">
      <w:start w:val="1"/>
      <w:numFmt w:val="lowerRoman"/>
      <w:lvlText w:val="%6."/>
      <w:lvlJc w:val="right"/>
      <w:pPr>
        <w:ind w:left="5095" w:hanging="180"/>
      </w:pPr>
    </w:lvl>
    <w:lvl w:ilvl="6" w:tentative="1">
      <w:start w:val="1"/>
      <w:numFmt w:val="decimal"/>
      <w:lvlText w:val="%7."/>
      <w:lvlJc w:val="left"/>
      <w:pPr>
        <w:ind w:left="5815" w:hanging="360"/>
      </w:pPr>
    </w:lvl>
    <w:lvl w:ilvl="7" w:tentative="1">
      <w:start w:val="1"/>
      <w:numFmt w:val="lowerLetter"/>
      <w:lvlText w:val="%8."/>
      <w:lvlJc w:val="left"/>
      <w:pPr>
        <w:ind w:left="6535" w:hanging="360"/>
      </w:pPr>
    </w:lvl>
    <w:lvl w:ilvl="8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7">
    <w:multiLevelType w:val="hybridMultilevel"/>
    <w:lvl w:ilvl="0" w:tentative="0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multiLevelType w:val="hybridMultilevel"/>
    <w:lvl w:ilvl="0" w:tentative="0">
      <w:start w:val="1"/>
      <w:numFmt w:val="decimal"/>
      <w:lvlText w:val="%1"/>
      <w:lvlJc w:val="left"/>
      <w:pPr>
        <w:ind w:left="16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00" w:hanging="360"/>
      </w:pPr>
    </w:lvl>
    <w:lvl w:ilvl="2" w:tentative="1">
      <w:start w:val="1"/>
      <w:numFmt w:val="lowerRoman"/>
      <w:lvlText w:val="%3."/>
      <w:lvlJc w:val="right"/>
      <w:pPr>
        <w:ind w:left="3120" w:hanging="180"/>
      </w:pPr>
    </w:lvl>
    <w:lvl w:ilvl="3" w:tentative="1">
      <w:start w:val="1"/>
      <w:numFmt w:val="decimal"/>
      <w:lvlText w:val="%4."/>
      <w:lvlJc w:val="left"/>
      <w:pPr>
        <w:ind w:left="3840" w:hanging="360"/>
      </w:pPr>
    </w:lvl>
    <w:lvl w:ilvl="4" w:tentative="1">
      <w:start w:val="1"/>
      <w:numFmt w:val="lowerLetter"/>
      <w:lvlText w:val="%5."/>
      <w:lvlJc w:val="left"/>
      <w:pPr>
        <w:ind w:left="4560" w:hanging="360"/>
      </w:pPr>
    </w:lvl>
    <w:lvl w:ilvl="5" w:tentative="1">
      <w:start w:val="1"/>
      <w:numFmt w:val="lowerRoman"/>
      <w:lvlText w:val="%6."/>
      <w:lvlJc w:val="right"/>
      <w:pPr>
        <w:ind w:left="5280" w:hanging="180"/>
      </w:pPr>
    </w:lvl>
    <w:lvl w:ilvl="6" w:tentative="1">
      <w:start w:val="1"/>
      <w:numFmt w:val="decimal"/>
      <w:lvlText w:val="%7."/>
      <w:lvlJc w:val="left"/>
      <w:pPr>
        <w:ind w:left="6000" w:hanging="360"/>
      </w:pPr>
    </w:lvl>
    <w:lvl w:ilvl="7" w:tentative="1">
      <w:start w:val="1"/>
      <w:numFmt w:val="lowerLetter"/>
      <w:lvlText w:val="%8."/>
      <w:lvlJc w:val="left"/>
      <w:pPr>
        <w:ind w:left="6720" w:hanging="360"/>
      </w:pPr>
    </w:lvl>
    <w:lvl w:ilvl="8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9">
    <w:multiLevelType w:val="hybridMultilevel"/>
    <w:lvl w:ilvl="0" w:tentative="0">
      <w:start w:val="1"/>
      <w:numFmt w:val="decimal"/>
      <w:lvlText w:val="%1"/>
      <w:lvlJc w:val="left"/>
      <w:pPr>
        <w:ind w:left="420" w:hanging="360"/>
      </w:pPr>
      <w:rPr>
        <w:rFonts w:hint="default"/>
        <w:b w:val="off"/>
      </w:rPr>
    </w:lvl>
    <w:lvl w:ilvl="1" w:tentative="1">
      <w:start w:val="1"/>
      <w:numFmt w:val="lowerLetter"/>
      <w:lvlText w:val="%2."/>
      <w:lvlJc w:val="left"/>
      <w:pPr>
        <w:ind w:left="1140" w:hanging="360"/>
      </w:pPr>
    </w:lvl>
    <w:lvl w:ilvl="2" w:tentative="1">
      <w:start w:val="1"/>
      <w:numFmt w:val="lowerRoman"/>
      <w:lvlText w:val="%3."/>
      <w:lvlJc w:val="right"/>
      <w:pPr>
        <w:ind w:left="1860" w:hanging="180"/>
      </w:pPr>
    </w:lvl>
    <w:lvl w:ilvl="3" w:tentative="1">
      <w:start w:val="1"/>
      <w:numFmt w:val="decimal"/>
      <w:lvlText w:val="%4."/>
      <w:lvlJc w:val="left"/>
      <w:pPr>
        <w:ind w:left="2580" w:hanging="360"/>
      </w:pPr>
    </w:lvl>
    <w:lvl w:ilvl="4" w:tentative="1">
      <w:start w:val="1"/>
      <w:numFmt w:val="lowerLetter"/>
      <w:lvlText w:val="%5."/>
      <w:lvlJc w:val="left"/>
      <w:pPr>
        <w:ind w:left="3300" w:hanging="360"/>
      </w:pPr>
    </w:lvl>
    <w:lvl w:ilvl="5" w:tentative="1">
      <w:start w:val="1"/>
      <w:numFmt w:val="lowerRoman"/>
      <w:lvlText w:val="%6."/>
      <w:lvlJc w:val="right"/>
      <w:pPr>
        <w:ind w:left="4020" w:hanging="180"/>
      </w:pPr>
    </w:lvl>
    <w:lvl w:ilvl="6" w:tentative="1">
      <w:start w:val="1"/>
      <w:numFmt w:val="decimal"/>
      <w:lvlText w:val="%7."/>
      <w:lvlJc w:val="left"/>
      <w:pPr>
        <w:ind w:left="4740" w:hanging="360"/>
      </w:pPr>
    </w:lvl>
    <w:lvl w:ilvl="7" w:tentative="1">
      <w:start w:val="1"/>
      <w:numFmt w:val="lowerLetter"/>
      <w:lvlText w:val="%8."/>
      <w:lvlJc w:val="left"/>
      <w:pPr>
        <w:ind w:left="5460" w:hanging="360"/>
      </w:pPr>
    </w:lvl>
    <w:lvl w:ilvl="8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5"/>
  </w:num>
  <w:num w:numId="7">
    <w:abstractNumId w:val="4"/>
  </w:num>
  <w:num w:numId="8">
    <w:abstractNumId w:val="6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4F5"/>
    <w:rsid w:val="00002759"/>
    <w:rsid w:val="00024C00"/>
    <w:rsid w:val="000256EE"/>
    <w:rsid w:val="00036A5D"/>
    <w:rsid w:val="00073E31"/>
    <w:rsid w:val="000D1739"/>
    <w:rsid w:val="00110DDC"/>
    <w:rsid w:val="0015738A"/>
    <w:rsid w:val="00162519"/>
    <w:rsid w:val="00175917"/>
    <w:rsid w:val="00211FF0"/>
    <w:rsid w:val="00265843"/>
    <w:rsid w:val="00286AF1"/>
    <w:rsid w:val="002A1656"/>
    <w:rsid w:val="002C2B64"/>
    <w:rsid w:val="00325F16"/>
    <w:rsid w:val="003C2BD1"/>
    <w:rsid w:val="004A79A5"/>
    <w:rsid w:val="004C4A73"/>
    <w:rsid w:val="00576BB8"/>
    <w:rsid w:val="00594D80"/>
    <w:rsid w:val="005C6297"/>
    <w:rsid w:val="005E3C2D"/>
    <w:rsid w:val="00607791"/>
    <w:rsid w:val="00651935"/>
    <w:rsid w:val="00670161"/>
    <w:rsid w:val="006A030A"/>
    <w:rsid w:val="006E21E8"/>
    <w:rsid w:val="0074572F"/>
    <w:rsid w:val="00777959"/>
    <w:rsid w:val="007A042C"/>
    <w:rsid w:val="007A2AB8"/>
    <w:rsid w:val="007F2C4C"/>
    <w:rsid w:val="00843667"/>
    <w:rsid w:val="008C337F"/>
    <w:rsid w:val="008F1ABB"/>
    <w:rsid w:val="00916A21"/>
    <w:rsid w:val="009768E3"/>
    <w:rsid w:val="00A0114E"/>
    <w:rsid w:val="00A0568F"/>
    <w:rsid w:val="00A51630"/>
    <w:rsid w:val="00A63555"/>
    <w:rsid w:val="00A914F5"/>
    <w:rsid w:val="00AA2617"/>
    <w:rsid w:val="00AE6272"/>
    <w:rsid w:val="00B279A5"/>
    <w:rsid w:val="00B77785"/>
    <w:rsid w:val="00C10038"/>
    <w:rsid w:val="00C218CF"/>
    <w:rsid w:val="00CB6605"/>
    <w:rsid w:val="00CC3FEE"/>
    <w:rsid w:val="00D10661"/>
    <w:rsid w:val="00D433FD"/>
    <w:rsid w:val="00DB7898"/>
    <w:rsid w:val="00EC1231"/>
    <w:rsid w:val="00F067BB"/>
    <w:rsid w:val="00F12794"/>
    <w:rsid w:val="00F304C8"/>
    <w:rsid w:val="00FA50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FC690"/>
  <w15:docId w15:val="{92FC80B8-E97A-854C-992D-ACB3C823BC92}"/>
  <w:footnotePr>
    <w:footnote w:id="0"/>
    <w:footnote w:id="1"/>
  </w:footnotePr>
  <w:endnotePr>
    <w:endnote w:id="0"/>
    <w:endnote w:id="1"/>
  </w:endnotePr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val="ru-RU" w:bidi="ar-SA" w:eastAsia="en-US"/>
      </w:rPr>
    </w:rPrDefault>
    <w:pPrDefault/>
  </w:docDefaults>
  <w:style w:type="paragraph" w:styleId="Heading1">
    <w:name w:val="Heading 1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customStyle="1" w:styleId="Heading1Char">
    <w:name w:val="Heading 1 Char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Footnotetext">
    <w:name w:val="Footnote text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character" w:styleId="Hyperlink">
    <w:name w:val="Hyperlink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Caption">
    <w:name w:val="Caption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default="1" w:styleId="Normal">
    <w:name w:val="Normal"/>
    <w:uiPriority w:val="99"/>
    <w:qFormat w:val="on"/>
    <w:rPr>
      <w:rFonts w:ascii="Times New Roman" w:cs="Times New Roman" w:eastAsia="Times New Roman" w:hAnsi="Times New Roman"/>
      <w:lang w:eastAsia="ru-RU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BalloonText">
    <w:name w:val="Balloon Text"/>
    <w:basedOn w:val="Normal"/>
    <w:link w:val="ТекствыноскиЗнак"/>
    <w:uiPriority w:val="99"/>
    <w:semiHidden w:val="on"/>
    <w:unhideWhenUsed w:val="on"/>
    <w:rPr>
      <w:rFonts w:ascii="Tahoma" w:cs="Tahoma" w:hAnsi="Tahoma"/>
      <w:sz w:val="16"/>
      <w:szCs w:val="16"/>
    </w:rPr>
  </w:style>
  <w:style w:type="character" w:customStyle="1" w:styleId="ТекствыноскиЗнак">
    <w:name w:val="Текст выноски Знак"/>
    <w:basedOn w:val="DefaultParagraphFont"/>
    <w:link w:val="BalloonText"/>
    <w:uiPriority w:val="99"/>
    <w:semiHidden w:val="on"/>
    <w:rPr>
      <w:rFonts w:ascii="Tahoma" w:cs="Tahoma" w:eastAsia="Times New Roman" w:hAnsi="Tahoma"/>
      <w:sz w:val="16"/>
      <w:szCs w:val="16"/>
      <w:lang w:eastAsia="ru-RU"/>
    </w:rPr>
  </w:style>
  <w:style w:type="paragraph" w:styleId="Header">
    <w:name w:val="Header"/>
    <w:basedOn w:val="Normal"/>
    <w:link w:val="ВерхнийколонтитулЗнак"/>
    <w:uiPriority w:val="99"/>
    <w:unhideWhenUsed w:val="on"/>
    <w:pPr>
      <w:tabs>
        <w:tab w:val="center" w:pos="4677"/>
        <w:tab w:val="right" w:pos="9355"/>
      </w:tabs>
    </w:pPr>
  </w:style>
  <w:style w:type="character" w:customStyle="1" w:styleId="ВерхнийколонтитулЗнак">
    <w:name w:val="Верхний колонтитул Знак"/>
    <w:basedOn w:val="DefaultParagraphFont"/>
    <w:link w:val="Header"/>
    <w:uiPriority w:val="99"/>
    <w:rPr>
      <w:rFonts w:ascii="Times New Roman" w:cs="Times New Roman" w:eastAsia="Times New Roman" w:hAnsi="Times New Roman"/>
      <w:lang w:eastAsia="ru-RU"/>
    </w:rPr>
  </w:style>
  <w:style w:type="paragraph" w:styleId="Footer">
    <w:name w:val="Footer"/>
    <w:basedOn w:val="Normal"/>
    <w:link w:val="НижнийколонтитулЗнак"/>
    <w:uiPriority w:val="99"/>
    <w:unhideWhenUsed w:val="on"/>
    <w:pPr>
      <w:tabs>
        <w:tab w:val="center" w:pos="4677"/>
        <w:tab w:val="right" w:pos="9355"/>
      </w:tabs>
    </w:pPr>
  </w:style>
  <w:style w:type="character" w:customStyle="1" w:styleId="НижнийколонтитулЗнак">
    <w:name w:val="Нижний колонтитул Знак"/>
    <w:basedOn w:val="DefaultParagraphFont"/>
    <w:link w:val="Footer"/>
    <w:uiPriority w:val="99"/>
    <w:rPr>
      <w:rFonts w:ascii="Times New Roman" w:cs="Times New Roman" w:eastAsia="Times New Roman" w:hAnsi="Times New Roman"/>
      <w:lang w:eastAsia="ru-RU"/>
    </w:rPr>
  </w:style>
  <w:style w:type="paragraph" w:styleId="NoSpacing">
    <w:name w:val="No Spacing"/>
    <w:uiPriority w:val="1"/>
    <w:qFormat w:val="on"/>
    <w:rPr>
      <w:rFonts w:ascii="Times New Roman" w:cs="Times New Roman" w:eastAsia="Times New Roman" w:hAnsi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" Type="http://schemas.openxmlformats.org/officeDocument/2006/relationships/numbering" Target="numbering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42" Type="http://schemas.openxmlformats.org/officeDocument/2006/relationships/image" Target="media/image1.png"/><Relationship Id="rId43" Type="http://schemas.openxmlformats.org/officeDocument/2006/relationships/image" Target="media/image2.jpeg"/><Relationship Id="rId44" Type="http://schemas.openxmlformats.org/officeDocument/2006/relationships/image" Target="media/image5.jpeg"/><Relationship Id="rId45" Type="http://schemas.openxmlformats.org/officeDocument/2006/relationships/image" Target="media/image6.jpeg"/><Relationship Id="rId46" Type="http://schemas.openxmlformats.org/officeDocument/2006/relationships/image" Target="media/image7.png"/><Relationship Id="rId47" Type="http://schemas.openxmlformats.org/officeDocument/2006/relationships/image" Target="media/image10.jpeg"/><Relationship Id="rId48" Type="http://schemas.openxmlformats.org/officeDocument/2006/relationships/image" Target="media/image11.jpeg"/><Relationship Id="rId49" Type="http://schemas.openxmlformats.org/officeDocument/2006/relationships/image" Target="media/image14.jpeg"/><Relationship Id="rId50" Type="http://schemas.openxmlformats.org/officeDocument/2006/relationships/image" Target="media/image18.jpeg"/><Relationship Id="rId51" Type="http://schemas.openxmlformats.org/officeDocument/2006/relationships/image" Target="media/image22.jpeg"/><Relationship Id="rId52" Type="http://schemas.openxmlformats.org/officeDocument/2006/relationships/image" Target="media/image23.jpeg"/><Relationship Id="rId53" Type="http://schemas.openxmlformats.org/officeDocument/2006/relationships/image" Target="media/image24.jpeg"/><Relationship Id="rId54" Type="http://schemas.openxmlformats.org/officeDocument/2006/relationships/image" Target="media/image25.png"/><Relationship Id="rId55" Type="http://schemas.openxmlformats.org/officeDocument/2006/relationships/image" Target="media/image26.jpeg"/><Relationship Id="rId56" Type="http://schemas.openxmlformats.org/officeDocument/2006/relationships/image" Target="media/image27.jpeg"/><Relationship Id="rId57" Type="http://schemas.openxmlformats.org/officeDocument/2006/relationships/image" Target="media/image28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8" Type="http://schemas.openxmlformats.org/officeDocument/2006/relationships/image" Target="media/image1.jpg"/><Relationship Id="rId9" Type="http://schemas.openxmlformats.org/officeDocument/2006/relationships/hyperlink" Target="https://wikiway.com/russia/derbent/krepost-naryn-kala/" TargetMode="External"/><Relationship Id="rId10" Type="http://schemas.openxmlformats.org/officeDocument/2006/relationships/hyperlink" Target="https://wikiway.com/russia/" TargetMode="External"/><Relationship Id="rId11" Type="http://schemas.openxmlformats.org/officeDocument/2006/relationships/image" Target="media/image2.jpeg"/><Relationship Id="rId12" Type="http://schemas.openxmlformats.org/officeDocument/2006/relationships/image" Target="media/image3.jpg"/><Relationship Id="rId13" Type="http://schemas.openxmlformats.org/officeDocument/2006/relationships/image" Target="media/image4.png"/><Relationship Id="rId14" Type="http://schemas.openxmlformats.org/officeDocument/2006/relationships/image" Target="media/image5.jp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g"/><Relationship Id="rId18" Type="http://schemas.openxmlformats.org/officeDocument/2006/relationships/image" Target="media/image9.jpg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image" Target="media/image12.png"/><Relationship Id="rId22" Type="http://schemas.openxmlformats.org/officeDocument/2006/relationships/image" Target="media/image13.jpg"/><Relationship Id="rId23" Type="http://schemas.openxmlformats.org/officeDocument/2006/relationships/image" Target="media/image14.jpeg"/><Relationship Id="rId24" Type="http://schemas.openxmlformats.org/officeDocument/2006/relationships/image" Target="media/image15.jpg"/><Relationship Id="rId27" Type="http://schemas.openxmlformats.org/officeDocument/2006/relationships/image" Target="media/image1.jpeg"/><Relationship Id="rId28" Type="http://schemas.openxmlformats.org/officeDocument/2006/relationships/image" Target="media/image3.jpeg"/><Relationship Id="rId29" Type="http://schemas.openxmlformats.org/officeDocument/2006/relationships/image" Target="media/image4.jpeg"/><Relationship Id="rId30" Type="http://schemas.openxmlformats.org/officeDocument/2006/relationships/image" Target="media/image5.png"/><Relationship Id="rId31" Type="http://schemas.openxmlformats.org/officeDocument/2006/relationships/image" Target="media/image8.jpeg"/><Relationship Id="rId32" Type="http://schemas.openxmlformats.org/officeDocument/2006/relationships/image" Target="media/image9.jpeg"/><Relationship Id="rId33" Type="http://schemas.openxmlformats.org/officeDocument/2006/relationships/image" Target="media/image12.jpeg"/><Relationship Id="rId34" Type="http://schemas.openxmlformats.org/officeDocument/2006/relationships/image" Target="media/image13.jpeg"/><Relationship Id="rId35" Type="http://schemas.openxmlformats.org/officeDocument/2006/relationships/image" Target="media/image15.jpeg"/><Relationship Id="rId36" Type="http://schemas.openxmlformats.org/officeDocument/2006/relationships/image" Target="media/image16.jpeg"/><Relationship Id="rId37" Type="http://schemas.openxmlformats.org/officeDocument/2006/relationships/image" Target="media/image17.jpeg"/><Relationship Id="rId38" Type="http://schemas.openxmlformats.org/officeDocument/2006/relationships/image" Target="media/image18.png"/><Relationship Id="rId39" Type="http://schemas.openxmlformats.org/officeDocument/2006/relationships/image" Target="media/image19.jpeg"/><Relationship Id="rId40" Type="http://schemas.openxmlformats.org/officeDocument/2006/relationships/image" Target="media/image20.jpeg"/><Relationship Id="rId41" Type="http://schemas.openxmlformats.org/officeDocument/2006/relationships/image" Target="media/image21.jpeg"/></Relationships>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BEC01-0986-374D-9998-680607D69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2866</Words>
  <Characters>16341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ibragimamusaeva01@gmail.com</dc:creator>
  <cp:lastModifiedBy>Индира</cp:lastModifiedBy>
</cp:coreProperties>
</file>