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Source Sans Pro SemiBold" w:cs="TH SarabunPSK" w:eastAsia="TH SarabunPSK" w:hAnsi="Dancing Script"/>
          <w:b/>
          <w:bCs/>
          <w:color w:val="000000"/>
          <w:sz w:val="32"/>
          <w:szCs w:val="32"/>
          <w:highlight w:val="none"/>
        </w:rPr>
      </w:pPr>
      <w:r>
        <w:rPr>
          <w:rFonts w:ascii="RobotoStatic" w:cs="TH SarabunPSK" w:eastAsia="TH SarabunPSK" w:hAnsi="Dancing Script"/>
          <w:b/>
          <w:bCs/>
          <w:color w:val="000000"/>
          <w:sz w:val="32"/>
          <w:szCs w:val="32"/>
          <w:highlight w:val="none"/>
          <w:lang w:val="en-US"/>
        </w:rPr>
        <w:t>•</w:t>
      </w:r>
      <w:r>
        <w:rPr>
          <w:rFonts w:ascii="Source Sans Pro SemiBold" w:cs="TH SarabunPSK" w:eastAsia="TH SarabunPSK" w:hAnsi="Source Sans Pro SemiBold"/>
          <w:b/>
          <w:bCs/>
          <w:color w:val="000000"/>
          <w:sz w:val="32"/>
          <w:szCs w:val="32"/>
          <w:highlight w:val="none"/>
          <w:lang w:val="en-US"/>
        </w:rPr>
        <w:t>Роль</w:t>
      </w:r>
      <w:r>
        <w:rPr>
          <w:rFonts w:ascii="Source Sans Pro SemiBold" w:cs="TH SarabunPSK" w:eastAsia="TH SarabunPSK" w:hAnsi="Dancing Script"/>
          <w:b/>
          <w:bCs/>
          <w:color w:val="000000"/>
          <w:sz w:val="32"/>
          <w:szCs w:val="32"/>
          <w:highlight w:val="none"/>
          <w:lang w:val="en-US"/>
        </w:rPr>
        <w:t xml:space="preserve"> </w:t>
      </w:r>
      <w:r>
        <w:rPr>
          <w:rFonts w:ascii="Source Sans Pro SemiBold" w:cs="TH SarabunPSK" w:eastAsia="TH SarabunPSK" w:hAnsi="Source Sans Pro SemiBold"/>
          <w:b/>
          <w:bCs/>
          <w:color w:val="000000"/>
          <w:sz w:val="32"/>
          <w:szCs w:val="32"/>
          <w:highlight w:val="none"/>
          <w:lang w:val="en-US"/>
        </w:rPr>
        <w:t>искусственного</w:t>
      </w:r>
      <w:r>
        <w:rPr>
          <w:rFonts w:ascii="Source Sans Pro SemiBold" w:cs="TH SarabunPSK" w:eastAsia="TH SarabunPSK" w:hAnsi="Dancing Script"/>
          <w:b/>
          <w:bCs/>
          <w:color w:val="000000"/>
          <w:sz w:val="32"/>
          <w:szCs w:val="32"/>
          <w:highlight w:val="none"/>
          <w:lang w:val="en-US"/>
        </w:rPr>
        <w:t xml:space="preserve"> </w:t>
      </w:r>
      <w:r>
        <w:rPr>
          <w:rFonts w:ascii="Source Sans Pro SemiBold" w:cs="TH SarabunPSK" w:eastAsia="TH SarabunPSK" w:hAnsi="Source Sans Pro SemiBold"/>
          <w:b/>
          <w:bCs/>
          <w:color w:val="000000"/>
          <w:sz w:val="32"/>
          <w:szCs w:val="32"/>
          <w:highlight w:val="none"/>
          <w:lang w:val="en-US"/>
        </w:rPr>
        <w:t>интеллекта</w:t>
      </w:r>
      <w:r>
        <w:rPr>
          <w:rFonts w:ascii="Source Sans Pro SemiBold" w:cs="TH SarabunPSK" w:eastAsia="TH SarabunPSK" w:hAnsi="Dancing Script"/>
          <w:b/>
          <w:bCs/>
          <w:color w:val="000000"/>
          <w:sz w:val="32"/>
          <w:szCs w:val="32"/>
          <w:highlight w:val="none"/>
          <w:lang w:val="en-US"/>
        </w:rPr>
        <w:t xml:space="preserve"> </w:t>
      </w:r>
      <w:r>
        <w:rPr>
          <w:rFonts w:ascii="Source Sans Pro SemiBold" w:cs="TH SarabunPSK" w:eastAsia="TH SarabunPSK" w:hAnsi="Source Sans Pro SemiBold"/>
          <w:b/>
          <w:bCs/>
          <w:color w:val="000000"/>
          <w:sz w:val="32"/>
          <w:szCs w:val="32"/>
          <w:highlight w:val="none"/>
          <w:lang w:val="en-US"/>
        </w:rPr>
        <w:t>в</w:t>
      </w:r>
      <w:r>
        <w:rPr>
          <w:rFonts w:ascii="Source Sans Pro SemiBold" w:cs="TH SarabunPSK" w:eastAsia="TH SarabunPSK" w:hAnsi="Dancing Script"/>
          <w:b/>
          <w:bCs/>
          <w:color w:val="000000"/>
          <w:sz w:val="32"/>
          <w:szCs w:val="32"/>
          <w:highlight w:val="none"/>
          <w:lang w:val="en-US"/>
        </w:rPr>
        <w:t xml:space="preserve"> </w:t>
      </w:r>
      <w:r>
        <w:rPr>
          <w:rFonts w:ascii="Source Sans Pro SemiBold" w:cs="TH SarabunPSK" w:eastAsia="TH SarabunPSK" w:hAnsi="Source Sans Pro SemiBold"/>
          <w:b/>
          <w:bCs/>
          <w:color w:val="000000"/>
          <w:sz w:val="32"/>
          <w:szCs w:val="32"/>
          <w:highlight w:val="none"/>
          <w:lang w:val="en-US"/>
        </w:rPr>
        <w:t>диагностике</w:t>
      </w:r>
      <w:r>
        <w:rPr>
          <w:rFonts w:ascii="Source Sans Pro SemiBold" w:cs="TH SarabunPSK" w:eastAsia="TH SarabunPSK" w:hAnsi="Dancing Script"/>
          <w:b/>
          <w:bCs/>
          <w:color w:val="000000"/>
          <w:sz w:val="32"/>
          <w:szCs w:val="32"/>
          <w:highlight w:val="none"/>
          <w:lang w:val="en-US"/>
        </w:rPr>
        <w:t xml:space="preserve"> </w:t>
      </w:r>
      <w:r>
        <w:rPr>
          <w:rFonts w:ascii="Source Sans Pro SemiBold" w:cs="TH SarabunPSK" w:eastAsia="TH SarabunPSK" w:hAnsi="Source Sans Pro SemiBold"/>
          <w:b/>
          <w:bCs/>
          <w:color w:val="000000"/>
          <w:sz w:val="32"/>
          <w:szCs w:val="32"/>
          <w:highlight w:val="none"/>
          <w:lang w:val="en-US"/>
        </w:rPr>
        <w:t>и</w:t>
      </w:r>
      <w:r>
        <w:rPr>
          <w:rFonts w:ascii="Source Sans Pro SemiBold" w:cs="TH SarabunPSK" w:eastAsia="TH SarabunPSK" w:hAnsi="Dancing Script"/>
          <w:b/>
          <w:bCs/>
          <w:color w:val="000000"/>
          <w:sz w:val="32"/>
          <w:szCs w:val="32"/>
          <w:highlight w:val="none"/>
          <w:lang w:val="en-US"/>
        </w:rPr>
        <w:t xml:space="preserve"> </w:t>
      </w:r>
      <w:r>
        <w:rPr>
          <w:rFonts w:ascii="Source Sans Pro SemiBold" w:cs="TH SarabunPSK" w:eastAsia="TH SarabunPSK" w:hAnsi="Source Sans Pro SemiBold"/>
          <w:b/>
          <w:bCs/>
          <w:color w:val="000000"/>
          <w:sz w:val="32"/>
          <w:szCs w:val="32"/>
          <w:highlight w:val="none"/>
          <w:lang w:val="en-US"/>
        </w:rPr>
        <w:t>лечении</w:t>
      </w:r>
      <w:r>
        <w:rPr>
          <w:rFonts w:ascii="Source Sans Pro SemiBold" w:cs="TH SarabunPSK" w:eastAsia="TH SarabunPSK" w:hAnsi="Dancing Script"/>
          <w:b/>
          <w:bCs/>
          <w:color w:val="000000"/>
          <w:sz w:val="32"/>
          <w:szCs w:val="32"/>
          <w:highlight w:val="none"/>
          <w:lang w:val="en-US"/>
        </w:rPr>
        <w:t xml:space="preserve"> </w:t>
      </w:r>
      <w:r>
        <w:rPr>
          <w:rFonts w:ascii="Source Sans Pro SemiBold" w:cs="TH SarabunPSK" w:eastAsia="TH SarabunPSK" w:hAnsi="Source Sans Pro SemiBold"/>
          <w:b/>
          <w:bCs/>
          <w:color w:val="000000"/>
          <w:sz w:val="32"/>
          <w:szCs w:val="32"/>
          <w:highlight w:val="none"/>
          <w:lang w:val="en-US"/>
        </w:rPr>
        <w:t>рака</w:t>
      </w:r>
      <w:r>
        <w:rPr>
          <w:rFonts w:ascii="Source Sans Pro SemiBold" w:cs="TH SarabunPSK" w:eastAsia="TH SarabunPSK" w:hAnsi="MT Extra"/>
          <w:b/>
          <w:bCs/>
          <w:color w:val="000000"/>
          <w:sz w:val="32"/>
          <w:szCs w:val="32"/>
          <w:highlight w:val="none"/>
          <w:lang w:val="en-US"/>
        </w:rPr>
        <w:t>:</w:t>
      </w:r>
      <w:r>
        <w:rPr>
          <w:rFonts w:ascii="Source Sans Pro SemiBold" w:cs="TH SarabunPSK" w:eastAsia="TH SarabunPSK" w:hAnsi="Dancing Script"/>
          <w:b/>
          <w:bCs/>
          <w:color w:val="000000"/>
          <w:sz w:val="32"/>
          <w:szCs w:val="32"/>
          <w:highlight w:val="none"/>
          <w:lang w:val="en-US"/>
        </w:rPr>
        <w:t xml:space="preserve"> </w:t>
      </w:r>
      <w:r>
        <w:rPr>
          <w:rFonts w:ascii="Source Sans Pro SemiBold" w:cs="TH SarabunPSK" w:eastAsia="TH SarabunPSK" w:hAnsi="Source Sans Pro SemiBold"/>
          <w:b/>
          <w:bCs/>
          <w:color w:val="000000"/>
          <w:sz w:val="32"/>
          <w:szCs w:val="32"/>
          <w:highlight w:val="none"/>
          <w:lang w:val="en-US"/>
        </w:rPr>
        <w:t>новые</w:t>
      </w:r>
      <w:r>
        <w:rPr>
          <w:rFonts w:ascii="Source Sans Pro SemiBold" w:cs="TH SarabunPSK" w:eastAsia="TH SarabunPSK" w:hAnsi="Dancing Script"/>
          <w:b/>
          <w:bCs/>
          <w:color w:val="000000"/>
          <w:sz w:val="32"/>
          <w:szCs w:val="32"/>
          <w:highlight w:val="none"/>
          <w:lang w:val="en-US"/>
        </w:rPr>
        <w:t xml:space="preserve"> </w:t>
      </w:r>
      <w:r>
        <w:rPr>
          <w:rFonts w:ascii="Source Sans Pro SemiBold" w:cs="TH SarabunPSK" w:eastAsia="TH SarabunPSK" w:hAnsi="Source Sans Pro SemiBold"/>
          <w:b/>
          <w:bCs/>
          <w:color w:val="000000"/>
          <w:sz w:val="32"/>
          <w:szCs w:val="32"/>
          <w:highlight w:val="none"/>
          <w:lang w:val="en-US"/>
        </w:rPr>
        <w:t>горизонты</w:t>
      </w:r>
      <w:r>
        <w:rPr>
          <w:rFonts w:ascii="Source Sans Pro SemiBold" w:cs="TH SarabunPSK" w:eastAsia="TH SarabunPSK" w:hAnsi="Dancing Script"/>
          <w:b/>
          <w:bCs/>
          <w:color w:val="000000"/>
          <w:sz w:val="32"/>
          <w:szCs w:val="32"/>
          <w:highlight w:val="none"/>
          <w:lang w:val="en-US"/>
        </w:rPr>
        <w:t xml:space="preserve"> </w:t>
      </w:r>
      <w:r>
        <w:rPr>
          <w:rFonts w:ascii="Source Sans Pro SemiBold" w:cs="TH SarabunPSK" w:eastAsia="TH SarabunPSK" w:hAnsi="Source Sans Pro SemiBold"/>
          <w:b/>
          <w:bCs/>
          <w:color w:val="000000"/>
          <w:sz w:val="32"/>
          <w:szCs w:val="32"/>
          <w:highlight w:val="none"/>
          <w:lang w:val="en-US"/>
        </w:rPr>
        <w:t>в</w:t>
      </w:r>
      <w:r>
        <w:rPr>
          <w:rFonts w:ascii="Source Sans Pro SemiBold" w:cs="TH SarabunPSK" w:eastAsia="TH SarabunPSK" w:hAnsi="Dancing Script"/>
          <w:b/>
          <w:bCs/>
          <w:color w:val="000000"/>
          <w:sz w:val="32"/>
          <w:szCs w:val="32"/>
          <w:highlight w:val="none"/>
          <w:lang w:val="en-US"/>
        </w:rPr>
        <w:t xml:space="preserve"> </w:t>
      </w:r>
      <w:r>
        <w:rPr>
          <w:rFonts w:ascii="Source Sans Pro SemiBold" w:cs="TH SarabunPSK" w:eastAsia="TH SarabunPSK" w:hAnsi="Source Sans Pro SemiBold"/>
          <w:b/>
          <w:bCs/>
          <w:color w:val="000000"/>
          <w:sz w:val="32"/>
          <w:szCs w:val="32"/>
          <w:highlight w:val="none"/>
          <w:lang w:val="en-US"/>
        </w:rPr>
        <w:t>медицинских</w:t>
      </w:r>
      <w:r>
        <w:rPr>
          <w:rFonts w:ascii="Source Sans Pro SemiBold" w:cs="TH SarabunPSK" w:eastAsia="TH SarabunPSK" w:hAnsi="Dancing Script"/>
          <w:b/>
          <w:bCs/>
          <w:color w:val="000000"/>
          <w:sz w:val="32"/>
          <w:szCs w:val="32"/>
          <w:highlight w:val="none"/>
          <w:lang w:val="en-US"/>
        </w:rPr>
        <w:t xml:space="preserve"> </w:t>
      </w:r>
      <w:r>
        <w:rPr>
          <w:rFonts w:ascii="Source Sans Pro SemiBold" w:cs="TH SarabunPSK" w:eastAsia="TH SarabunPSK" w:hAnsi="Source Sans Pro SemiBold"/>
          <w:b/>
          <w:bCs/>
          <w:color w:val="000000"/>
          <w:sz w:val="32"/>
          <w:szCs w:val="32"/>
          <w:highlight w:val="none"/>
          <w:lang w:val="en-US"/>
        </w:rPr>
        <w:t>науках</w:t>
      </w: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0000"/>
          <w:sz w:val="24"/>
          <w:szCs w:val="24"/>
          <w:highlight w:val="none"/>
        </w:rPr>
      </w:pPr>
    </w:p>
    <w:p>
      <w:pPr>
        <w:pStyle w:val="style0"/>
        <w:jc w:val="center"/>
        <w:rPr>
          <w:rFonts w:ascii="TH Sarabun PSK" w:cs="TH Sarabun PSK" w:eastAsia="TH Sarabun PSK" w:hAnsi="TH Sarabun PSK"/>
          <w:b/>
          <w:bCs/>
          <w:color w:val="000080"/>
          <w:sz w:val="28"/>
          <w:szCs w:val="28"/>
          <w:highlight w:val="none"/>
        </w:rPr>
      </w:pPr>
      <w:r>
        <w:rPr>
          <w:rFonts w:ascii="TH Sarabun PSK" w:cs="TH Sarabun PSK" w:eastAsia="TH Sarabun PSK" w:hAnsi="TH Sarabun PSK"/>
          <w:b/>
          <w:bCs/>
          <w:color w:val="000080"/>
          <w:sz w:val="28"/>
          <w:szCs w:val="28"/>
          <w:highlight w:val="none"/>
          <w:lang w:val="en-US"/>
        </w:rPr>
        <w:t>Введение:</w:t>
      </w: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Рак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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одно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из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наиболее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распространенных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смертельных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заболеваний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во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всем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мире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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Несмотря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на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значительный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прогресс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в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лечении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рака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по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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прежнему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существует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острая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необходимость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в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более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эффективных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методах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диагностики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терапии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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Искусственный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интеллект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MT Extra" w:cs="Noto Sans Gurmukhi" w:eastAsia="Noto Serif CJK HK" w:hAnsi="MT Extra"/>
          <w:b w:val="false"/>
          <w:bCs w:val="false"/>
          <w:color w:val="002060"/>
          <w:sz w:val="24"/>
          <w:szCs w:val="24"/>
          <w:highlight w:val="none"/>
          <w:lang w:val="en-US"/>
        </w:rPr>
        <w:t>(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ИИ</w:t>
      </w:r>
      <w:r>
        <w:rPr>
          <w:rFonts w:ascii="MT Extra" w:cs="Noto Sans Gurmukhi" w:eastAsia="Noto Serif CJK HK" w:hAnsi="MT Extra"/>
          <w:b w:val="false"/>
          <w:bCs w:val="false"/>
          <w:color w:val="002060"/>
          <w:sz w:val="24"/>
          <w:szCs w:val="24"/>
          <w:highlight w:val="none"/>
          <w:lang w:val="en-US"/>
        </w:rPr>
        <w:t>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стремительно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развивается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уже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оказывает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значительное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влияние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на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различные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сферы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медицины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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Эта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статья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исследует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потенциальные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возможности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использования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в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диагностике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лечении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рака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подчеркивая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его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преимущества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вызовы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</w:t>
      </w: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</w:p>
    <w:p>
      <w:pPr>
        <w:pStyle w:val="style0"/>
        <w:jc w:val="center"/>
        <w:rPr>
          <w:rFonts w:ascii="Coming Soon" w:cs="Noto Sans Gurmukhi" w:eastAsia="Noto Serif CJK HK" w:hAnsi="Coming Soon"/>
          <w:b/>
          <w:bCs/>
          <w:color w:val="000000"/>
          <w:sz w:val="28"/>
          <w:szCs w:val="28"/>
          <w:highlight w:val="none"/>
        </w:rPr>
      </w:pPr>
      <w:r>
        <w:rPr>
          <w:rFonts w:ascii="Source Sans Pro SemiBold" w:hAnsi="Source Sans Pro SemiBold"/>
          <w:b/>
          <w:bCs/>
          <w:color w:val="000000"/>
          <w:sz w:val="28"/>
          <w:szCs w:val="28"/>
          <w:highlight w:val="none"/>
          <w:lang w:val="en-US"/>
        </w:rPr>
        <w:t>Применение</w:t>
      </w:r>
      <w:r>
        <w:rPr>
          <w:rFonts w:ascii="Coming Soon" w:cs="Noto Sans Gurmukhi" w:eastAsia="Noto Serif CJK HK" w:hAnsi="Coming Soon"/>
          <w:b/>
          <w:bCs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000000"/>
          <w:sz w:val="28"/>
          <w:szCs w:val="28"/>
          <w:highlight w:val="none"/>
          <w:lang w:val="en-US"/>
        </w:rPr>
        <w:t>ИИ</w:t>
      </w:r>
      <w:r>
        <w:rPr>
          <w:rFonts w:ascii="Coming Soon" w:cs="Noto Sans Gurmukhi" w:eastAsia="Noto Serif CJK HK" w:hAnsi="Coming Soon"/>
          <w:b/>
          <w:bCs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000000"/>
          <w:sz w:val="28"/>
          <w:szCs w:val="28"/>
          <w:highlight w:val="none"/>
          <w:lang w:val="en-US"/>
        </w:rPr>
        <w:t>в</w:t>
      </w:r>
      <w:r>
        <w:rPr>
          <w:rFonts w:ascii="Coming Soon" w:cs="Noto Sans Gurmukhi" w:eastAsia="Noto Serif CJK HK" w:hAnsi="Coming Soon"/>
          <w:b/>
          <w:bCs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000000"/>
          <w:sz w:val="28"/>
          <w:szCs w:val="28"/>
          <w:highlight w:val="none"/>
          <w:lang w:val="en-US"/>
        </w:rPr>
        <w:t>диагностике</w:t>
      </w:r>
      <w:r>
        <w:rPr>
          <w:rFonts w:ascii="Coming Soon" w:cs="Noto Sans Gurmukhi" w:eastAsia="Noto Serif CJK HK" w:hAnsi="Coming Soon"/>
          <w:b/>
          <w:bCs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000000"/>
          <w:sz w:val="28"/>
          <w:szCs w:val="28"/>
          <w:highlight w:val="none"/>
          <w:lang w:val="en-US"/>
        </w:rPr>
        <w:t>рака</w:t>
      </w: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Ранняя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диагностика: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может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анализировать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большие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объемы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данных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полученных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с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помощью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различных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методов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визуализации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таких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как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рентгеновские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снимки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МРТ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КТ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выявлять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ранние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признаки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рака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которые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могут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быть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незаметны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для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человеческого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глаза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</w:t>
      </w: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Точная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 xml:space="preserve">диагностика: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ИИ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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алгоритмы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могут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анализировать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генетические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молекулярные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данные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помогая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в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дифференциальной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диагностике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определении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типа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рака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</w:t>
      </w: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 xml:space="preserve">Персонализированная диагностика: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может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учитывать индивидуальные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характеристики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пациента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такие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как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генетическая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предрасположенность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образ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жизни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история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болезни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чтобы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определить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наиболее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эффективный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метод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диагностики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</w:t>
      </w: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</w:p>
    <w:p>
      <w:pPr>
        <w:pStyle w:val="style0"/>
        <w:jc w:val="center"/>
        <w:rPr>
          <w:rFonts w:ascii="Coming Soon" w:cs="Noto Sans Gurmukhi" w:eastAsia="Noto Serif CJK HK" w:hAnsi="Coming Soon"/>
          <w:b/>
          <w:bCs/>
          <w:color w:val="000000"/>
          <w:sz w:val="28"/>
          <w:szCs w:val="28"/>
          <w:highlight w:val="none"/>
        </w:rPr>
      </w:pPr>
      <w:r>
        <w:rPr>
          <w:rFonts w:ascii="Source Sans Pro SemiBold" w:hAnsi="Source Sans Pro SemiBold"/>
          <w:b/>
          <w:bCs/>
          <w:color w:val="000000"/>
          <w:sz w:val="28"/>
          <w:szCs w:val="28"/>
          <w:highlight w:val="none"/>
          <w:lang w:val="en-US"/>
        </w:rPr>
        <w:t>Применение</w:t>
      </w:r>
      <w:r>
        <w:rPr>
          <w:rFonts w:ascii="Coming Soon" w:cs="Noto Sans Gurmukhi" w:eastAsia="Noto Serif CJK HK" w:hAnsi="Coming Soon"/>
          <w:b/>
          <w:bCs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000000"/>
          <w:sz w:val="28"/>
          <w:szCs w:val="28"/>
          <w:highlight w:val="none"/>
          <w:lang w:val="en-US"/>
        </w:rPr>
        <w:t>ИИ</w:t>
      </w:r>
      <w:r>
        <w:rPr>
          <w:rFonts w:ascii="Coming Soon" w:cs="Noto Sans Gurmukhi" w:eastAsia="Noto Serif CJK HK" w:hAnsi="Coming Soon"/>
          <w:b/>
          <w:bCs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000000"/>
          <w:sz w:val="28"/>
          <w:szCs w:val="28"/>
          <w:highlight w:val="none"/>
          <w:lang w:val="en-US"/>
        </w:rPr>
        <w:t>в</w:t>
      </w:r>
      <w:r>
        <w:rPr>
          <w:rFonts w:ascii="Coming Soon" w:cs="Noto Sans Gurmukhi" w:eastAsia="Noto Serif CJK HK" w:hAnsi="Coming Soon"/>
          <w:b/>
          <w:bCs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000000"/>
          <w:sz w:val="28"/>
          <w:szCs w:val="28"/>
          <w:highlight w:val="none"/>
          <w:lang w:val="en-US"/>
        </w:rPr>
        <w:t>лечении</w:t>
      </w:r>
      <w:r>
        <w:rPr>
          <w:rFonts w:ascii="Coming Soon" w:cs="Noto Sans Gurmukhi" w:eastAsia="Noto Serif CJK HK" w:hAnsi="Coming Soon"/>
          <w:b/>
          <w:bCs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000000"/>
          <w:sz w:val="28"/>
          <w:szCs w:val="28"/>
          <w:highlight w:val="none"/>
          <w:lang w:val="en-US"/>
        </w:rPr>
        <w:t>рака</w:t>
      </w: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  <w:r>
        <w:rPr>
          <w:rFonts w:ascii="Coming Soon" w:cs="Noto Sans Gurmukhi" w:eastAsia="Noto Serif CJK HK" w:hAnsi="Coming Soon"/>
          <w:b w:val="false"/>
          <w:bCs w:val="false"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Планирование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лучевой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терапии:</w:t>
      </w:r>
      <w:r>
        <w:rPr>
          <w:rFonts w:ascii="Source Sans Pro SemiBold" w:hAnsi="Source Sans Pro SemiBold"/>
          <w:b/>
          <w:bCs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ИИ-алгоритмы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могут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оптимизировать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дозировку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направление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лучевой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терапии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минимизируя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побочные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эффекты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увеличивая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точность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лечения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</w:t>
      </w: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Разработка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персонализированной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лекарственной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 xml:space="preserve">терапии: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может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анализировать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генетические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молекулярные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данные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пациента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чтобы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предвидеть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реакцию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на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определенные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лекарства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разработать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персонализированный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план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лечения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</w:t>
      </w: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Прогнозирование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выживаемости: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ИИ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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модели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могут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анализировать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данные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пациентах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чтобы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предсказать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вероятность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выживания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оценить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эффективность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лечения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</w:t>
      </w:r>
    </w:p>
    <w:p>
      <w:pPr>
        <w:pStyle w:val="style0"/>
        <w:rPr>
          <w:rFonts w:ascii="Coming Soon" w:cs="Noto Sans Gurmukhi" w:eastAsia="Noto Serif CJK HK" w:hAnsi="Coming Soon"/>
          <w:b/>
          <w:bCs/>
          <w:color w:val="002060"/>
          <w:sz w:val="24"/>
          <w:szCs w:val="24"/>
          <w:highlight w:val="none"/>
        </w:rPr>
      </w:pPr>
    </w:p>
    <w:p>
      <w:pPr>
        <w:pStyle w:val="style0"/>
        <w:jc w:val="center"/>
        <w:rPr>
          <w:rFonts w:ascii="Coming Soon" w:cs="Noto Sans Gurmukhi" w:eastAsia="Noto Serif CJK HK" w:hAnsi="Coming Soon"/>
          <w:b/>
          <w:bCs/>
          <w:color w:val="000000"/>
          <w:sz w:val="28"/>
          <w:szCs w:val="28"/>
          <w:highlight w:val="none"/>
        </w:rPr>
      </w:pPr>
      <w:r>
        <w:rPr>
          <w:rFonts w:ascii="Source Sans Pro SemiBold" w:hAnsi="Source Sans Pro SemiBold"/>
          <w:b/>
          <w:bCs/>
          <w:color w:val="000000"/>
          <w:sz w:val="28"/>
          <w:szCs w:val="28"/>
          <w:highlight w:val="none"/>
          <w:lang w:val="en-US"/>
        </w:rPr>
        <w:t>Преимущества</w:t>
      </w:r>
      <w:r>
        <w:rPr>
          <w:rFonts w:ascii="Coming Soon" w:cs="Noto Sans Gurmukhi" w:eastAsia="Noto Serif CJK HK" w:hAnsi="Coming Soon"/>
          <w:b/>
          <w:bCs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000000"/>
          <w:sz w:val="28"/>
          <w:szCs w:val="28"/>
          <w:highlight w:val="none"/>
          <w:lang w:val="en-US"/>
        </w:rPr>
        <w:t>использования</w:t>
      </w:r>
      <w:r>
        <w:rPr>
          <w:rFonts w:ascii="Coming Soon" w:cs="Noto Sans Gurmukhi" w:eastAsia="Noto Serif CJK HK" w:hAnsi="Coming Soon"/>
          <w:b/>
          <w:bCs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000000"/>
          <w:sz w:val="28"/>
          <w:szCs w:val="28"/>
          <w:highlight w:val="none"/>
          <w:lang w:val="en-US"/>
        </w:rPr>
        <w:t>ИИ</w:t>
      </w:r>
      <w:r>
        <w:rPr>
          <w:rFonts w:ascii="Coming Soon" w:cs="Noto Sans Gurmukhi" w:eastAsia="Noto Serif CJK HK" w:hAnsi="Coming Soon"/>
          <w:b/>
          <w:bCs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000000"/>
          <w:sz w:val="28"/>
          <w:szCs w:val="28"/>
          <w:highlight w:val="none"/>
          <w:lang w:val="en-US"/>
        </w:rPr>
        <w:t>в</w:t>
      </w:r>
      <w:r>
        <w:rPr>
          <w:rFonts w:ascii="Coming Soon" w:cs="Noto Sans Gurmukhi" w:eastAsia="Noto Serif CJK HK" w:hAnsi="Coming Soon"/>
          <w:b/>
          <w:bCs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000000"/>
          <w:sz w:val="28"/>
          <w:szCs w:val="28"/>
          <w:highlight w:val="none"/>
          <w:lang w:val="en-US"/>
        </w:rPr>
        <w:t>онкологии</w:t>
      </w: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  <w:r>
        <w:rPr>
          <w:rFonts w:ascii="Source Sans Pro SemiBold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Повышенная</w:t>
      </w:r>
      <w:r>
        <w:rPr>
          <w:rFonts w:ascii="Source Sans Pro SemiBold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точность</w:t>
      </w:r>
      <w:r>
        <w:rPr>
          <w:rFonts w:ascii="Source Sans Pro SemiBold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и</w:t>
      </w:r>
      <w:r>
        <w:rPr>
          <w:rFonts w:ascii="Source Sans Pro SemiBold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эффективность</w:t>
      </w:r>
      <w:r>
        <w:rPr>
          <w:rFonts w:ascii="Source Sans Pro SemiBold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диагностики: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может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обнаруживать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ранние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признаки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рака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что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повышает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шансы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на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успешное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лечение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</w:t>
      </w: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Персонализированная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терапия: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позволяет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разрабатывать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индивидуальные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планы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лечения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учитывая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уникальные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характеристики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каждого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пациента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</w:t>
      </w: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Уменьшение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ошибок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рисков: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может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снизить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риск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медицинских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ошибок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улучшить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качество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медицинской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помощи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</w:t>
      </w: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Ускорение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исследований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разработок: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может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анализировать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большие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объемы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данных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раке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что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может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ускорить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процесс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поиска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новых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лекарств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терапевтических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методов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</w:t>
      </w: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</w:p>
    <w:p>
      <w:pPr>
        <w:pStyle w:val="style0"/>
        <w:jc w:val="center"/>
        <w:rPr>
          <w:rFonts w:ascii="Coming Soon" w:cs="Noto Sans Gurmukhi" w:eastAsia="Noto Serif CJK HK" w:hAnsi="Coming Soon"/>
          <w:b/>
          <w:bCs/>
          <w:color w:val="000000"/>
          <w:sz w:val="32"/>
          <w:szCs w:val="32"/>
          <w:highlight w:val="none"/>
        </w:rPr>
      </w:pPr>
      <w:r>
        <w:rPr>
          <w:rFonts w:ascii="Source Sans Pro SemiBold" w:hAnsi="Source Sans Pro SemiBold"/>
          <w:b/>
          <w:bCs/>
          <w:color w:val="000000"/>
          <w:sz w:val="32"/>
          <w:szCs w:val="32"/>
          <w:highlight w:val="none"/>
          <w:lang w:val="en-US"/>
        </w:rPr>
        <w:t>Вызовы</w:t>
      </w: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Этические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 xml:space="preserve">вопросы: 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Необходима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осторожность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в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использовании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ИИ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чтобы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исключить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неравенство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в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доступе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к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медицинской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помощи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защитить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конфиденциальность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данных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пациентов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</w:t>
      </w: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Прозрачность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 xml:space="preserve">интерпретация: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Важно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обеспечить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прозрачность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понятность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работы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ИИ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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алгоритмов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чтобы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врачи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могли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правильно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интерпретировать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результаты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принимать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информированные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решения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</w:t>
      </w: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Необходимость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>качественных</w:t>
      </w:r>
      <w:r>
        <w:rPr>
          <w:rFonts w:ascii="Coming Soon" w:cs="Noto Sans Gurmukhi" w:eastAsia="Noto Serif CJK HK" w:hAnsi="Coming Soon"/>
          <w:b/>
          <w:bCs/>
          <w:color w:val="80000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/>
          <w:bCs/>
          <w:color w:val="800000"/>
          <w:sz w:val="24"/>
          <w:szCs w:val="24"/>
          <w:highlight w:val="none"/>
          <w:lang w:val="en-US"/>
        </w:rPr>
        <w:t xml:space="preserve">данных: 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зависит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большой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коллекции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качественных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медицинских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данных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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Необходимо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обеспечить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доступ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к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надежным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данным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их  стандартизация. </w:t>
      </w: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</w:p>
    <w:p>
      <w:pPr>
        <w:pStyle w:val="style0"/>
        <w:jc w:val="center"/>
        <w:rPr>
          <w:rFonts w:ascii="TH Sarabun PSK" w:cs="TH Sarabun PSK" w:eastAsia="TH Sarabun PSK" w:hAnsi="TH Sarabun PSK"/>
          <w:b w:val="false"/>
          <w:bCs w:val="false"/>
          <w:color w:val="000080"/>
          <w:sz w:val="32"/>
          <w:szCs w:val="32"/>
          <w:highlight w:val="none"/>
        </w:rPr>
      </w:pPr>
      <w:r>
        <w:rPr>
          <w:rFonts w:ascii="Source Sans Pro SemiBold" w:hAnsi="Source Sans Pro SemiBold"/>
          <w:b w:val="false"/>
          <w:bCs w:val="false"/>
          <w:color w:val="000080"/>
          <w:sz w:val="32"/>
          <w:szCs w:val="32"/>
          <w:highlight w:val="none"/>
          <w:lang w:val="en-US"/>
        </w:rPr>
        <w:t>Заключение</w:t>
      </w:r>
      <w:r>
        <w:rPr>
          <w:rFonts w:ascii="TH Sarabun PSK" w:cs="TH Sarabun PSK" w:hAnsi="TH Sarabun PSK"/>
          <w:b w:val="false"/>
          <w:bCs w:val="false"/>
          <w:color w:val="000080"/>
          <w:sz w:val="32"/>
          <w:szCs w:val="32"/>
          <w:highlight w:val="none"/>
          <w:lang w:val="en-US"/>
        </w:rPr>
        <w:t>:</w:t>
      </w:r>
    </w:p>
    <w:p>
      <w:pPr>
        <w:pStyle w:val="style0"/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</w:rPr>
      </w:pPr>
    </w:p>
    <w:p>
      <w:pPr>
        <w:pStyle w:val="style0"/>
        <w:rPr>
          <w:rFonts w:ascii="Source Sans Pro SemiBold" w:hAnsi="Source Sans Pro SemiBold"/>
          <w:b w:val="false"/>
          <w:bCs w:val="false"/>
          <w:sz w:val="24"/>
          <w:szCs w:val="24"/>
        </w:rPr>
      </w:pP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предоставляет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новые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возможности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для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улучшения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диагностики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лечения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рака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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Однако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необходимо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учитывать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этические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практические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вызовы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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связанные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с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применением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ИИ</w:t>
      </w:r>
      <w:r>
        <w:rPr>
          <w:rFonts w:ascii="Symbol" w:cs="Noto Sans Gurmukhi" w:eastAsia="Noto Serif CJK HK" w:hAnsi="Symbol"/>
          <w:b w:val="false"/>
          <w:bCs w:val="false"/>
          <w:color w:val="002060"/>
          <w:sz w:val="24"/>
          <w:szCs w:val="24"/>
          <w:highlight w:val="none"/>
          <w:lang w:val="en-US"/>
        </w:rPr>
        <w:t>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Дальнейшие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исследования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разработки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в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этой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области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имеют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критическое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значение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для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создания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более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эффективных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и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>безопасных</w:t>
      </w:r>
      <w:r>
        <w:rPr>
          <w:rFonts w:ascii="Coming Soon" w:cs="Noto Sans Gurmukhi" w:eastAsia="Noto Serif CJK HK" w:hAnsi="Coming Soon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  </w:t>
      </w:r>
      <w:r>
        <w:rPr>
          <w:rFonts w:ascii="Source Sans Pro SemiBold" w:hAnsi="Source Sans Pro SemiBold"/>
          <w:b w:val="false"/>
          <w:bCs w:val="false"/>
          <w:color w:val="002060"/>
          <w:sz w:val="24"/>
          <w:szCs w:val="24"/>
          <w:highlight w:val="none"/>
          <w:lang w:val="en-US"/>
        </w:rPr>
        <w:t xml:space="preserve">методов борьбы с раком. </w:t>
      </w:r>
    </w:p>
    <w:sectPr>
      <w:headerReference w:type="default" r:id="rId2"/>
      <w:pgSz w:w="11906" w:h="16838" w:orient="portrait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ource Sans Pro SemiBold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erif Yezid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erif Telugu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erif Kannad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erif CJK S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erif CJK HK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erif Armeni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Tami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Sinhala U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Gurmukh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utive Mon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Dancing Scrip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oming Soo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MT Extra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rrois Gothic S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TH SarabunPSK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ource Sans Pr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Stati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TH Sarabun PSK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rFonts w:hint="eastAsia"/>
        <w:noProof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column">
            <wp:posOffset>-1171575</wp:posOffset>
          </wp:positionH>
          <wp:positionV relativeFrom="paragraph">
            <wp:posOffset>-559435</wp:posOffset>
          </wp:positionV>
          <wp:extent cx="7567293" cy="10700153"/>
          <wp:effectExtent l="0" t="0" r="0" b="6350"/>
          <wp:wrapNone/>
          <wp:docPr id="4097" name="图片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567293" cy="10700153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Administrator/AppData/Roaming/kingsoft/office6/templates/download/6483cb78-51a6-267e-8048-dc534f0bfbf5/&#26102;&#23578;&#28023;&#25253;&#39118;&#25104;&#38271;&#20449;&#32440;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时尚海报风成长信纸</Template>
  <TotalTime>1</TotalTime>
  <Words>389</Words>
  <Pages>1</Pages>
  <Characters>2870</Characters>
  <Application>WPS Office</Application>
  <DocSecurity>0</DocSecurity>
  <Paragraphs>46</Paragraphs>
  <ScaleCrop>false</ScaleCrop>
  <LinksUpToDate>false</LinksUpToDate>
  <CharactersWithSpaces>3412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2021-05-19T08:59:00Z</dcterms:created>
  <dc:creator>衡宇</dc:creator>
  <lastModifiedBy>M2101K6G</lastModifiedBy>
  <dcterms:modified xsi:type="dcterms:W3CDTF">2024-11-12T19:44:00Z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2052-11.1.0.9142</vt:lpwstr>
  </property>
  <property fmtid="{D5CDD505-2E9C-101B-9397-08002B2CF9AE}" pid="3" name="ICV">
    <vt:lpwstr>ff08d5f197304f14a8641a655cbdd0ea</vt:lpwstr>
  </property>
</Properties>
</file>