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F3" w:rsidRPr="00D352F3" w:rsidRDefault="00D352F3" w:rsidP="00D35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52F3" w:rsidRPr="00D352F3" w:rsidRDefault="00D352F3" w:rsidP="00D352F3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D352F3">
        <w:rPr>
          <w:rFonts w:ascii="Times New Roman" w:hAnsi="Times New Roman" w:cs="Times New Roman"/>
          <w:color w:val="1D1B11"/>
          <w:sz w:val="24"/>
          <w:szCs w:val="24"/>
        </w:rPr>
        <w:t>МИНИСТЕРСТВО ОБРАЗОВАНИЯ И НАУКИ</w:t>
      </w:r>
    </w:p>
    <w:p w:rsidR="00D352F3" w:rsidRPr="00D352F3" w:rsidRDefault="00D352F3" w:rsidP="00D352F3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D352F3">
        <w:rPr>
          <w:rFonts w:ascii="Times New Roman" w:hAnsi="Times New Roman" w:cs="Times New Roman"/>
          <w:color w:val="1D1B11"/>
          <w:sz w:val="24"/>
          <w:szCs w:val="24"/>
        </w:rPr>
        <w:t>ДОНЕЦКОЙ НАРОДНОЙ РЕСПУБЛИКИ</w:t>
      </w:r>
    </w:p>
    <w:p w:rsidR="00D352F3" w:rsidRPr="00D352F3" w:rsidRDefault="00D352F3" w:rsidP="00D352F3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D352F3" w:rsidRPr="00D352F3" w:rsidRDefault="00D352F3" w:rsidP="00D352F3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D352F3">
        <w:rPr>
          <w:rFonts w:ascii="Times New Roman" w:hAnsi="Times New Roman" w:cs="Times New Roman"/>
          <w:color w:val="1D1B11"/>
          <w:sz w:val="24"/>
          <w:szCs w:val="24"/>
        </w:rPr>
        <w:t>ГОСУДАРСТВЕННОЕ БЮДЖЕТНОЕ ОБЩЕОБРАЗОВАТЕЛЬНОЕ УЧРЕЖДЕНИЕ</w:t>
      </w:r>
    </w:p>
    <w:p w:rsidR="00D352F3" w:rsidRPr="00D352F3" w:rsidRDefault="00D352F3" w:rsidP="00D352F3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D352F3">
        <w:rPr>
          <w:rFonts w:ascii="Times New Roman" w:hAnsi="Times New Roman" w:cs="Times New Roman"/>
          <w:color w:val="1D1B11"/>
          <w:sz w:val="24"/>
          <w:szCs w:val="24"/>
        </w:rPr>
        <w:t xml:space="preserve"> «ШКОЛА-ИНТЕРНАТ С ПРЕДОСТАВЛЕНИЕМ ДОШКОЛЬНОГО ОБРАЗОВАНИЯ</w:t>
      </w:r>
    </w:p>
    <w:p w:rsidR="00D352F3" w:rsidRPr="00D352F3" w:rsidRDefault="00D352F3" w:rsidP="00D352F3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D352F3">
        <w:rPr>
          <w:rFonts w:ascii="Times New Roman" w:hAnsi="Times New Roman" w:cs="Times New Roman"/>
          <w:color w:val="1D1B11"/>
          <w:sz w:val="24"/>
          <w:szCs w:val="24"/>
        </w:rPr>
        <w:t xml:space="preserve"> ГОРОДСКОГО ОКРУГА ГОРЛОВКА» ДОНЕЦКОЙ НАРОДНОЙ РЕСПУБЛИКИ</w:t>
      </w:r>
    </w:p>
    <w:p w:rsidR="00D352F3" w:rsidRPr="00D352F3" w:rsidRDefault="00D352F3" w:rsidP="00D352F3">
      <w:pPr>
        <w:pStyle w:val="a4"/>
        <w:spacing w:after="0"/>
        <w:ind w:left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D352F3" w:rsidRPr="00D352F3" w:rsidRDefault="00D352F3" w:rsidP="00D352F3">
      <w:pPr>
        <w:pStyle w:val="a4"/>
        <w:spacing w:after="0"/>
        <w:ind w:left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D352F3">
        <w:rPr>
          <w:rFonts w:ascii="Times New Roman" w:hAnsi="Times New Roman" w:cs="Times New Roman"/>
          <w:color w:val="1D1B11"/>
          <w:sz w:val="24"/>
          <w:szCs w:val="24"/>
        </w:rPr>
        <w:t xml:space="preserve">(ГБОУ «ШИДО </w:t>
      </w:r>
      <w:proofErr w:type="spellStart"/>
      <w:r w:rsidRPr="00D352F3">
        <w:rPr>
          <w:rFonts w:ascii="Times New Roman" w:hAnsi="Times New Roman" w:cs="Times New Roman"/>
          <w:color w:val="1D1B11"/>
          <w:sz w:val="24"/>
          <w:szCs w:val="24"/>
        </w:rPr>
        <w:t>г.о</w:t>
      </w:r>
      <w:proofErr w:type="spellEnd"/>
      <w:r w:rsidRPr="00D352F3">
        <w:rPr>
          <w:rFonts w:ascii="Times New Roman" w:hAnsi="Times New Roman" w:cs="Times New Roman"/>
          <w:color w:val="1D1B11"/>
          <w:sz w:val="24"/>
          <w:szCs w:val="24"/>
        </w:rPr>
        <w:t>. Горловка»)</w:t>
      </w:r>
    </w:p>
    <w:p w:rsidR="00410542" w:rsidRPr="00D352F3" w:rsidRDefault="00410542" w:rsidP="00D352F3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410542" w:rsidRDefault="00410542" w:rsidP="00410542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410542" w:rsidRDefault="00410542" w:rsidP="00410542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410542" w:rsidRDefault="00410542" w:rsidP="00410542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410542" w:rsidRDefault="00410542" w:rsidP="00410542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410542" w:rsidRDefault="00410542" w:rsidP="00410542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410542" w:rsidRDefault="00410542" w:rsidP="00410542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410542" w:rsidRDefault="00410542" w:rsidP="00410542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410542" w:rsidRDefault="00410542" w:rsidP="00410542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410542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410542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410542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Pr="00D84F0C" w:rsidRDefault="00D352F3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  <w:t>МАСТЕР-КЛАСС</w:t>
      </w:r>
    </w:p>
    <w:p w:rsidR="00D84F0C" w:rsidRPr="00D84F0C" w:rsidRDefault="00410542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</w:pPr>
      <w:r w:rsidRPr="00D84F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  <w:t>по теме</w:t>
      </w:r>
    </w:p>
    <w:p w:rsidR="00410542" w:rsidRPr="00D84F0C" w:rsidRDefault="00410542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</w:pPr>
      <w:r w:rsidRPr="00D84F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  <w:t xml:space="preserve"> «Слушание </w:t>
      </w:r>
      <w:r w:rsidRPr="00D84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  при</w:t>
      </w:r>
      <w:r w:rsidR="00D84F0C" w:rsidRPr="00D84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4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образовательных программ   с применением электронного обучения  </w:t>
      </w:r>
      <w:r w:rsidR="00D84F0C" w:rsidRPr="00D84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дистанционных </w:t>
      </w:r>
      <w:r w:rsidRPr="00D84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</w:t>
      </w:r>
      <w:r w:rsidR="00D84F0C" w:rsidRPr="00D84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ных технологий</w:t>
      </w:r>
      <w:r w:rsidRPr="00D84F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  <w:t>»</w:t>
      </w:r>
    </w:p>
    <w:p w:rsidR="00D84F0C" w:rsidRDefault="00D352F3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</w:p>
    <w:p w:rsidR="00D84F0C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D352F3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                                               Подготовила:</w:t>
      </w:r>
    </w:p>
    <w:p w:rsidR="00D84F0C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                                                                                     Коваленко Наталия Валентиновна,</w:t>
      </w:r>
    </w:p>
    <w:p w:rsidR="00D352F3" w:rsidRDefault="00D84F0C" w:rsidP="00D352F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                                                                            </w:t>
      </w:r>
      <w:r w:rsidR="00D352F3"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учитель музыки </w:t>
      </w:r>
      <w:r w:rsidR="00D352F3">
        <w:rPr>
          <w:rFonts w:ascii="Times New Roman" w:hAnsi="Times New Roman" w:cs="Times New Roman"/>
          <w:color w:val="1D1B11"/>
          <w:sz w:val="24"/>
          <w:szCs w:val="24"/>
        </w:rPr>
        <w:t>ГБОУ «ШИДО</w:t>
      </w:r>
    </w:p>
    <w:p w:rsidR="00D84F0C" w:rsidRDefault="00D352F3" w:rsidP="00D352F3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1D1B11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1D1B11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color w:val="1D1B11"/>
          <w:sz w:val="24"/>
          <w:szCs w:val="24"/>
        </w:rPr>
        <w:t>. Горловка»</w:t>
      </w:r>
    </w:p>
    <w:p w:rsidR="00D84F0C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D84F0C" w:rsidRPr="00410542" w:rsidRDefault="00D84F0C" w:rsidP="0041054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Горловка, 2024</w:t>
      </w:r>
    </w:p>
    <w:p w:rsidR="00410542" w:rsidRDefault="00410542" w:rsidP="006A08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08F2" w:rsidRPr="00453A9D" w:rsidRDefault="00D84F0C" w:rsidP="00D84F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453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10542" w:rsidRPr="00453A9D">
        <w:rPr>
          <w:rFonts w:ascii="Times New Roman" w:hAnsi="Times New Roman" w:cs="Times New Roman"/>
          <w:i/>
          <w:sz w:val="24"/>
          <w:szCs w:val="24"/>
        </w:rPr>
        <w:t>“Слушать музыку надо учиться”</w:t>
      </w:r>
      <w:r w:rsidR="00410542" w:rsidRPr="00453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86127" w:rsidRPr="00410542" w:rsidRDefault="00410542" w:rsidP="00327A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53A9D">
        <w:rPr>
          <w:rFonts w:ascii="Times New Roman" w:hAnsi="Times New Roman" w:cs="Times New Roman"/>
          <w:i/>
          <w:sz w:val="24"/>
          <w:szCs w:val="24"/>
        </w:rPr>
        <w:t xml:space="preserve">Д.Б. </w:t>
      </w:r>
      <w:proofErr w:type="spellStart"/>
      <w:r w:rsidRPr="00453A9D">
        <w:rPr>
          <w:rFonts w:ascii="Times New Roman" w:hAnsi="Times New Roman" w:cs="Times New Roman"/>
          <w:i/>
          <w:sz w:val="24"/>
          <w:szCs w:val="24"/>
        </w:rPr>
        <w:t>Кабалевского</w:t>
      </w:r>
      <w:proofErr w:type="spellEnd"/>
      <w:r w:rsidR="00327ACE" w:rsidRPr="00410542">
        <w:rPr>
          <w:rFonts w:eastAsia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48467C" w:rsidRPr="0048467C" w:rsidRDefault="00986127" w:rsidP="0098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845936" w:rsidRPr="00453A9D" w:rsidRDefault="00986127" w:rsidP="00453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 в современной школе признано самым доступным видом учебной деятельности на уроках музыки. Современная жизнь и информационно-коммуникационные средства сделали слушание музыки общедоступным, ее можно слушать в </w:t>
      </w:r>
      <w:proofErr w:type="gramStart"/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великих мастеров, профессионалов, так и любителей. </w:t>
      </w:r>
      <w:r w:rsidR="009E640E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40E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лушание</w:t>
      </w:r>
      <w:r w:rsidR="009E640E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музыки - это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40E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сложный, многофункциональный вид деятельности, обеспечивающий в единстве с решением задач музыкально-эстетического воспитания осуществление задач всестороннего развития личности ребенка, совершенствования его нравственного облика. Поэтому актуальность процесса слушания музыки на уроках заключается в том, что музыка призвана </w:t>
      </w:r>
      <w:proofErr w:type="gramStart"/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ребенку не только понимать</w:t>
      </w:r>
      <w:proofErr w:type="gramEnd"/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прекрасное, но и создавать его самому.</w:t>
      </w:r>
    </w:p>
    <w:p w:rsidR="00986127" w:rsidRPr="0048467C" w:rsidRDefault="00986127" w:rsidP="00453A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467C">
        <w:rPr>
          <w:rFonts w:ascii="Times New Roman" w:hAnsi="Times New Roman" w:cs="Times New Roman"/>
          <w:sz w:val="24"/>
          <w:szCs w:val="24"/>
        </w:rPr>
        <w:t xml:space="preserve">Музыкальное восприятие – процесс углубленный, малодоступный при внешнем наблюдении, что усложняет как диагностику усвоения музыки </w:t>
      </w:r>
      <w:proofErr w:type="gramStart"/>
      <w:r w:rsidR="00327ACE" w:rsidRPr="0048467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8467C">
        <w:rPr>
          <w:rFonts w:ascii="Times New Roman" w:hAnsi="Times New Roman" w:cs="Times New Roman"/>
          <w:sz w:val="24"/>
          <w:szCs w:val="24"/>
        </w:rPr>
        <w:t xml:space="preserve">, так и руководство им. Поэтому большое значение имеет такая организация деятельности слушателя, которая дала бы возможность контролировать и стимулировать её в сторону адекватного отображения идейно-эстетического содержания произведения. </w:t>
      </w:r>
      <w:r w:rsidR="00D84F0C" w:rsidRPr="00484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127" w:rsidRPr="0048467C" w:rsidRDefault="00986127" w:rsidP="0098612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Воссоздавая эмоциональный опыт человечества, музыка заставляет каждого переживать, сложнейшие чувства, придаёт людям нравственные силы, воспитывает в них мужество, веру в жизнь, правду, красоту, подсказывает воображению интересную мысль, обогащает чувство и интеллект.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понимать музыку, надо больше соприкасаться с ней: участвовать в ее рождении, пропускать через себя, исполнять.</w:t>
      </w:r>
    </w:p>
    <w:p w:rsidR="00986127" w:rsidRPr="0048467C" w:rsidRDefault="00986127" w:rsidP="0098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Слушание музыки – действенное средство музыкально-эстетического, нравственного воспитания </w:t>
      </w:r>
      <w:proofErr w:type="gramStart"/>
      <w:r w:rsidR="00327ACE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27ACE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глубоко воздействующее на чувства, мысли и волю, благотворно влияющее на формирование личности в целом. Правильно организованное слушание музыки, разнообразные приемы активизации восприятия способствуют развитию интересов </w:t>
      </w:r>
      <w:r w:rsidR="00327ACE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формированию их музыкальных потребностей. Слушая музыку, ребенок всегда воспринимает намного больше содержания, заложенного композитором, слышит то, что создает его собственное творческое воображение. Так, прослушанное произведение рождает в нем сложный сплав объективного содержания музыки и субъективного его восприятия. К творчеству композитора и к творчеству исполнителя присоединяется творчество слушателя. </w:t>
      </w:r>
    </w:p>
    <w:p w:rsidR="00986127" w:rsidRPr="0048467C" w:rsidRDefault="00986127" w:rsidP="0098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</w:t>
      </w:r>
      <w:r w:rsidR="00327ACE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младший классов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 и фантазия – дело привычное, они с удовольствием сочиняют музыкальные сказки, стихи и мелодии, придумывают различные танцевальные движения, движения руками, ногами, головой. Если в процессе слушания музыки опираться на изобразительное искусство, драматизацию, хореографию и художественную литературу, творческая деятельность детей станет более продуктивной. Взаимодействие музыки, слова, движения, иллюстраций помогает восприятию и пониманию музыкального произведения. Восприятие, переживание и сопоставление художественных образов и выразительных средств видов иску</w:t>
      </w:r>
      <w:proofErr w:type="gramStart"/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сп</w:t>
      </w:r>
      <w:proofErr w:type="gramEnd"/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особствует овладению сложным музыкальным языком. </w:t>
      </w:r>
    </w:p>
    <w:p w:rsidR="00327ACE" w:rsidRPr="0048467C" w:rsidRDefault="00986127" w:rsidP="00986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846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Музыкальное восприятие </w:t>
      </w:r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846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сложный</w:t>
      </w:r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846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чувственный</w:t>
      </w:r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846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поэтический процесс</w:t>
      </w:r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846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наполненный глубокими внутренними переживаниями</w:t>
      </w:r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846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нем переплетаются сенсорные ощущения музыкальных звуков и красота созвучий</w:t>
      </w:r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846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предыдущий опыт и живые ассоциации с происходящим в данный момент</w:t>
      </w:r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846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следование за развитием музыкальных образов и яркие ответные реакции на них</w:t>
      </w:r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86127" w:rsidRPr="0048467C" w:rsidRDefault="00986127" w:rsidP="00327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 как вид музыкальной деятельности дает возможность познакомить детей с произведениями, особенностями жизни и творчества известных композиторов, исполнителей, получить знания о средствах музыкальной выразительности, а правильная организация слушания музыки учит различать музыкальные произведения по общему характеру и по выразительным средствам, по жанрам и стилям, понимать и переживать содержание музыки, хранить ее образы в памяти, представлять ее звучание. </w:t>
      </w:r>
      <w:proofErr w:type="gramEnd"/>
    </w:p>
    <w:p w:rsidR="009E640E" w:rsidRPr="0048467C" w:rsidRDefault="00453A9D" w:rsidP="00986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986127" w:rsidRPr="0048467C" w:rsidRDefault="00986127" w:rsidP="0098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53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</w:t>
      </w:r>
      <w:r w:rsidR="00C74A09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следующие этапы организации 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слушания музыки на уроке:</w:t>
      </w:r>
    </w:p>
    <w:p w:rsidR="00986127" w:rsidRPr="0048467C" w:rsidRDefault="00986127" w:rsidP="00327AC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с характеристикой особенностей музыкального произведения;</w:t>
      </w:r>
    </w:p>
    <w:p w:rsidR="00986127" w:rsidRPr="0048467C" w:rsidRDefault="00986127" w:rsidP="00327AC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исполнения произведения учителем или в записи;</w:t>
      </w:r>
    </w:p>
    <w:p w:rsidR="00986127" w:rsidRPr="0048467C" w:rsidRDefault="00986127" w:rsidP="00327AC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анализ-разбор музыкального произведения;</w:t>
      </w:r>
    </w:p>
    <w:p w:rsidR="00986127" w:rsidRPr="0048467C" w:rsidRDefault="00986127" w:rsidP="00327AC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прослушивание произведения для лучшего запоминания и обогащения новыми наблюдениями и впечатлениями;</w:t>
      </w:r>
    </w:p>
    <w:p w:rsidR="00986127" w:rsidRPr="0048467C" w:rsidRDefault="00986127" w:rsidP="00327AC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представлений о прослушанном произведении.</w:t>
      </w:r>
    </w:p>
    <w:p w:rsidR="00986127" w:rsidRPr="0048467C" w:rsidRDefault="00986127" w:rsidP="0098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условиях дистанционного обучения возникает необходимость изменения, преображения данных этапов урока.  Так, вступительное слово учителя может быть представлено в печатном виде либо в записи. Анализ-разбор музыкального произведения можно провести в форме постановки вопросов, ответы на которые </w:t>
      </w:r>
      <w:r w:rsidR="00327ACE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27ACE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могут найти в справочном материале, предложенном учителем</w:t>
      </w:r>
      <w:r w:rsidR="00327ACE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самостоятельно. Что касается закрепления представлений о прослушанном произведении, то на этом этапе для учителя и </w:t>
      </w:r>
      <w:r w:rsidR="00327ACE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очень много разнообразных форм:</w:t>
      </w:r>
    </w:p>
    <w:p w:rsidR="00986127" w:rsidRPr="0048467C" w:rsidRDefault="00986127" w:rsidP="00327ACE">
      <w:pPr>
        <w:pStyle w:val="a3"/>
        <w:numPr>
          <w:ilvl w:val="0"/>
          <w:numId w:val="4"/>
        </w:numPr>
        <w:shd w:val="clear" w:color="auto" w:fill="F9FAFA"/>
        <w:spacing w:before="0" w:beforeAutospacing="0" w:after="0" w:afterAutospacing="0"/>
      </w:pPr>
      <w:r w:rsidRPr="0048467C">
        <w:t>рисование музыки;</w:t>
      </w:r>
    </w:p>
    <w:p w:rsidR="00986127" w:rsidRPr="0048467C" w:rsidRDefault="00986127" w:rsidP="00327ACE">
      <w:pPr>
        <w:pStyle w:val="a3"/>
        <w:numPr>
          <w:ilvl w:val="0"/>
          <w:numId w:val="4"/>
        </w:numPr>
        <w:shd w:val="clear" w:color="auto" w:fill="F9FAFA"/>
        <w:spacing w:before="0" w:beforeAutospacing="0" w:after="0" w:afterAutospacing="0"/>
      </w:pPr>
      <w:r w:rsidRPr="0048467C">
        <w:t>моделирование музыки;</w:t>
      </w:r>
    </w:p>
    <w:p w:rsidR="00986127" w:rsidRPr="0048467C" w:rsidRDefault="00986127" w:rsidP="00327ACE">
      <w:pPr>
        <w:pStyle w:val="a3"/>
        <w:numPr>
          <w:ilvl w:val="0"/>
          <w:numId w:val="4"/>
        </w:numPr>
        <w:shd w:val="clear" w:color="auto" w:fill="F9FAFA"/>
        <w:spacing w:before="0" w:beforeAutospacing="0" w:after="0" w:afterAutospacing="0"/>
      </w:pPr>
      <w:r w:rsidRPr="0048467C">
        <w:t xml:space="preserve">написание рассказа, сочинения, сказки, загадки, эссе и </w:t>
      </w:r>
      <w:proofErr w:type="spellStart"/>
      <w:r w:rsidRPr="0048467C">
        <w:t>т</w:t>
      </w:r>
      <w:proofErr w:type="gramStart"/>
      <w:r w:rsidRPr="0048467C">
        <w:t>.д</w:t>
      </w:r>
      <w:proofErr w:type="spellEnd"/>
      <w:proofErr w:type="gramEnd"/>
      <w:r w:rsidRPr="0048467C">
        <w:t>;</w:t>
      </w:r>
    </w:p>
    <w:p w:rsidR="00986127" w:rsidRPr="0048467C" w:rsidRDefault="00986127" w:rsidP="00327ACE">
      <w:pPr>
        <w:pStyle w:val="a3"/>
        <w:numPr>
          <w:ilvl w:val="0"/>
          <w:numId w:val="4"/>
        </w:numPr>
        <w:shd w:val="clear" w:color="auto" w:fill="F9FAFA"/>
        <w:spacing w:before="0" w:beforeAutospacing="0" w:after="0" w:afterAutospacing="0"/>
      </w:pPr>
      <w:r w:rsidRPr="0048467C">
        <w:t>музыкально-дидактические игры;</w:t>
      </w:r>
    </w:p>
    <w:p w:rsidR="00986127" w:rsidRPr="0048467C" w:rsidRDefault="00986127" w:rsidP="00327ACE">
      <w:pPr>
        <w:pStyle w:val="a3"/>
        <w:numPr>
          <w:ilvl w:val="0"/>
          <w:numId w:val="4"/>
        </w:numPr>
        <w:shd w:val="clear" w:color="auto" w:fill="F9FAFA"/>
        <w:spacing w:before="0" w:beforeAutospacing="0" w:after="0" w:afterAutospacing="0"/>
      </w:pPr>
      <w:r w:rsidRPr="0048467C">
        <w:t>музыкально-исследовательские задания;</w:t>
      </w:r>
    </w:p>
    <w:p w:rsidR="00986127" w:rsidRPr="0048467C" w:rsidRDefault="00986127" w:rsidP="00327A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7C">
        <w:rPr>
          <w:rFonts w:ascii="Times New Roman" w:hAnsi="Times New Roman" w:cs="Times New Roman"/>
          <w:sz w:val="24"/>
          <w:szCs w:val="24"/>
        </w:rPr>
        <w:t>придумывание музыкально-ритмических движений;</w:t>
      </w:r>
    </w:p>
    <w:p w:rsidR="00986127" w:rsidRPr="0048467C" w:rsidRDefault="00986127" w:rsidP="00327A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hAnsi="Times New Roman" w:cs="Times New Roman"/>
          <w:sz w:val="24"/>
          <w:szCs w:val="24"/>
        </w:rPr>
        <w:t xml:space="preserve">составление кластеров и </w:t>
      </w:r>
      <w:proofErr w:type="spellStart"/>
      <w:r w:rsidRPr="0048467C">
        <w:rPr>
          <w:rFonts w:ascii="Times New Roman" w:hAnsi="Times New Roman" w:cs="Times New Roman"/>
          <w:sz w:val="24"/>
          <w:szCs w:val="24"/>
        </w:rPr>
        <w:t>сенквейнов</w:t>
      </w:r>
      <w:proofErr w:type="spellEnd"/>
      <w:r w:rsidRPr="0048467C">
        <w:rPr>
          <w:rFonts w:ascii="Times New Roman" w:hAnsi="Times New Roman" w:cs="Times New Roman"/>
          <w:sz w:val="24"/>
          <w:szCs w:val="24"/>
        </w:rPr>
        <w:t>;</w:t>
      </w:r>
    </w:p>
    <w:p w:rsidR="00986127" w:rsidRPr="0048467C" w:rsidRDefault="00986127" w:rsidP="00327A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стихотворений, репродукций картин к прослушанному произведению;</w:t>
      </w:r>
    </w:p>
    <w:p w:rsidR="00986127" w:rsidRPr="0048467C" w:rsidRDefault="00986127" w:rsidP="00327A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афиш, эскизов декораций, костюмов к изучаемым сценическим произведен</w:t>
      </w:r>
      <w:r w:rsidR="004348E2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4348E2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8F2" w:rsidRPr="0048467C" w:rsidRDefault="00986127" w:rsidP="006A0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8467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виды искусства связаны между собой крепкой, неразрывной связью, поэтому</w:t>
      </w:r>
      <w:r w:rsidRPr="0048467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создание музыкально – художественного образа в цвете – одна из самых популярных форм работы при восприятии музыкального произведения</w:t>
      </w:r>
      <w:r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Использование цветомузыкального моделирования показывает и доказывает, что работа по музыкальному воспитанию может проводиться  многолико, ярко.   С его помощью можно научиться создавать какой-либо образ, опираясь на </w:t>
      </w:r>
      <w:r w:rsidRPr="0048467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ассоциативное мышление</w:t>
      </w:r>
      <w:r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ощутить гармонию окружающего мира, все его краски и звуки посредством музыкальных звуков.</w:t>
      </w:r>
      <w:r w:rsidRPr="0048467C">
        <w:rPr>
          <w:rFonts w:ascii="Times New Roman" w:hAnsi="Times New Roman" w:cs="Times New Roman"/>
          <w:sz w:val="24"/>
          <w:szCs w:val="24"/>
        </w:rPr>
        <w:t xml:space="preserve"> Рисование музыки –</w:t>
      </w:r>
      <w:r w:rsidR="00327ACE" w:rsidRPr="0048467C">
        <w:rPr>
          <w:rFonts w:ascii="Times New Roman" w:hAnsi="Times New Roman" w:cs="Times New Roman"/>
          <w:sz w:val="24"/>
          <w:szCs w:val="24"/>
        </w:rPr>
        <w:t xml:space="preserve"> </w:t>
      </w:r>
      <w:r w:rsidRPr="0048467C">
        <w:rPr>
          <w:rFonts w:ascii="Times New Roman" w:hAnsi="Times New Roman" w:cs="Times New Roman"/>
          <w:sz w:val="24"/>
          <w:szCs w:val="24"/>
        </w:rPr>
        <w:t>самый любимый вид деятельности не только младших, но и старших школьников. Дети с удовольствием создают иллюстрации к прослушанным произведения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8467C">
        <w:rPr>
          <w:rFonts w:ascii="Times New Roman" w:hAnsi="Times New Roman" w:cs="Times New Roman"/>
          <w:sz w:val="24"/>
          <w:szCs w:val="24"/>
        </w:rPr>
        <w:t>, создают эскизы декораций и костюмов, афиши к операм, балетам, мюзиклам.</w:t>
      </w:r>
      <w:r w:rsidR="00C7336C" w:rsidRPr="00484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8E2" w:rsidRPr="00484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8F2" w:rsidRDefault="006A08F2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86127" w:rsidRPr="0048467C" w:rsidRDefault="00986127" w:rsidP="006A08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8467C">
        <w:rPr>
          <w:rFonts w:ascii="Times New Roman" w:hAnsi="Times New Roman" w:cs="Times New Roman"/>
          <w:b/>
          <w:sz w:val="24"/>
          <w:szCs w:val="24"/>
        </w:rPr>
        <w:t>«Музыкальный орнамент»</w:t>
      </w:r>
    </w:p>
    <w:p w:rsidR="00986127" w:rsidRPr="0048467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8467C">
        <w:rPr>
          <w:rFonts w:ascii="Times New Roman" w:hAnsi="Times New Roman" w:cs="Times New Roman"/>
          <w:sz w:val="24"/>
          <w:szCs w:val="24"/>
        </w:rPr>
        <w:t xml:space="preserve">       При прослушивании симфонической сказки Сергея Прокофьева «Петя и волк» можно предложить нарисовать орнаменты, определяющие звучание отдельных инструментов, на примере флейты. Комбинации звуков можно ассоциировать с повторами и ритмами, существующими в орнаментальных композициях.</w:t>
      </w:r>
    </w:p>
    <w:p w:rsidR="009E640E" w:rsidRPr="0048467C" w:rsidRDefault="006A08F2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986127" w:rsidRPr="0048467C" w:rsidRDefault="00986127" w:rsidP="00453A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8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«Нарисуй музыку»</w:t>
      </w:r>
    </w:p>
    <w:p w:rsidR="00986127" w:rsidRPr="0048467C" w:rsidRDefault="00986127" w:rsidP="00986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5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редлагаю обучающимся п</w:t>
      </w:r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ослушайте</w:t>
      </w:r>
      <w:proofErr w:type="gramEnd"/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музыкальный отрывок и определите его характер (темы  феи </w:t>
      </w:r>
      <w:proofErr w:type="spellStart"/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Карабос</w:t>
      </w:r>
      <w:proofErr w:type="spellEnd"/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феи Сирени из балета П. Чайковского «Спящая красавица»)</w:t>
      </w:r>
    </w:p>
    <w:p w:rsidR="00986127" w:rsidRPr="0048467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 эти контрастные музыкальные образы.</w:t>
      </w:r>
    </w:p>
    <w:p w:rsidR="00986127" w:rsidRPr="0048467C" w:rsidRDefault="00986127" w:rsidP="00986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Прослушайте пьесу П.И. Чайковского «Песня жаворонка» (или другую из «Времен года»). Выберите одну из четырех красок для иллюстрации этого произведения, дайте название своему рисунку (</w:t>
      </w:r>
      <w:proofErr w:type="gramStart"/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синяя</w:t>
      </w:r>
      <w:proofErr w:type="gramEnd"/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зеленая, красная, желтая)</w:t>
      </w:r>
    </w:p>
    <w:p w:rsidR="00453A9D" w:rsidRDefault="00453A9D" w:rsidP="00453A9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453A9D" w:rsidRDefault="00453A9D" w:rsidP="00453A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«Музыкальная графика»</w:t>
      </w:r>
    </w:p>
    <w:p w:rsidR="00453A9D" w:rsidRDefault="00453A9D" w:rsidP="00453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Знакомясь с   музыкальным произведением «Первая утрата»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Р.Шумана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сравните звуки музыки с красками в живописи. Предлагаю выбрать  тот цвет карандаша, который по  восприятию  обучающихся максимально соответствует содержанию этого музыкального произведения,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прислушайтесь к ритму и настроению музыкального произведения, представьте себе образ, о котором рассказывает музыка, затем изобразите его экспрессивно (с помощью каракулей, клякс, линий, точек, пятен, отпечатков и др.).</w:t>
      </w:r>
    </w:p>
    <w:p w:rsidR="009E640E" w:rsidRPr="0048467C" w:rsidRDefault="009E640E" w:rsidP="00986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27" w:rsidRPr="0048467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846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«Цветовые пятна»</w:t>
      </w:r>
      <w:r w:rsidRPr="0048467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</w:p>
    <w:p w:rsidR="00986127" w:rsidRPr="0048467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С помощью цветовых пятен </w:t>
      </w:r>
      <w:r w:rsidR="00327ACE"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327ACE"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щиеся выражают свои чувства после прослушивания музыкальных произведений. Можно предложить первоклассникам показать свои впечатления после ознакомления с пьесами </w:t>
      </w:r>
      <w:r w:rsidRPr="004846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П.И. Чайковского «Болезнь куклы», «Новая кукла» из «Детского альбома»</w:t>
      </w:r>
      <w:r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 помощью цветовых пятен («Болезнь куклы»- серое, чёрное пятно, «Новая кукла»- оранжевое, желтое</w:t>
      </w:r>
      <w:r w:rsidRPr="0048467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p w:rsidR="00986127" w:rsidRPr="0048467C" w:rsidRDefault="00986127" w:rsidP="00986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7C">
        <w:rPr>
          <w:rFonts w:ascii="Times New Roman" w:hAnsi="Times New Roman" w:cs="Times New Roman"/>
          <w:sz w:val="24"/>
          <w:szCs w:val="24"/>
        </w:rPr>
        <w:t xml:space="preserve">    </w:t>
      </w:r>
      <w:r w:rsidR="00453A9D">
        <w:rPr>
          <w:rFonts w:ascii="Times New Roman" w:hAnsi="Times New Roman" w:cs="Times New Roman"/>
          <w:sz w:val="24"/>
          <w:szCs w:val="24"/>
        </w:rPr>
        <w:t xml:space="preserve">   </w:t>
      </w:r>
      <w:r w:rsidRPr="0048467C">
        <w:rPr>
          <w:rFonts w:ascii="Times New Roman" w:hAnsi="Times New Roman" w:cs="Times New Roman"/>
          <w:sz w:val="24"/>
          <w:szCs w:val="24"/>
        </w:rPr>
        <w:t xml:space="preserve">  При прослушивании Вальса до минор </w:t>
      </w:r>
      <w:proofErr w:type="spellStart"/>
      <w:r w:rsidRPr="0048467C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48467C">
        <w:rPr>
          <w:rFonts w:ascii="Times New Roman" w:hAnsi="Times New Roman" w:cs="Times New Roman"/>
          <w:sz w:val="24"/>
          <w:szCs w:val="24"/>
        </w:rPr>
        <w:t xml:space="preserve"> предлагаю </w:t>
      </w:r>
      <w:proofErr w:type="gramStart"/>
      <w:r w:rsidR="00327ACE" w:rsidRPr="0048467C">
        <w:rPr>
          <w:rFonts w:ascii="Times New Roman" w:hAnsi="Times New Roman" w:cs="Times New Roman"/>
          <w:sz w:val="24"/>
          <w:szCs w:val="24"/>
        </w:rPr>
        <w:t>об</w:t>
      </w:r>
      <w:r w:rsidRPr="0048467C">
        <w:rPr>
          <w:rFonts w:ascii="Times New Roman" w:hAnsi="Times New Roman" w:cs="Times New Roman"/>
          <w:sz w:val="24"/>
          <w:szCs w:val="24"/>
        </w:rPr>
        <w:t>уча</w:t>
      </w:r>
      <w:r w:rsidR="00327ACE" w:rsidRPr="0048467C">
        <w:rPr>
          <w:rFonts w:ascii="Times New Roman" w:hAnsi="Times New Roman" w:cs="Times New Roman"/>
          <w:sz w:val="24"/>
          <w:szCs w:val="24"/>
        </w:rPr>
        <w:t>ю</w:t>
      </w:r>
      <w:r w:rsidRPr="0048467C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48467C">
        <w:rPr>
          <w:rFonts w:ascii="Times New Roman" w:hAnsi="Times New Roman" w:cs="Times New Roman"/>
          <w:sz w:val="24"/>
          <w:szCs w:val="24"/>
        </w:rPr>
        <w:t xml:space="preserve"> подобрать палитру оттенков или составить цветовую гамму. </w:t>
      </w:r>
      <w:proofErr w:type="gramStart"/>
      <w:r w:rsidRPr="0048467C">
        <w:rPr>
          <w:rFonts w:ascii="Times New Roman" w:hAnsi="Times New Roman" w:cs="Times New Roman"/>
          <w:sz w:val="24"/>
          <w:szCs w:val="24"/>
        </w:rPr>
        <w:t xml:space="preserve">Для грустной музыки подойдут сине-зеленые, холодные и неяркие цвета, для жизнерадостной — светлые, тёплые и насыщенные. </w:t>
      </w:r>
      <w:proofErr w:type="gramEnd"/>
    </w:p>
    <w:p w:rsidR="00986127" w:rsidRPr="0048467C" w:rsidRDefault="00986127" w:rsidP="00986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7C">
        <w:rPr>
          <w:rFonts w:ascii="Times New Roman" w:hAnsi="Times New Roman" w:cs="Times New Roman"/>
          <w:sz w:val="24"/>
          <w:szCs w:val="24"/>
        </w:rPr>
        <w:t xml:space="preserve">      </w:t>
      </w:r>
      <w:r w:rsidR="00453A9D">
        <w:rPr>
          <w:rFonts w:ascii="Times New Roman" w:hAnsi="Times New Roman" w:cs="Times New Roman"/>
          <w:sz w:val="24"/>
          <w:szCs w:val="24"/>
        </w:rPr>
        <w:t xml:space="preserve">   </w:t>
      </w:r>
      <w:r w:rsidRPr="0048467C">
        <w:rPr>
          <w:rFonts w:ascii="Times New Roman" w:hAnsi="Times New Roman" w:cs="Times New Roman"/>
          <w:sz w:val="24"/>
          <w:szCs w:val="24"/>
        </w:rPr>
        <w:t xml:space="preserve">Примером таких изображений могут стать репродукции картин </w:t>
      </w:r>
      <w:proofErr w:type="spellStart"/>
      <w:r w:rsidRPr="0048467C">
        <w:rPr>
          <w:rFonts w:ascii="Times New Roman" w:hAnsi="Times New Roman" w:cs="Times New Roman"/>
          <w:sz w:val="24"/>
          <w:szCs w:val="24"/>
        </w:rPr>
        <w:t>Микалоюса</w:t>
      </w:r>
      <w:proofErr w:type="spellEnd"/>
      <w:r w:rsidRPr="0048467C">
        <w:rPr>
          <w:rFonts w:ascii="Times New Roman" w:hAnsi="Times New Roman" w:cs="Times New Roman"/>
          <w:sz w:val="24"/>
          <w:szCs w:val="24"/>
        </w:rPr>
        <w:t xml:space="preserve"> Чюрлениса. «Свои фантастические картины он действительно пел, выражая нежными красками, узорами линий, всегда причудливой и необычайной композицией какие-то космические симфонии», - писал Вячеслав Иванов. </w:t>
      </w:r>
      <w:r w:rsidR="00327ACE" w:rsidRPr="0048467C">
        <w:rPr>
          <w:rFonts w:ascii="Times New Roman" w:hAnsi="Times New Roman" w:cs="Times New Roman"/>
          <w:sz w:val="24"/>
          <w:szCs w:val="24"/>
        </w:rPr>
        <w:t xml:space="preserve">Предлагаю обучающимся </w:t>
      </w:r>
      <w:r w:rsidRPr="0048467C">
        <w:rPr>
          <w:rFonts w:ascii="Times New Roman" w:hAnsi="Times New Roman" w:cs="Times New Roman"/>
          <w:sz w:val="24"/>
          <w:szCs w:val="24"/>
        </w:rPr>
        <w:t xml:space="preserve"> рассмотреть репродукции картин </w:t>
      </w:r>
      <w:proofErr w:type="spellStart"/>
      <w:r w:rsidRPr="0048467C">
        <w:rPr>
          <w:rFonts w:ascii="Times New Roman" w:hAnsi="Times New Roman" w:cs="Times New Roman"/>
          <w:sz w:val="24"/>
          <w:szCs w:val="24"/>
        </w:rPr>
        <w:t>М.К.Чюрлёниса</w:t>
      </w:r>
      <w:proofErr w:type="spellEnd"/>
      <w:r w:rsidRPr="0048467C">
        <w:rPr>
          <w:rFonts w:ascii="Times New Roman" w:hAnsi="Times New Roman" w:cs="Times New Roman"/>
          <w:sz w:val="24"/>
          <w:szCs w:val="24"/>
        </w:rPr>
        <w:t xml:space="preserve"> и описать, как «звучит» картина.</w:t>
      </w:r>
    </w:p>
    <w:p w:rsidR="00986127" w:rsidRPr="0048467C" w:rsidRDefault="00BC6308" w:rsidP="00986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0F081DA8" wp14:editId="45667F63">
            <wp:simplePos x="0" y="0"/>
            <wp:positionH relativeFrom="column">
              <wp:posOffset>-3810</wp:posOffset>
            </wp:positionH>
            <wp:positionV relativeFrom="line">
              <wp:posOffset>212090</wp:posOffset>
            </wp:positionV>
            <wp:extent cx="2686050" cy="1604645"/>
            <wp:effectExtent l="0" t="0" r="0" b="0"/>
            <wp:wrapSquare wrapText="bothSides"/>
            <wp:docPr id="1" name="Рисунок 1" descr="hello_html_267d4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267d4c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6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0831CC24" wp14:editId="79712604">
            <wp:simplePos x="0" y="0"/>
            <wp:positionH relativeFrom="column">
              <wp:posOffset>3072765</wp:posOffset>
            </wp:positionH>
            <wp:positionV relativeFrom="line">
              <wp:posOffset>212090</wp:posOffset>
            </wp:positionV>
            <wp:extent cx="2628900" cy="1604645"/>
            <wp:effectExtent l="0" t="0" r="0" b="0"/>
            <wp:wrapSquare wrapText="bothSides"/>
            <wp:docPr id="2" name="Рисунок 2" descr="hello_html_m1b96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1b9636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127" w:rsidRPr="004846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453A9D" w:rsidRDefault="00986127" w:rsidP="009861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67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53A9D" w:rsidRDefault="00453A9D" w:rsidP="009861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A9D" w:rsidRDefault="00453A9D" w:rsidP="009861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A9D" w:rsidRDefault="00453A9D" w:rsidP="009861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A9D" w:rsidRDefault="00453A9D" w:rsidP="009861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A9D" w:rsidRDefault="00453A9D" w:rsidP="009861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A9D" w:rsidRDefault="00453A9D" w:rsidP="009861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A9D" w:rsidRDefault="00453A9D" w:rsidP="009861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A9D" w:rsidRDefault="00453A9D" w:rsidP="009861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A9D" w:rsidRDefault="00453A9D" w:rsidP="009861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127" w:rsidRPr="0048467C" w:rsidRDefault="00453A9D" w:rsidP="0098612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6127" w:rsidRPr="0048467C">
        <w:rPr>
          <w:rFonts w:ascii="Times New Roman" w:hAnsi="Times New Roman" w:cs="Times New Roman"/>
          <w:i/>
          <w:sz w:val="24"/>
          <w:szCs w:val="24"/>
        </w:rPr>
        <w:t>М.К.Чюрлёнис</w:t>
      </w:r>
      <w:proofErr w:type="spellEnd"/>
      <w:r w:rsidR="00986127" w:rsidRPr="0048467C">
        <w:rPr>
          <w:rFonts w:ascii="Times New Roman" w:hAnsi="Times New Roman" w:cs="Times New Roman"/>
          <w:i/>
          <w:sz w:val="24"/>
          <w:szCs w:val="24"/>
        </w:rPr>
        <w:t>. Соната солнца</w:t>
      </w:r>
      <w:r w:rsidRPr="00453A9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proofErr w:type="spellStart"/>
      <w:r w:rsidRPr="0048467C">
        <w:rPr>
          <w:rFonts w:ascii="Times New Roman" w:hAnsi="Times New Roman" w:cs="Times New Roman"/>
          <w:i/>
          <w:sz w:val="24"/>
          <w:szCs w:val="24"/>
        </w:rPr>
        <w:t>М.К.Чюрлёнис</w:t>
      </w:r>
      <w:proofErr w:type="spellEnd"/>
      <w:r w:rsidRPr="0048467C">
        <w:rPr>
          <w:rFonts w:ascii="Times New Roman" w:hAnsi="Times New Roman" w:cs="Times New Roman"/>
          <w:i/>
          <w:sz w:val="24"/>
          <w:szCs w:val="24"/>
        </w:rPr>
        <w:t xml:space="preserve">. Фуга.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986127" w:rsidRPr="0048467C" w:rsidRDefault="00986127" w:rsidP="009861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08" w:rsidRPr="0048467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986127" w:rsidRPr="0048467C" w:rsidRDefault="00BC6308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8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986127" w:rsidRPr="0048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«Моделирование музыки»</w:t>
      </w:r>
      <w:r w:rsidR="00986127" w:rsidRPr="0048467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86127" w:rsidRDefault="00986127" w:rsidP="00BA5EB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В процессе ознакомления с музыкальными формами можно предложить </w:t>
      </w:r>
      <w:proofErr w:type="gramStart"/>
      <w:r w:rsidR="00327ACE"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327ACE"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щимся</w:t>
      </w:r>
      <w:proofErr w:type="gramEnd"/>
      <w:r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моделирование музыки с помощью геометрических фигур, различных картинок, смайликов. Так, после прослушивания пьесы Людвига </w:t>
      </w:r>
      <w:proofErr w:type="spellStart"/>
      <w:r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</w:t>
      </w:r>
      <w:proofErr w:type="spellEnd"/>
      <w:r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Бетховена «Весело. Грустно» </w:t>
      </w:r>
      <w:r w:rsidR="00327ACE"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предлагаю </w:t>
      </w:r>
      <w:r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изобра</w:t>
      </w:r>
      <w:r w:rsidR="00327ACE"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зить</w:t>
      </w:r>
      <w:r w:rsidRPr="004846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модель произведения с помощью смайликов.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A9D" w:rsidRDefault="00453A9D" w:rsidP="0098612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A9D" w:rsidRDefault="00BA5EB4" w:rsidP="0098612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2097EFE9" wp14:editId="7FDB8EA3">
            <wp:simplePos x="0" y="0"/>
            <wp:positionH relativeFrom="column">
              <wp:posOffset>1737360</wp:posOffset>
            </wp:positionH>
            <wp:positionV relativeFrom="paragraph">
              <wp:posOffset>99060</wp:posOffset>
            </wp:positionV>
            <wp:extent cx="2966720" cy="1838325"/>
            <wp:effectExtent l="0" t="0" r="5080" b="9525"/>
            <wp:wrapTight wrapText="bothSides">
              <wp:wrapPolygon edited="0">
                <wp:start x="0" y="0"/>
                <wp:lineTo x="0" y="21488"/>
                <wp:lineTo x="21498" y="21488"/>
                <wp:lineTo x="21498" y="0"/>
                <wp:lineTo x="0" y="0"/>
              </wp:wrapPolygon>
            </wp:wrapTight>
            <wp:docPr id="3" name="Рисунок 3" descr="C:\Users\Администратор\Desktop\800_3698277_so5qigdq4je7gcbdzsqhg99c5agy9qysh6dym2q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800_3698277_so5qigdq4je7gcbdzsqhg99c5agy9qysh6dym2q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A9D" w:rsidRDefault="00453A9D" w:rsidP="0098612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A9D" w:rsidRDefault="00453A9D" w:rsidP="0098612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A9D" w:rsidRPr="0048467C" w:rsidRDefault="00453A9D" w:rsidP="0098612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B4" w:rsidRDefault="00986127" w:rsidP="0098612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A5EB4" w:rsidRDefault="00BA5EB4" w:rsidP="0098612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B4" w:rsidRDefault="00BA5EB4" w:rsidP="0098612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B4" w:rsidRDefault="00BA5EB4" w:rsidP="0098612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B4" w:rsidRDefault="00BA5EB4" w:rsidP="0098612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B4" w:rsidRDefault="00BA5EB4" w:rsidP="0098612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B4" w:rsidRDefault="00BA5EB4" w:rsidP="0098612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27" w:rsidRPr="0048467C" w:rsidRDefault="00986127" w:rsidP="00BA5EB4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Познакомить </w:t>
      </w:r>
      <w:r w:rsidR="00327ACE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27ACE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с понятием «кульминация» можно тоже с помощью рисунков-моделей:  изображение полусферы из солнышек (утро, полдень, вечер, ночь), где кульминацией 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полдень; зарисовки распускания одного и того же цветка, где кульминацией является распустившийся цветок.</w:t>
      </w:r>
    </w:p>
    <w:p w:rsidR="009E640E" w:rsidRPr="0048467C" w:rsidRDefault="009E640E" w:rsidP="0098612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27" w:rsidRPr="0048467C" w:rsidRDefault="00986127" w:rsidP="0098612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темы «Музыкальные формы» можно использовать это задание как ключ к пониманию формы: сделать рисунок в виде трехчастной формы, в виде формы рондо или вариаций.</w:t>
      </w:r>
    </w:p>
    <w:p w:rsidR="00986127" w:rsidRPr="0048467C" w:rsidRDefault="00986127" w:rsidP="0098612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27" w:rsidRPr="0048467C" w:rsidRDefault="00986127" w:rsidP="00986127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«Цветочное рондо»</w:t>
      </w:r>
    </w:p>
    <w:p w:rsidR="00986127" w:rsidRPr="0048467C" w:rsidRDefault="00986127" w:rsidP="0098612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27" w:rsidRPr="0048467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8467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</w:t>
      </w:r>
      <w:r w:rsidRPr="0048467C">
        <w:rPr>
          <w:noProof/>
          <w:sz w:val="24"/>
          <w:szCs w:val="24"/>
          <w:lang w:eastAsia="ru-RU"/>
        </w:rPr>
        <w:drawing>
          <wp:inline distT="0" distB="0" distL="0" distR="0" wp14:anchorId="1FA76B0A" wp14:editId="74C2230A">
            <wp:extent cx="666750" cy="666750"/>
            <wp:effectExtent l="0" t="0" r="0" b="0"/>
            <wp:docPr id="4" name="Рисунок 4" descr="https://i.pinimg.com/236x/85/e6/ff/85e6ff7478ed0e7cc2269721ae366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236x/85/e6/ff/85e6ff7478ed0e7cc2269721ae36631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67C">
        <w:rPr>
          <w:noProof/>
          <w:sz w:val="24"/>
          <w:szCs w:val="24"/>
          <w:lang w:eastAsia="ru-RU"/>
        </w:rPr>
        <w:drawing>
          <wp:inline distT="0" distB="0" distL="0" distR="0" wp14:anchorId="56C7309D" wp14:editId="32A0EC26">
            <wp:extent cx="638175" cy="637472"/>
            <wp:effectExtent l="0" t="0" r="0" b="0"/>
            <wp:docPr id="5" name="Рисунок 5" descr="https://i.pinimg.com/originals/83/56/f7/8356f775de589d3daefe086290065d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83/56/f7/8356f775de589d3daefe086290065d4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54" cy="65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67C">
        <w:rPr>
          <w:noProof/>
          <w:sz w:val="24"/>
          <w:szCs w:val="24"/>
          <w:lang w:eastAsia="ru-RU"/>
        </w:rPr>
        <w:drawing>
          <wp:inline distT="0" distB="0" distL="0" distR="0" wp14:anchorId="629043F8" wp14:editId="538C7CF3">
            <wp:extent cx="666750" cy="666750"/>
            <wp:effectExtent l="0" t="0" r="0" b="0"/>
            <wp:docPr id="6" name="Рисунок 6" descr="https://i.pinimg.com/236x/85/e6/ff/85e6ff7478ed0e7cc2269721ae366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236x/85/e6/ff/85e6ff7478ed0e7cc2269721ae36631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67C">
        <w:rPr>
          <w:noProof/>
          <w:sz w:val="24"/>
          <w:szCs w:val="24"/>
          <w:lang w:eastAsia="ru-RU"/>
        </w:rPr>
        <w:drawing>
          <wp:inline distT="0" distB="0" distL="0" distR="0" wp14:anchorId="4FA259C8" wp14:editId="225B2FE4">
            <wp:extent cx="647065" cy="636877"/>
            <wp:effectExtent l="0" t="0" r="635" b="0"/>
            <wp:docPr id="7" name="Рисунок 7" descr="https://i.pinimg.com/474x/59/3e/bd/593ebd7b6809d7ec633c94ad4a1d9fb7--flower-petals-trans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474x/59/3e/bd/593ebd7b6809d7ec633c94ad4a1d9fb7--flower-petals-transparen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31" cy="65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67C">
        <w:rPr>
          <w:noProof/>
          <w:sz w:val="24"/>
          <w:szCs w:val="24"/>
          <w:lang w:eastAsia="ru-RU"/>
        </w:rPr>
        <w:drawing>
          <wp:inline distT="0" distB="0" distL="0" distR="0" wp14:anchorId="1F48F654" wp14:editId="4D1EA658">
            <wp:extent cx="666750" cy="638175"/>
            <wp:effectExtent l="0" t="0" r="0" b="9525"/>
            <wp:docPr id="8" name="Рисунок 8" descr="https://i.pinimg.com/236x/85/e6/ff/85e6ff7478ed0e7cc2269721ae366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236x/85/e6/ff/85e6ff7478ed0e7cc2269721ae36631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27" w:rsidRPr="0048467C" w:rsidRDefault="0048467C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86127" w:rsidRPr="0048467C">
        <w:rPr>
          <w:rFonts w:ascii="Helvetica" w:eastAsia="Times New Roman" w:hAnsi="Helvetica" w:cs="Helvetica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</w:p>
    <w:p w:rsidR="00986127" w:rsidRPr="0048467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127" w:rsidRPr="0048467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«Музыкальная кардиограмма»</w:t>
      </w:r>
    </w:p>
    <w:p w:rsidR="00986127" w:rsidRPr="0048467C" w:rsidRDefault="00986127" w:rsidP="00BA5E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разных линий </w:t>
      </w:r>
      <w:r w:rsidR="003F367A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движение основной мелодии произведения. Отрывок нотной записи «Каприс №24» </w:t>
      </w:r>
      <w:proofErr w:type="spellStart"/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3F367A"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</w:t>
      </w:r>
      <w:proofErr w:type="spellEnd"/>
      <w:r w:rsidRPr="0048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Паганини с «музыкальной кардиограммой»:</w:t>
      </w:r>
    </w:p>
    <w:p w:rsidR="00986127" w:rsidRPr="0048467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27" w:rsidRPr="0048467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67C">
        <w:rPr>
          <w:noProof/>
          <w:sz w:val="24"/>
          <w:szCs w:val="24"/>
          <w:lang w:eastAsia="ru-RU"/>
        </w:rPr>
        <w:drawing>
          <wp:inline distT="0" distB="0" distL="0" distR="0" wp14:anchorId="08729816" wp14:editId="2F413453">
            <wp:extent cx="5772150" cy="2171700"/>
            <wp:effectExtent l="0" t="0" r="0" b="0"/>
            <wp:docPr id="14" name="Рисунок 14" descr="https://ds05.infourok.ru/uploads/ex/0278/000d9707-6890da4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278/000d9707-6890da46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" t="28222" r="4743" b="8265"/>
                    <a:stretch/>
                  </pic:blipFill>
                  <pic:spPr bwMode="auto">
                    <a:xfrm>
                      <a:off x="0" y="0"/>
                      <a:ext cx="5784791" cy="217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127" w:rsidRPr="0048467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127" w:rsidRPr="0048467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308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986127" w:rsidRPr="00D84F0C" w:rsidRDefault="00BC6308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84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986127" w:rsidRPr="00D84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«Музыкальный редактор»</w:t>
      </w:r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84F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Данное задание </w:t>
      </w:r>
      <w:r w:rsidR="00327ACE" w:rsidRPr="00D84F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предлагаю </w:t>
      </w:r>
      <w:r w:rsidRPr="00D84F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327ACE" w:rsidRPr="00D84F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</w:t>
      </w:r>
      <w:r w:rsidRPr="00D84F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уча</w:t>
      </w:r>
      <w:r w:rsidR="00327ACE" w:rsidRPr="00D84F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Pr="00D84F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щимся</w:t>
      </w:r>
      <w:proofErr w:type="gramEnd"/>
      <w:r w:rsidRPr="00D84F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после изучения творчества композитора или  какого-либо циклического музыкального произведения</w:t>
      </w:r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84F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Исправь ошибки Незнайки, запиши названия частей «Детского альбома» </w:t>
      </w:r>
    </w:p>
    <w:p w:rsidR="00986127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84F0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П.И Чайковского правильно:</w:t>
      </w:r>
    </w:p>
    <w:p w:rsidR="00BA5EB4" w:rsidRPr="00D84F0C" w:rsidRDefault="00BA5EB4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6127" w:rsidRPr="00D84F0C" w:rsidTr="0007776F">
        <w:tc>
          <w:tcPr>
            <w:tcW w:w="4672" w:type="dxa"/>
          </w:tcPr>
          <w:p w:rsidR="00986127" w:rsidRPr="00D84F0C" w:rsidRDefault="00986127" w:rsidP="0007776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«Болезнь деревянных солдатиков» </w:t>
            </w:r>
          </w:p>
          <w:p w:rsidR="00986127" w:rsidRPr="00D84F0C" w:rsidRDefault="00986127" w:rsidP="0007776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«Марш куклы»</w:t>
            </w:r>
          </w:p>
          <w:p w:rsidR="00986127" w:rsidRPr="00D84F0C" w:rsidRDefault="00986127" w:rsidP="0007776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«Игра в куклы»</w:t>
            </w:r>
          </w:p>
          <w:p w:rsidR="00986127" w:rsidRPr="00D84F0C" w:rsidRDefault="00986127" w:rsidP="0007776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«Летнее утро»</w:t>
            </w:r>
          </w:p>
          <w:p w:rsidR="00986127" w:rsidRPr="00D84F0C" w:rsidRDefault="00986127" w:rsidP="0007776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«Неаполитанская сказка»</w:t>
            </w:r>
          </w:p>
          <w:p w:rsidR="00986127" w:rsidRPr="00D84F0C" w:rsidRDefault="00986127" w:rsidP="0007776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«Шарманщик на гармонике играет»</w:t>
            </w:r>
          </w:p>
          <w:p w:rsidR="00986127" w:rsidRPr="00D84F0C" w:rsidRDefault="00986127" w:rsidP="000777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73" w:type="dxa"/>
          </w:tcPr>
          <w:p w:rsidR="00986127" w:rsidRPr="00D84F0C" w:rsidRDefault="00986127" w:rsidP="0007776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«Марш деревянных солдатиков» </w:t>
            </w:r>
          </w:p>
          <w:p w:rsidR="00986127" w:rsidRPr="00D84F0C" w:rsidRDefault="00986127" w:rsidP="0007776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«Болезнь куклы»</w:t>
            </w:r>
          </w:p>
          <w:p w:rsidR="00986127" w:rsidRPr="00D84F0C" w:rsidRDefault="00986127" w:rsidP="0007776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«Игра в лошадки»»</w:t>
            </w:r>
          </w:p>
          <w:p w:rsidR="00986127" w:rsidRPr="00D84F0C" w:rsidRDefault="00986127" w:rsidP="0007776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«Зимнее утро»</w:t>
            </w:r>
          </w:p>
          <w:p w:rsidR="00986127" w:rsidRPr="00D84F0C" w:rsidRDefault="00986127" w:rsidP="0007776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«Неаполитанская песенка»</w:t>
            </w:r>
          </w:p>
          <w:p w:rsidR="00986127" w:rsidRPr="00D84F0C" w:rsidRDefault="00986127" w:rsidP="0007776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«Мужик  на гармонике играет» «Шарманщик поёт»</w:t>
            </w:r>
          </w:p>
          <w:p w:rsidR="00986127" w:rsidRPr="00D84F0C" w:rsidRDefault="00986127" w:rsidP="0007776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4F217D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84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</w:p>
    <w:p w:rsidR="00986127" w:rsidRPr="00D84F0C" w:rsidRDefault="00BA5EB4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«</w:t>
      </w:r>
      <w:r w:rsidRPr="00D84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Ассоциативный ряд</w:t>
      </w:r>
      <w:r w:rsidR="009E640E" w:rsidRPr="00D84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После прослушивания музыкального </w:t>
      </w:r>
      <w:proofErr w:type="gramStart"/>
      <w:r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произведения</w:t>
      </w:r>
      <w:proofErr w:type="gramEnd"/>
      <w:r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27ACE"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обучающиеся </w:t>
      </w:r>
      <w:r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должны записать  слова, относящиеся к произведению. Далее можно предложить написать мини-сочинение, опираясь на перечисленные понятия. Например: </w:t>
      </w:r>
      <w:proofErr w:type="gramStart"/>
      <w:r w:rsidRPr="00D84F0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«Патетическая соната Бетховена»</w:t>
      </w:r>
      <w:r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трагическая – драматическая – взволнованная – бурная – стремительная – увлекающая – героическая – победа – ликование...</w:t>
      </w:r>
      <w:proofErr w:type="gramEnd"/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D84F0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«Музыкальные истории» </w:t>
      </w:r>
    </w:p>
    <w:p w:rsidR="00986127" w:rsidRPr="00D84F0C" w:rsidRDefault="00986127" w:rsidP="00BA5E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sectPr w:rsidR="00986127" w:rsidRPr="00D84F0C" w:rsidSect="00D352F3">
          <w:head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Предлагаем детям сочинить историю</w:t>
      </w:r>
      <w:r w:rsidRPr="00D84F0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F0C">
        <w:rPr>
          <w:rFonts w:ascii="Times New Roman" w:hAnsi="Times New Roman" w:cs="Times New Roman"/>
          <w:sz w:val="24"/>
          <w:szCs w:val="24"/>
        </w:rPr>
        <w:t xml:space="preserve"> о пьесе Э. Грига «В пещере горного короля», пользуясь предложенными эпитетами:</w:t>
      </w:r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4F0C">
        <w:rPr>
          <w:rFonts w:ascii="Times New Roman" w:hAnsi="Times New Roman" w:cs="Times New Roman"/>
          <w:sz w:val="24"/>
          <w:szCs w:val="24"/>
        </w:rPr>
        <w:lastRenderedPageBreak/>
        <w:t xml:space="preserve">вкрадчиво </w:t>
      </w:r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4F0C">
        <w:rPr>
          <w:rFonts w:ascii="Times New Roman" w:hAnsi="Times New Roman" w:cs="Times New Roman"/>
          <w:sz w:val="24"/>
          <w:szCs w:val="24"/>
        </w:rPr>
        <w:t xml:space="preserve">яростно </w:t>
      </w:r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4F0C">
        <w:rPr>
          <w:rFonts w:ascii="Times New Roman" w:hAnsi="Times New Roman" w:cs="Times New Roman"/>
          <w:sz w:val="24"/>
          <w:szCs w:val="24"/>
        </w:rPr>
        <w:t xml:space="preserve">затаённо </w:t>
      </w:r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4F0C">
        <w:rPr>
          <w:rFonts w:ascii="Times New Roman" w:hAnsi="Times New Roman" w:cs="Times New Roman"/>
          <w:sz w:val="24"/>
          <w:szCs w:val="24"/>
        </w:rPr>
        <w:t xml:space="preserve">дико </w:t>
      </w:r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4F0C">
        <w:rPr>
          <w:rFonts w:ascii="Times New Roman" w:hAnsi="Times New Roman" w:cs="Times New Roman"/>
          <w:sz w:val="24"/>
          <w:szCs w:val="24"/>
        </w:rPr>
        <w:lastRenderedPageBreak/>
        <w:t xml:space="preserve">колдовски </w:t>
      </w:r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4F0C">
        <w:rPr>
          <w:rFonts w:ascii="Times New Roman" w:hAnsi="Times New Roman" w:cs="Times New Roman"/>
          <w:sz w:val="24"/>
          <w:szCs w:val="24"/>
        </w:rPr>
        <w:t xml:space="preserve">страшно </w:t>
      </w:r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4F0C">
        <w:rPr>
          <w:rFonts w:ascii="Times New Roman" w:hAnsi="Times New Roman" w:cs="Times New Roman"/>
          <w:sz w:val="24"/>
          <w:szCs w:val="24"/>
        </w:rPr>
        <w:t xml:space="preserve">таинственно </w:t>
      </w:r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4F0C">
        <w:rPr>
          <w:rFonts w:ascii="Times New Roman" w:hAnsi="Times New Roman" w:cs="Times New Roman"/>
          <w:sz w:val="24"/>
          <w:szCs w:val="24"/>
        </w:rPr>
        <w:t>агрессивно</w:t>
      </w:r>
    </w:p>
    <w:p w:rsidR="00986127" w:rsidRPr="00D84F0C" w:rsidRDefault="00986127" w:rsidP="00986127">
      <w:pPr>
        <w:shd w:val="clear" w:color="auto" w:fill="FFFFFF"/>
        <w:spacing w:after="450" w:line="240" w:lineRule="auto"/>
        <w:jc w:val="both"/>
        <w:textAlignment w:val="baseline"/>
        <w:rPr>
          <w:sz w:val="24"/>
          <w:szCs w:val="24"/>
        </w:rPr>
        <w:sectPr w:rsidR="00986127" w:rsidRPr="00D84F0C" w:rsidSect="000777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86127" w:rsidRPr="00D84F0C" w:rsidRDefault="00986127" w:rsidP="00986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27" w:rsidRPr="00D84F0C" w:rsidRDefault="00986127" w:rsidP="009861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F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«Выбери слова»</w:t>
      </w:r>
    </w:p>
    <w:p w:rsidR="00986127" w:rsidRPr="00D84F0C" w:rsidRDefault="00986127" w:rsidP="00986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 пьесу из «Детского альбома» </w:t>
      </w:r>
      <w:r w:rsidRPr="00D84F0C">
        <w:rPr>
          <w:rFonts w:ascii="Times New Roman" w:hAnsi="Times New Roman" w:cs="Times New Roman"/>
          <w:sz w:val="24"/>
          <w:szCs w:val="24"/>
        </w:rPr>
        <w:t xml:space="preserve">П.И. Чайковского  «Утренняя молитва». Расскажите о своих мыслях: что вы можете сказать о музыке, её настроении? Запишите слова, которые можно отнести к услышанному произведению? </w:t>
      </w:r>
    </w:p>
    <w:p w:rsidR="00986127" w:rsidRPr="00D84F0C" w:rsidRDefault="00986127" w:rsidP="00BA5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86127" w:rsidRPr="00D84F0C" w:rsidSect="000777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EB4" w:rsidRDefault="00BA5EB4" w:rsidP="00BA5EB4">
      <w:pPr>
        <w:spacing w:after="0" w:line="240" w:lineRule="auto"/>
        <w:ind w:right="-2127"/>
        <w:jc w:val="both"/>
        <w:rPr>
          <w:rFonts w:ascii="Times New Roman" w:hAnsi="Times New Roman" w:cs="Times New Roman"/>
          <w:sz w:val="24"/>
          <w:szCs w:val="24"/>
        </w:rPr>
      </w:pPr>
    </w:p>
    <w:p w:rsidR="00BA5EB4" w:rsidRDefault="00BA5EB4" w:rsidP="00986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EB4" w:rsidRPr="00BA5EB4" w:rsidRDefault="00BA5EB4" w:rsidP="00BA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B4">
        <w:rPr>
          <w:rFonts w:ascii="Times New Roman" w:hAnsi="Times New Roman" w:cs="Times New Roman"/>
          <w:sz w:val="24"/>
          <w:szCs w:val="24"/>
        </w:rPr>
        <w:t xml:space="preserve">буйная </w:t>
      </w:r>
    </w:p>
    <w:p w:rsidR="00BA5EB4" w:rsidRPr="00BA5EB4" w:rsidRDefault="00BA5EB4" w:rsidP="00BA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B4">
        <w:rPr>
          <w:rFonts w:ascii="Times New Roman" w:hAnsi="Times New Roman" w:cs="Times New Roman"/>
          <w:sz w:val="24"/>
          <w:szCs w:val="24"/>
        </w:rPr>
        <w:t xml:space="preserve">боевая </w:t>
      </w:r>
    </w:p>
    <w:p w:rsidR="00BA5EB4" w:rsidRPr="00BA5EB4" w:rsidRDefault="00BA5EB4" w:rsidP="00BA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B4">
        <w:rPr>
          <w:rFonts w:ascii="Times New Roman" w:hAnsi="Times New Roman" w:cs="Times New Roman"/>
          <w:sz w:val="24"/>
          <w:szCs w:val="24"/>
        </w:rPr>
        <w:t xml:space="preserve">громкая </w:t>
      </w:r>
    </w:p>
    <w:p w:rsidR="00BA5EB4" w:rsidRPr="00BA5EB4" w:rsidRDefault="00BA5EB4" w:rsidP="00BA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B4">
        <w:rPr>
          <w:rFonts w:ascii="Times New Roman" w:hAnsi="Times New Roman" w:cs="Times New Roman"/>
          <w:sz w:val="24"/>
          <w:szCs w:val="24"/>
        </w:rPr>
        <w:t xml:space="preserve">возвышенная </w:t>
      </w:r>
    </w:p>
    <w:p w:rsidR="00BA5EB4" w:rsidRPr="00BA5EB4" w:rsidRDefault="00BA5EB4" w:rsidP="00BA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B4">
        <w:rPr>
          <w:rFonts w:ascii="Times New Roman" w:hAnsi="Times New Roman" w:cs="Times New Roman"/>
          <w:sz w:val="24"/>
          <w:szCs w:val="24"/>
        </w:rPr>
        <w:t xml:space="preserve">тихая </w:t>
      </w:r>
    </w:p>
    <w:p w:rsidR="00BA5EB4" w:rsidRPr="00BA5EB4" w:rsidRDefault="00BA5EB4" w:rsidP="00BA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B4">
        <w:rPr>
          <w:rFonts w:ascii="Times New Roman" w:hAnsi="Times New Roman" w:cs="Times New Roman"/>
          <w:sz w:val="24"/>
          <w:szCs w:val="24"/>
        </w:rPr>
        <w:t xml:space="preserve">лёгкая </w:t>
      </w:r>
    </w:p>
    <w:p w:rsidR="00BA5EB4" w:rsidRPr="00BA5EB4" w:rsidRDefault="00BA5EB4" w:rsidP="00BA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B4">
        <w:rPr>
          <w:rFonts w:ascii="Times New Roman" w:hAnsi="Times New Roman" w:cs="Times New Roman"/>
          <w:sz w:val="24"/>
          <w:szCs w:val="24"/>
        </w:rPr>
        <w:t xml:space="preserve">печальная </w:t>
      </w:r>
    </w:p>
    <w:p w:rsidR="00BA5EB4" w:rsidRPr="00BA5EB4" w:rsidRDefault="00BA5EB4" w:rsidP="00BA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B4">
        <w:rPr>
          <w:rFonts w:ascii="Times New Roman" w:hAnsi="Times New Roman" w:cs="Times New Roman"/>
          <w:sz w:val="24"/>
          <w:szCs w:val="24"/>
        </w:rPr>
        <w:t xml:space="preserve">светлая </w:t>
      </w:r>
    </w:p>
    <w:p w:rsidR="00BA5EB4" w:rsidRPr="00BA5EB4" w:rsidRDefault="00BA5EB4" w:rsidP="00BA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EB4">
        <w:rPr>
          <w:rFonts w:ascii="Times New Roman" w:hAnsi="Times New Roman" w:cs="Times New Roman"/>
          <w:sz w:val="24"/>
          <w:szCs w:val="24"/>
        </w:rPr>
        <w:t xml:space="preserve">энергичная </w:t>
      </w:r>
    </w:p>
    <w:p w:rsidR="00BA5EB4" w:rsidRPr="00D84F0C" w:rsidRDefault="00BA5EB4" w:rsidP="00BA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A5EB4" w:rsidRPr="00D84F0C" w:rsidSect="00BA5EB4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  <w:r w:rsidRPr="00BA5EB4">
        <w:rPr>
          <w:rFonts w:ascii="Times New Roman" w:hAnsi="Times New Roman" w:cs="Times New Roman"/>
          <w:sz w:val="24"/>
          <w:szCs w:val="24"/>
        </w:rPr>
        <w:t>грозная</w:t>
      </w:r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BA5EB4" w:rsidRDefault="00BA5EB4" w:rsidP="00BA5E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 xml:space="preserve">                                           «Составь кроссворд»</w:t>
      </w:r>
    </w:p>
    <w:p w:rsidR="00BA5EB4" w:rsidRDefault="00BA5EB4" w:rsidP="00BA5E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Можно предложить обучающимся готовый кроссворд, а можно усложнить задание таким образом:</w:t>
      </w:r>
    </w:p>
    <w:p w:rsidR="00BA5EB4" w:rsidRDefault="00BA5EB4" w:rsidP="00BA5E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«Кар </w:t>
      </w:r>
      <w:proofErr w:type="spellStart"/>
      <w:r>
        <w:t>Карыч</w:t>
      </w:r>
      <w:proofErr w:type="spellEnd"/>
      <w:r>
        <w:t>, герой мультфильма «</w:t>
      </w:r>
      <w:proofErr w:type="spellStart"/>
      <w:r>
        <w:t>Смешарики</w:t>
      </w:r>
      <w:proofErr w:type="spellEnd"/>
      <w:r>
        <w:t xml:space="preserve">», купил журнал с музыкальными кроссвордами. </w:t>
      </w:r>
      <w:proofErr w:type="spellStart"/>
      <w:r>
        <w:t>Крош</w:t>
      </w:r>
      <w:proofErr w:type="spellEnd"/>
      <w:r>
        <w:t xml:space="preserve"> случайно разорвал страничку с кроссвордом. Помогите ему восстановить ее».</w:t>
      </w:r>
    </w:p>
    <w:p w:rsidR="00BA5EB4" w:rsidRDefault="00BA5EB4" w:rsidP="00BA5E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 xml:space="preserve">Кроссворд по музыкальной сказке </w:t>
      </w:r>
      <w:proofErr w:type="spellStart"/>
      <w:r>
        <w:rPr>
          <w:b/>
        </w:rPr>
        <w:t>С.С.Прокофьева</w:t>
      </w:r>
      <w:proofErr w:type="spellEnd"/>
      <w:r>
        <w:rPr>
          <w:b/>
        </w:rPr>
        <w:t xml:space="preserve"> «Петя и волк».</w:t>
      </w:r>
    </w:p>
    <w:p w:rsidR="00BA5EB4" w:rsidRDefault="00BA5EB4" w:rsidP="00BA5E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По вертикали:</w:t>
      </w:r>
    </w:p>
    <w:p w:rsidR="00BA5EB4" w:rsidRDefault="00BA5EB4" w:rsidP="00BA5EB4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1. Инструмент, изображающий  выстрелы охотника.</w:t>
      </w:r>
    </w:p>
    <w:p w:rsidR="00BA5EB4" w:rsidRDefault="00BA5EB4" w:rsidP="00BA5EB4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2. Инструмент, исполняющий те</w:t>
      </w:r>
      <w:r>
        <w:softHyphen/>
        <w:t>му кошки.</w:t>
      </w:r>
    </w:p>
    <w:p w:rsidR="00BA5EB4" w:rsidRDefault="00BA5EB4" w:rsidP="00BA5EB4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3. Инструмент, исполняющий тему птички.</w:t>
      </w:r>
    </w:p>
    <w:p w:rsidR="00BA5EB4" w:rsidRDefault="00BA5EB4" w:rsidP="00BA5EB4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По горизонтали:</w:t>
      </w:r>
    </w:p>
    <w:p w:rsidR="00BA5EB4" w:rsidRDefault="00BA5EB4" w:rsidP="00BA5EB4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4. Инструмент, изображающий выст</w:t>
      </w:r>
      <w:r>
        <w:softHyphen/>
        <w:t>релы.</w:t>
      </w:r>
    </w:p>
    <w:p w:rsidR="00BA5EB4" w:rsidRDefault="00BA5EB4" w:rsidP="00BA5EB4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5. Инструменты, исполняющие тему волка.</w:t>
      </w:r>
    </w:p>
    <w:p w:rsidR="00BA5EB4" w:rsidRDefault="00BA5EB4" w:rsidP="00BA5EB4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6. Ин</w:t>
      </w:r>
      <w:r>
        <w:softHyphen/>
        <w:t>струмент, исполняющий тему дедушки.</w:t>
      </w:r>
    </w:p>
    <w:p w:rsidR="00BA5EB4" w:rsidRDefault="00BA5EB4" w:rsidP="00BA5EB4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7. Инструмент, исполняющий тему утки.</w:t>
      </w:r>
    </w:p>
    <w:p w:rsidR="00986127" w:rsidRPr="00D84F0C" w:rsidRDefault="00BA5EB4" w:rsidP="00986127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E19A5F" wp14:editId="64AADD2A">
            <wp:extent cx="5553075" cy="2419350"/>
            <wp:effectExtent l="0" t="0" r="9525" b="0"/>
            <wp:docPr id="15" name="Рисунок 15" descr="C:\Users\Администратор\Desktop\Петя и вол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C:\Users\Администратор\Desktop\Петя и волк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1E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84F0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B7311E" w:rsidRPr="00D84F0C" w:rsidRDefault="00B7311E" w:rsidP="00BA5E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4F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«Установи соответствие»</w:t>
      </w:r>
    </w:p>
    <w:p w:rsidR="00B7311E" w:rsidRPr="00D84F0C" w:rsidRDefault="00B7311E" w:rsidP="00BA5E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4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слушание «Скифской сюиты» С. Прокофьева предлагаю </w:t>
      </w:r>
    </w:p>
    <w:p w:rsidR="00986127" w:rsidRPr="00D84F0C" w:rsidRDefault="00B7311E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4F0C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установить соответствие между названием части сюиты и ее порядковым номером</w:t>
      </w:r>
    </w:p>
    <w:p w:rsidR="00B7311E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84F0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7311E" w:rsidRPr="00D84F0C" w:rsidTr="00B7311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1 часть</w:t>
            </w:r>
          </w:p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2 часть</w:t>
            </w:r>
          </w:p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3 часть</w:t>
            </w:r>
          </w:p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4 часть</w:t>
            </w:r>
          </w:p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B7311E" w:rsidRPr="00D84F0C" w:rsidTr="00B7311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Поклонение Велесу и Але</w:t>
            </w:r>
          </w:p>
          <w:p w:rsidR="00B7311E" w:rsidRPr="00D84F0C" w:rsidRDefault="00B7311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B7311E" w:rsidRPr="00D84F0C" w:rsidTr="00B7311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Поход </w:t>
            </w:r>
            <w:proofErr w:type="spellStart"/>
            <w:r w:rsidRPr="00D84F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Лоллия</w:t>
            </w:r>
            <w:proofErr w:type="spellEnd"/>
            <w:r w:rsidRPr="00D84F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и шествие Солнца</w:t>
            </w:r>
          </w:p>
          <w:p w:rsidR="00B7311E" w:rsidRPr="00D84F0C" w:rsidRDefault="00B7311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B7311E" w:rsidRPr="00D84F0C" w:rsidTr="00B7311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84F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Чужбог</w:t>
            </w:r>
            <w:proofErr w:type="spellEnd"/>
            <w:r w:rsidRPr="00D84F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и пляска </w:t>
            </w:r>
            <w:proofErr w:type="gramStart"/>
            <w:r w:rsidRPr="00D84F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нечисти</w:t>
            </w:r>
            <w:proofErr w:type="gramEnd"/>
          </w:p>
          <w:p w:rsidR="00B7311E" w:rsidRPr="00D84F0C" w:rsidRDefault="00B7311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B7311E" w:rsidRPr="00D84F0C" w:rsidTr="00B7311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84F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Ночь</w:t>
            </w:r>
          </w:p>
          <w:p w:rsidR="00B7311E" w:rsidRPr="00D84F0C" w:rsidRDefault="00B7311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1E" w:rsidRPr="00D84F0C" w:rsidRDefault="00B7311E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</w:tbl>
    <w:p w:rsidR="00B7311E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84F0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986127" w:rsidRPr="00D84F0C" w:rsidRDefault="00986127" w:rsidP="00986127">
      <w:pPr>
        <w:pStyle w:val="a3"/>
        <w:shd w:val="clear" w:color="auto" w:fill="FFFFFF"/>
        <w:spacing w:before="0" w:beforeAutospacing="0" w:after="0" w:afterAutospacing="0"/>
        <w:rPr>
          <w:color w:val="000000"/>
          <w:highlight w:val="yellow"/>
        </w:rPr>
      </w:pPr>
    </w:p>
    <w:p w:rsidR="00986127" w:rsidRPr="00D84F0C" w:rsidRDefault="00410542" w:rsidP="009861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84F0C">
        <w:rPr>
          <w:b/>
          <w:color w:val="000000"/>
        </w:rPr>
        <w:lastRenderedPageBreak/>
        <w:t xml:space="preserve"> </w:t>
      </w:r>
    </w:p>
    <w:p w:rsidR="00986127" w:rsidRPr="00D84F0C" w:rsidRDefault="00986127" w:rsidP="009861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84F0C">
        <w:rPr>
          <w:b/>
          <w:color w:val="000000"/>
        </w:rPr>
        <w:t xml:space="preserve">                                             «Киностудия»</w:t>
      </w:r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84F0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После прослушивания музыкального произведения предлагаем </w:t>
      </w:r>
      <w:r w:rsidR="003F367A" w:rsidRPr="00D84F0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об</w:t>
      </w:r>
      <w:r w:rsidRPr="00D84F0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уча</w:t>
      </w:r>
      <w:r w:rsidR="003F367A" w:rsidRPr="00D84F0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Pr="00D84F0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щимся создать</w:t>
      </w:r>
      <w:r w:rsidRPr="00A760D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84F0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презентацию, </w:t>
      </w:r>
      <w:r w:rsidR="003F367A" w:rsidRPr="00D84F0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которая</w:t>
      </w:r>
      <w:r w:rsidR="00B7311E" w:rsidRPr="00D84F0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3F367A" w:rsidRPr="00D84F0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котор</w:t>
      </w:r>
      <w:r w:rsidR="009E640E"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ая </w:t>
      </w:r>
      <w:r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состоит всего из 3-5 </w:t>
      </w:r>
      <w:r w:rsidR="003F367A"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слайдов</w:t>
      </w:r>
      <w:r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но последовательно раскрывает настроение музыки. Наприме</w:t>
      </w:r>
      <w:r w:rsidR="00BC6308"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р, «Встреча с горным королем» (</w:t>
      </w:r>
      <w:proofErr w:type="spellStart"/>
      <w:r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Э.Григ</w:t>
      </w:r>
      <w:proofErr w:type="spellEnd"/>
      <w:r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«В пещере горного короля»), «В гостях у Бабы Яги» (</w:t>
      </w:r>
      <w:proofErr w:type="spellStart"/>
      <w:r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М.П.Мусоргский</w:t>
      </w:r>
      <w:proofErr w:type="spellEnd"/>
      <w:r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«Избушка на курьих ножках», П.И Чайковский «Баба Яга»), «Счастье в сирени живет» </w:t>
      </w:r>
    </w:p>
    <w:p w:rsidR="00986127" w:rsidRPr="00D84F0C" w:rsidRDefault="00BC6308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(С.В. Рахманинов «</w:t>
      </w:r>
      <w:r w:rsidR="00986127"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Сирень»),  «Заколдованный замок» (</w:t>
      </w:r>
      <w:proofErr w:type="spellStart"/>
      <w:r w:rsidR="00986127"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М.П.Мусоргский</w:t>
      </w:r>
      <w:proofErr w:type="spellEnd"/>
      <w:r w:rsidR="00986127" w:rsidRPr="00D84F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«Старый замок») и др.</w:t>
      </w:r>
    </w:p>
    <w:p w:rsidR="00986127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0E1" w:rsidRPr="00D84F0C" w:rsidRDefault="006340E1" w:rsidP="00BA5E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4F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4F0C">
        <w:rPr>
          <w:rFonts w:ascii="Times New Roman" w:hAnsi="Times New Roman" w:cs="Times New Roman"/>
          <w:sz w:val="24"/>
          <w:szCs w:val="24"/>
        </w:rPr>
        <w:t>Обучающиеся с несформировавшейся культурой слушания и восприятия сложной музыки нуждаются в подкреплении слуховой информации визуальной. Особенно это актуально.</w:t>
      </w:r>
    </w:p>
    <w:p w:rsidR="009E640E" w:rsidRPr="00D84F0C" w:rsidRDefault="009E640E" w:rsidP="00C74A09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E640E" w:rsidRPr="00D84F0C" w:rsidRDefault="009E640E" w:rsidP="00BA5E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4F0C">
        <w:rPr>
          <w:rFonts w:ascii="Times New Roman" w:hAnsi="Times New Roman" w:cs="Times New Roman"/>
          <w:sz w:val="24"/>
          <w:szCs w:val="24"/>
        </w:rPr>
        <w:t xml:space="preserve">На этапе контроля и рефлексии можно использовать такие цифровые ресурсы как </w:t>
      </w:r>
      <w:proofErr w:type="spellStart"/>
      <w:r w:rsidRPr="00D84F0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8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0C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D84F0C">
        <w:rPr>
          <w:rFonts w:ascii="Times New Roman" w:hAnsi="Times New Roman" w:cs="Times New Roman"/>
          <w:sz w:val="24"/>
          <w:szCs w:val="24"/>
        </w:rPr>
        <w:t xml:space="preserve">, Яндекс Формы, </w:t>
      </w:r>
      <w:proofErr w:type="spellStart"/>
      <w:r w:rsidRPr="00D84F0C">
        <w:rPr>
          <w:rFonts w:ascii="Times New Roman" w:hAnsi="Times New Roman" w:cs="Times New Roman"/>
          <w:sz w:val="24"/>
          <w:szCs w:val="24"/>
        </w:rPr>
        <w:t>OnlineTestPad</w:t>
      </w:r>
      <w:proofErr w:type="spellEnd"/>
      <w:r w:rsidRPr="00D84F0C">
        <w:rPr>
          <w:rFonts w:ascii="Times New Roman" w:hAnsi="Times New Roman" w:cs="Times New Roman"/>
          <w:sz w:val="24"/>
          <w:szCs w:val="24"/>
        </w:rPr>
        <w:t xml:space="preserve"> и т. д., позволяющие разрабатывать тесты обучающего и контролирующего характера. </w:t>
      </w:r>
      <w:proofErr w:type="spellStart"/>
      <w:r w:rsidRPr="00D84F0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D8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F0C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D84F0C">
        <w:rPr>
          <w:rFonts w:ascii="Times New Roman" w:hAnsi="Times New Roman" w:cs="Times New Roman"/>
          <w:sz w:val="24"/>
          <w:szCs w:val="24"/>
        </w:rPr>
        <w:t xml:space="preserve"> позволили организовать работу с обучающимися следующим образом: в форму вставляется видео для просмотра учебного материала, а после предлагается ряд вопросов, которые ориентированы на проверку понимания учебного материала. Подобные разработки позволили </w:t>
      </w:r>
      <w:proofErr w:type="gramStart"/>
      <w:r w:rsidRPr="00D84F0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84F0C">
        <w:rPr>
          <w:rFonts w:ascii="Times New Roman" w:hAnsi="Times New Roman" w:cs="Times New Roman"/>
          <w:sz w:val="24"/>
          <w:szCs w:val="24"/>
        </w:rPr>
        <w:t xml:space="preserve"> в любое удобное для них время выполнять задания по музыке и в свободной форме отвечать на вопросы педагога, а уже на следующем уроке учитель давал ответную реакцию на ответы обучающихся, сводил это к диалогу. </w:t>
      </w:r>
      <w:proofErr w:type="spellStart"/>
      <w:r w:rsidRPr="00D84F0C">
        <w:rPr>
          <w:rFonts w:ascii="Times New Roman" w:hAnsi="Times New Roman" w:cs="Times New Roman"/>
          <w:sz w:val="24"/>
          <w:szCs w:val="24"/>
        </w:rPr>
        <w:t>OnlineTestPad</w:t>
      </w:r>
      <w:proofErr w:type="spellEnd"/>
      <w:r w:rsidRPr="00D84F0C">
        <w:rPr>
          <w:rFonts w:ascii="Times New Roman" w:hAnsi="Times New Roman" w:cs="Times New Roman"/>
          <w:sz w:val="24"/>
          <w:szCs w:val="24"/>
        </w:rPr>
        <w:t xml:space="preserve"> имеет </w:t>
      </w:r>
      <w:proofErr w:type="gramStart"/>
      <w:r w:rsidRPr="00D84F0C">
        <w:rPr>
          <w:rFonts w:ascii="Times New Roman" w:hAnsi="Times New Roman" w:cs="Times New Roman"/>
          <w:sz w:val="24"/>
          <w:szCs w:val="24"/>
        </w:rPr>
        <w:t>более расширенный</w:t>
      </w:r>
      <w:proofErr w:type="gramEnd"/>
      <w:r w:rsidRPr="00D84F0C">
        <w:rPr>
          <w:rFonts w:ascii="Times New Roman" w:hAnsi="Times New Roman" w:cs="Times New Roman"/>
          <w:sz w:val="24"/>
          <w:szCs w:val="24"/>
        </w:rPr>
        <w:t xml:space="preserve"> функционал, что позволяет с помощью разных видов деятельности проверить обучающихся.    </w:t>
      </w:r>
    </w:p>
    <w:p w:rsidR="009E640E" w:rsidRPr="00D84F0C" w:rsidRDefault="009E640E" w:rsidP="009E64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C5FC4" w:rsidRPr="00D84F0C" w:rsidRDefault="00D84F0C" w:rsidP="00D84F0C">
      <w:pPr>
        <w:shd w:val="clear" w:color="auto" w:fill="FFFFFF"/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9E640E" w:rsidRPr="00D84F0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D84F0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</w:t>
      </w:r>
      <w:r w:rsidR="009E640E" w:rsidRPr="00D84F0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9E640E" w:rsidRPr="00D84F0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создания облака слов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использую сервисы:</w:t>
      </w:r>
      <w:r w:rsidR="009E640E" w:rsidRPr="00D84F0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3C5FC4" w:rsidRPr="00D84F0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3C5FC4" w:rsidRPr="00D84F0C" w:rsidRDefault="00D352F3" w:rsidP="00D84F0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17" w:tgtFrame="_blank" w:history="1">
        <w:proofErr w:type="spellStart"/>
        <w:r w:rsidR="003C5FC4" w:rsidRPr="00D84F0C">
          <w:rPr>
            <w:rStyle w:val="a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Wordcloud.online</w:t>
        </w:r>
        <w:proofErr w:type="spellEnd"/>
      </w:hyperlink>
      <w:r w:rsidR="003C5FC4" w:rsidRPr="00D84F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C5FC4" w:rsidRPr="00D84F0C" w:rsidRDefault="003C5FC4" w:rsidP="00D84F0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D84F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18" w:tgtFrame="_blank" w:history="1">
        <w:r w:rsidR="009E640E" w:rsidRPr="00D84F0C">
          <w:rPr>
            <w:rStyle w:val="a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WordArt</w:t>
        </w:r>
      </w:hyperlink>
      <w:r w:rsidR="009E640E" w:rsidRPr="00D84F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E640E" w:rsidRPr="00D84F0C" w:rsidRDefault="009E640E" w:rsidP="00D84F0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D84F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19" w:tgtFrame="_blank" w:history="1">
        <w:r w:rsidRPr="00D84F0C">
          <w:rPr>
            <w:rStyle w:val="a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Wordcloud.pro</w:t>
        </w:r>
      </w:hyperlink>
      <w:r w:rsidRPr="00D84F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5FC4" w:rsidRPr="00D84F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4F0C" w:rsidRPr="00D84F0C" w:rsidRDefault="00D84F0C" w:rsidP="00D84F0C">
      <w:pPr>
        <w:pStyle w:val="3"/>
        <w:shd w:val="clear" w:color="auto" w:fill="FFFFFF"/>
        <w:spacing w:before="0" w:line="420" w:lineRule="atLeas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84F0C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eastAsia="ru-RU"/>
        </w:rPr>
        <w:t xml:space="preserve">Для  создания </w:t>
      </w:r>
      <w:r w:rsidRPr="00D84F0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E640E" w:rsidRPr="00D84F0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кроссвордов </w:t>
      </w:r>
      <w:r w:rsidRPr="00D84F0C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eastAsia="ru-RU"/>
        </w:rPr>
        <w:t>использую сервисы</w:t>
      </w:r>
      <w:r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eastAsia="ru-RU"/>
        </w:rPr>
        <w:t>:</w:t>
      </w:r>
    </w:p>
    <w:p w:rsidR="00D84F0C" w:rsidRPr="00D84F0C" w:rsidRDefault="00D352F3" w:rsidP="00D84F0C">
      <w:pPr>
        <w:pStyle w:val="3"/>
        <w:numPr>
          <w:ilvl w:val="0"/>
          <w:numId w:val="9"/>
        </w:numPr>
        <w:shd w:val="clear" w:color="auto" w:fill="FFFFFF"/>
        <w:spacing w:before="0" w:line="240" w:lineRule="auto"/>
        <w:rPr>
          <w:rStyle w:val="ae"/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20" w:tgtFrame="_blank" w:history="1">
        <w:proofErr w:type="spellStart"/>
        <w:r w:rsidR="009E640E" w:rsidRPr="00D84F0C">
          <w:rPr>
            <w:rStyle w:val="ae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CrossMaker</w:t>
        </w:r>
        <w:proofErr w:type="spellEnd"/>
      </w:hyperlink>
    </w:p>
    <w:p w:rsidR="00D84F0C" w:rsidRPr="00D84F0C" w:rsidRDefault="009E640E" w:rsidP="00D84F0C">
      <w:pPr>
        <w:pStyle w:val="3"/>
        <w:numPr>
          <w:ilvl w:val="0"/>
          <w:numId w:val="9"/>
        </w:numPr>
        <w:shd w:val="clear" w:color="auto" w:fill="FFFFFF"/>
        <w:spacing w:before="0" w:line="240" w:lineRule="auto"/>
        <w:rPr>
          <w:rStyle w:val="ae"/>
          <w:rFonts w:ascii="Times New Roman" w:hAnsi="Times New Roman" w:cs="Times New Roman"/>
          <w:b w:val="0"/>
          <w:color w:val="auto"/>
          <w:sz w:val="24"/>
          <w:szCs w:val="24"/>
        </w:rPr>
      </w:pPr>
      <w:r w:rsidRPr="00D84F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21" w:tgtFrame="_blank" w:history="1">
        <w:proofErr w:type="spellStart"/>
        <w:r w:rsidRPr="00D84F0C">
          <w:rPr>
            <w:rStyle w:val="ae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LearningApps</w:t>
        </w:r>
        <w:proofErr w:type="spellEnd"/>
      </w:hyperlink>
    </w:p>
    <w:p w:rsidR="009E640E" w:rsidRPr="00D84F0C" w:rsidRDefault="00D84F0C" w:rsidP="00D84F0C">
      <w:pPr>
        <w:pStyle w:val="3"/>
        <w:shd w:val="clear" w:color="auto" w:fill="FFFFFF"/>
        <w:spacing w:before="0" w:line="42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84F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84F0C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Для  создания</w:t>
      </w:r>
      <w:r w:rsidRPr="00D84F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тестовых заданий </w:t>
      </w:r>
      <w:r w:rsidRPr="00D84F0C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использую сервисы:</w:t>
      </w:r>
    </w:p>
    <w:p w:rsidR="009E640E" w:rsidRPr="00D84F0C" w:rsidRDefault="009E640E" w:rsidP="00D84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4F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31CDE" w:rsidRPr="00D84F0C" w:rsidRDefault="00D352F3" w:rsidP="00D84F0C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2" w:history="1">
        <w:proofErr w:type="spellStart"/>
        <w:r w:rsidR="00BA5EB4" w:rsidRPr="00D84F0C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Learningapps</w:t>
        </w:r>
        <w:proofErr w:type="spellEnd"/>
      </w:hyperlink>
    </w:p>
    <w:p w:rsidR="00D84F0C" w:rsidRPr="00D84F0C" w:rsidRDefault="00D352F3" w:rsidP="00D84F0C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hyperlink r:id="rId23" w:history="1">
        <w:proofErr w:type="spellStart"/>
        <w:r w:rsidR="00D84F0C" w:rsidRPr="00D84F0C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Quizizz</w:t>
        </w:r>
        <w:proofErr w:type="spellEnd"/>
      </w:hyperlink>
    </w:p>
    <w:p w:rsidR="00D31CDE" w:rsidRPr="00D84F0C" w:rsidRDefault="00D352F3" w:rsidP="00D84F0C">
      <w:pPr>
        <w:pStyle w:val="a4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4" w:history="1">
        <w:proofErr w:type="spellStart"/>
        <w:r w:rsidR="00BA5EB4" w:rsidRPr="00D84F0C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Online</w:t>
        </w:r>
        <w:proofErr w:type="spellEnd"/>
      </w:hyperlink>
      <w:hyperlink r:id="rId25" w:history="1">
        <w:r w:rsidR="00BA5EB4" w:rsidRPr="00D84F0C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</w:t>
        </w:r>
      </w:hyperlink>
      <w:hyperlink r:id="rId26" w:history="1">
        <w:proofErr w:type="spellStart"/>
        <w:r w:rsidR="00BA5EB4" w:rsidRPr="00D84F0C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Test</w:t>
        </w:r>
        <w:proofErr w:type="spellEnd"/>
      </w:hyperlink>
      <w:hyperlink r:id="rId27" w:history="1">
        <w:r w:rsidR="00BA5EB4" w:rsidRPr="00D84F0C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</w:t>
        </w:r>
      </w:hyperlink>
      <w:hyperlink r:id="rId28" w:history="1">
        <w:proofErr w:type="spellStart"/>
        <w:r w:rsidR="00BA5EB4" w:rsidRPr="00D84F0C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Pad</w:t>
        </w:r>
        <w:proofErr w:type="spellEnd"/>
      </w:hyperlink>
    </w:p>
    <w:p w:rsidR="00D84F0C" w:rsidRDefault="00D84F0C" w:rsidP="00C74A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86127" w:rsidRPr="00D84F0C" w:rsidRDefault="009E640E" w:rsidP="00BA5E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D84F0C">
        <w:rPr>
          <w:rFonts w:ascii="Times New Roman" w:hAnsi="Times New Roman" w:cs="Times New Roman"/>
          <w:sz w:val="24"/>
          <w:szCs w:val="24"/>
        </w:rPr>
        <w:t xml:space="preserve">Незаменимым в помощником в подготовке и </w:t>
      </w:r>
      <w:proofErr w:type="spellStart"/>
      <w:r w:rsidRPr="00D84F0C">
        <w:rPr>
          <w:rFonts w:ascii="Times New Roman" w:hAnsi="Times New Roman" w:cs="Times New Roman"/>
          <w:sz w:val="24"/>
          <w:szCs w:val="24"/>
        </w:rPr>
        <w:t>проедении</w:t>
      </w:r>
      <w:proofErr w:type="spellEnd"/>
      <w:r w:rsidRPr="00D84F0C">
        <w:rPr>
          <w:rFonts w:ascii="Times New Roman" w:hAnsi="Times New Roman" w:cs="Times New Roman"/>
          <w:sz w:val="24"/>
          <w:szCs w:val="24"/>
        </w:rPr>
        <w:t xml:space="preserve"> уроков в дистанционном</w:t>
      </w:r>
      <w:r w:rsidR="006340E1" w:rsidRPr="00D84F0C">
        <w:rPr>
          <w:rFonts w:ascii="Times New Roman" w:hAnsi="Times New Roman" w:cs="Times New Roman"/>
          <w:sz w:val="24"/>
          <w:szCs w:val="24"/>
        </w:rPr>
        <w:t xml:space="preserve"> формате стала Российская Элект</w:t>
      </w:r>
      <w:r w:rsidRPr="00D84F0C">
        <w:rPr>
          <w:rFonts w:ascii="Times New Roman" w:hAnsi="Times New Roman" w:cs="Times New Roman"/>
          <w:sz w:val="24"/>
          <w:szCs w:val="24"/>
        </w:rPr>
        <w:t>ронная Школа</w:t>
      </w:r>
      <w:r w:rsidR="00D84F0C">
        <w:rPr>
          <w:rFonts w:ascii="Times New Roman" w:hAnsi="Times New Roman" w:cs="Times New Roman"/>
          <w:sz w:val="24"/>
          <w:szCs w:val="24"/>
        </w:rPr>
        <w:t>.</w:t>
      </w:r>
      <w:r w:rsidRPr="00D84F0C">
        <w:rPr>
          <w:rFonts w:ascii="Times New Roman" w:hAnsi="Times New Roman" w:cs="Times New Roman"/>
          <w:sz w:val="24"/>
          <w:szCs w:val="24"/>
        </w:rPr>
        <w:t xml:space="preserve"> </w:t>
      </w:r>
      <w:r w:rsidR="00986127" w:rsidRPr="00D84F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End"/>
    </w:p>
    <w:p w:rsidR="009C1E9F" w:rsidRPr="00D84F0C" w:rsidRDefault="00986127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D84F0C">
        <w:rPr>
          <w:rFonts w:ascii="Times New Roman" w:hAnsi="Times New Roman" w:cs="Times New Roman"/>
          <w:sz w:val="24"/>
          <w:szCs w:val="24"/>
        </w:rPr>
        <w:t xml:space="preserve">        </w:t>
      </w:r>
      <w:r w:rsidR="00845936" w:rsidRPr="00D84F0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Использование РЭШ открывает широкие возможности перед педагогом: участие в дистанционных олимпиадах; конференциях; осуществление поиска различной информации и др.</w:t>
      </w:r>
      <w:r w:rsidR="006340E1" w:rsidRPr="00D84F0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Разработанные РЭШ задания</w:t>
      </w:r>
      <w:r w:rsidR="00845936" w:rsidRPr="00D84F0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</w:t>
      </w:r>
      <w:r w:rsidR="006340E1" w:rsidRPr="00D84F0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делают </w:t>
      </w:r>
      <w:r w:rsidR="009C1E9F" w:rsidRPr="00D84F0C">
        <w:rPr>
          <w:rFonts w:ascii="Times New Roman" w:hAnsi="Times New Roman" w:cs="Times New Roman"/>
          <w:sz w:val="24"/>
          <w:szCs w:val="24"/>
        </w:rPr>
        <w:t xml:space="preserve">акцент на «образности», «эмоциональности подачи учебного материала», а также </w:t>
      </w:r>
      <w:r w:rsidR="006340E1" w:rsidRPr="00D84F0C">
        <w:rPr>
          <w:rFonts w:ascii="Times New Roman" w:hAnsi="Times New Roman" w:cs="Times New Roman"/>
          <w:sz w:val="24"/>
          <w:szCs w:val="24"/>
        </w:rPr>
        <w:t xml:space="preserve"> </w:t>
      </w:r>
      <w:r w:rsidR="009C1E9F" w:rsidRPr="00D84F0C">
        <w:rPr>
          <w:rFonts w:ascii="Times New Roman" w:hAnsi="Times New Roman" w:cs="Times New Roman"/>
          <w:sz w:val="24"/>
          <w:szCs w:val="24"/>
        </w:rPr>
        <w:t xml:space="preserve">– возможность «моделирования различных учебных ситуаций как в традиционной классно-урочной системе, так и для дистанционных форм и самостоятельного изучения». </w:t>
      </w:r>
      <w:r w:rsidR="006340E1" w:rsidRPr="00D84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E9F" w:rsidRPr="00D84F0C" w:rsidRDefault="0048467C" w:rsidP="004846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1E9F" w:rsidRPr="00D84F0C">
        <w:rPr>
          <w:rFonts w:ascii="Times New Roman" w:hAnsi="Times New Roman" w:cs="Times New Roman"/>
          <w:sz w:val="24"/>
          <w:szCs w:val="24"/>
        </w:rPr>
        <w:t>Предложенные задани</w:t>
      </w:r>
      <w:r w:rsidR="006340E1" w:rsidRPr="00D84F0C">
        <w:rPr>
          <w:rFonts w:ascii="Times New Roman" w:hAnsi="Times New Roman" w:cs="Times New Roman"/>
          <w:sz w:val="24"/>
          <w:szCs w:val="24"/>
        </w:rPr>
        <w:t>я</w:t>
      </w:r>
      <w:r w:rsidR="009C1E9F" w:rsidRPr="00D84F0C">
        <w:rPr>
          <w:rFonts w:ascii="Times New Roman" w:hAnsi="Times New Roman" w:cs="Times New Roman"/>
          <w:sz w:val="24"/>
          <w:szCs w:val="24"/>
        </w:rPr>
        <w:t xml:space="preserve"> позволяют отрабатывать навыки, закреплять полученные знания и контрол</w:t>
      </w:r>
      <w:r w:rsidR="006340E1" w:rsidRPr="00D84F0C">
        <w:rPr>
          <w:rFonts w:ascii="Times New Roman" w:hAnsi="Times New Roman" w:cs="Times New Roman"/>
          <w:sz w:val="24"/>
          <w:szCs w:val="24"/>
        </w:rPr>
        <w:t xml:space="preserve">ировать результаты обучения </w:t>
      </w:r>
      <w:r w:rsidR="009C1E9F" w:rsidRPr="00D84F0C">
        <w:rPr>
          <w:rFonts w:ascii="Times New Roman" w:hAnsi="Times New Roman" w:cs="Times New Roman"/>
          <w:sz w:val="24"/>
          <w:szCs w:val="24"/>
        </w:rPr>
        <w:t>в рамках тренировочного, контрольного и дополнительного модулей интерактивного видео-урока</w:t>
      </w:r>
      <w:r w:rsidR="006340E1" w:rsidRPr="00D84F0C">
        <w:rPr>
          <w:rFonts w:ascii="Times New Roman" w:hAnsi="Times New Roman" w:cs="Times New Roman"/>
          <w:sz w:val="24"/>
          <w:szCs w:val="24"/>
        </w:rPr>
        <w:t>.</w:t>
      </w:r>
      <w:r w:rsidR="009C1E9F" w:rsidRPr="00D84F0C">
        <w:rPr>
          <w:rFonts w:ascii="Times New Roman" w:hAnsi="Times New Roman" w:cs="Times New Roman"/>
          <w:sz w:val="24"/>
          <w:szCs w:val="24"/>
        </w:rPr>
        <w:t xml:space="preserve"> Задания могут быть использованы как в ходе каждого урока, так и в рамках итогов</w:t>
      </w:r>
      <w:r w:rsidR="006340E1" w:rsidRPr="00D84F0C">
        <w:rPr>
          <w:rFonts w:ascii="Times New Roman" w:hAnsi="Times New Roman" w:cs="Times New Roman"/>
          <w:sz w:val="24"/>
          <w:szCs w:val="24"/>
        </w:rPr>
        <w:t>ого урока по материалу раздела, на этапах актуализации опорных знаний, закрепления изученного материала, в домашнем задании.</w:t>
      </w:r>
    </w:p>
    <w:p w:rsidR="006340E1" w:rsidRPr="00D84F0C" w:rsidRDefault="006340E1" w:rsidP="004846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4F0C">
        <w:rPr>
          <w:rFonts w:ascii="Times New Roman" w:hAnsi="Times New Roman" w:cs="Times New Roman"/>
          <w:sz w:val="24"/>
          <w:szCs w:val="24"/>
        </w:rPr>
        <w:lastRenderedPageBreak/>
        <w:t xml:space="preserve">Включение в музыкально-образовательный процесс информационно </w:t>
      </w:r>
      <w:proofErr w:type="gramStart"/>
      <w:r w:rsidRPr="00D84F0C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D84F0C">
        <w:rPr>
          <w:rFonts w:ascii="Times New Roman" w:hAnsi="Times New Roman" w:cs="Times New Roman"/>
          <w:sz w:val="24"/>
          <w:szCs w:val="24"/>
        </w:rPr>
        <w:t>омпьютерных технологий, в том числе и цифровых ресурсов, позволяет углубить эмоции слушателя музыки в процессе её восприятия; обеспечивает демонстрацию обучающих видеороликов для освоения учебного материала; способствует учебно-воспитательному процессу, повышению интереса обучающихся к предмету в целом и изучаемой теме, в частности; оптимизирует время подготовки и проведения урока учителем; реализует возможность контроля знаний обучающихся в различных форматах.</w:t>
      </w:r>
    </w:p>
    <w:p w:rsidR="006340E1" w:rsidRPr="00D84F0C" w:rsidRDefault="006340E1" w:rsidP="006340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4F0C">
        <w:rPr>
          <w:rFonts w:ascii="Times New Roman" w:hAnsi="Times New Roman" w:cs="Times New Roman"/>
          <w:sz w:val="24"/>
          <w:szCs w:val="24"/>
        </w:rPr>
        <w:t>Современный урок музыки позволяет формировать у обучающихся функциональную грамотность через различные виды музыкально-практической деятельности, в частности, за счет использования информационно-коммуникационных технологий, специа</w:t>
      </w:r>
      <w:r w:rsidR="00410542" w:rsidRPr="00D84F0C">
        <w:rPr>
          <w:rFonts w:ascii="Times New Roman" w:hAnsi="Times New Roman" w:cs="Times New Roman"/>
          <w:sz w:val="24"/>
          <w:szCs w:val="24"/>
        </w:rPr>
        <w:t xml:space="preserve">лизированных цифровых ресурсов </w:t>
      </w:r>
    </w:p>
    <w:p w:rsidR="00410542" w:rsidRPr="00BA5EB4" w:rsidRDefault="00BA5EB4" w:rsidP="00BA5EB4">
      <w:pPr>
        <w:rPr>
          <w:rFonts w:ascii="Times New Roman" w:hAnsi="Times New Roman" w:cs="Times New Roman"/>
        </w:rPr>
      </w:pPr>
      <w:r w:rsidRPr="00BA5EB4">
        <w:rPr>
          <w:rFonts w:ascii="Times New Roman" w:hAnsi="Times New Roman" w:cs="Times New Roman"/>
          <w:color w:val="000000"/>
          <w:shd w:val="clear" w:color="auto" w:fill="F5F5F5"/>
        </w:rPr>
        <w:t xml:space="preserve"> </w:t>
      </w:r>
      <w:r w:rsidR="00410542" w:rsidRPr="00BA5EB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BA5EB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5EB4">
        <w:rPr>
          <w:rFonts w:ascii="Times New Roman" w:hAnsi="Times New Roman" w:cs="Times New Roman"/>
        </w:rPr>
        <w:t xml:space="preserve">Таким образом, предложенные задания  </w:t>
      </w:r>
      <w:r w:rsidR="00410542" w:rsidRPr="00BA5EB4">
        <w:rPr>
          <w:rFonts w:ascii="Times New Roman" w:hAnsi="Times New Roman" w:cs="Times New Roman"/>
          <w:color w:val="000000"/>
          <w:sz w:val="24"/>
          <w:szCs w:val="24"/>
        </w:rPr>
        <w:t>и формы работы помогают раскрыть личностно-творческий потенциал каждого обучающегося </w:t>
      </w:r>
      <w:r w:rsidR="00410542" w:rsidRPr="00BA5EB4">
        <w:rPr>
          <w:rFonts w:ascii="Times New Roman" w:hAnsi="Times New Roman" w:cs="Times New Roman"/>
          <w:sz w:val="24"/>
          <w:szCs w:val="24"/>
        </w:rPr>
        <w:t>общеобразовательной школы,</w:t>
      </w:r>
      <w:r w:rsidR="00410542" w:rsidRPr="00BA5EB4">
        <w:rPr>
          <w:rFonts w:ascii="Times New Roman" w:hAnsi="Times New Roman" w:cs="Times New Roman"/>
          <w:color w:val="000000"/>
          <w:sz w:val="24"/>
          <w:szCs w:val="24"/>
        </w:rPr>
        <w:t xml:space="preserve"> приобщая их к работе с виртуальным пространством и фонографическими элементами звучания. Слушание музыки становится одним из эффективных методов решения воспитательных задач, </w:t>
      </w:r>
      <w:r w:rsidR="00410542" w:rsidRPr="00BA5EB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способствует формированию социальных качеств личности,</w:t>
      </w:r>
      <w:r w:rsidR="00410542" w:rsidRPr="00BA5EB4">
        <w:rPr>
          <w:rFonts w:ascii="Times New Roman" w:hAnsi="Times New Roman" w:cs="Times New Roman"/>
          <w:sz w:val="24"/>
          <w:szCs w:val="24"/>
        </w:rPr>
        <w:t xml:space="preserve"> </w:t>
      </w:r>
      <w:r w:rsidR="00410542" w:rsidRPr="00BA5EB4">
        <w:rPr>
          <w:rFonts w:ascii="Times New Roman" w:hAnsi="Times New Roman" w:cs="Times New Roman"/>
          <w:color w:val="000000"/>
          <w:sz w:val="24"/>
          <w:szCs w:val="24"/>
        </w:rPr>
        <w:t>позволяет реализовать общеобразовательные цели, повысить уровень познавательного интереса обучающихся к дисциплине «Музыка».</w:t>
      </w:r>
    </w:p>
    <w:p w:rsidR="00410542" w:rsidRPr="00BA5EB4" w:rsidRDefault="00410542" w:rsidP="00410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0542" w:rsidRDefault="00410542" w:rsidP="006340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6127" w:rsidRPr="001E049E" w:rsidRDefault="00D84F0C" w:rsidP="0098612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A5EB4" w:rsidRDefault="00BA5EB4"/>
    <w:sectPr w:rsidR="00BA5EB4" w:rsidSect="0048467C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6F" w:rsidRDefault="0007776F" w:rsidP="00C7336C">
      <w:pPr>
        <w:spacing w:after="0" w:line="240" w:lineRule="auto"/>
      </w:pPr>
      <w:r>
        <w:separator/>
      </w:r>
    </w:p>
  </w:endnote>
  <w:endnote w:type="continuationSeparator" w:id="0">
    <w:p w:rsidR="0007776F" w:rsidRDefault="0007776F" w:rsidP="00C7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6F" w:rsidRDefault="0007776F" w:rsidP="00C7336C">
      <w:pPr>
        <w:spacing w:after="0" w:line="240" w:lineRule="auto"/>
      </w:pPr>
      <w:r>
        <w:separator/>
      </w:r>
    </w:p>
  </w:footnote>
  <w:footnote w:type="continuationSeparator" w:id="0">
    <w:p w:rsidR="0007776F" w:rsidRDefault="0007776F" w:rsidP="00C7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873062"/>
      <w:docPartObj>
        <w:docPartGallery w:val="Page Numbers (Top of Page)"/>
        <w:docPartUnique/>
      </w:docPartObj>
    </w:sdtPr>
    <w:sdtContent>
      <w:p w:rsidR="00D352F3" w:rsidRDefault="00D352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8467C" w:rsidRDefault="004846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85B"/>
    <w:multiLevelType w:val="hybridMultilevel"/>
    <w:tmpl w:val="3298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069FD"/>
    <w:multiLevelType w:val="hybridMultilevel"/>
    <w:tmpl w:val="CA34A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C2E5B"/>
    <w:multiLevelType w:val="hybridMultilevel"/>
    <w:tmpl w:val="25B05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B726D"/>
    <w:multiLevelType w:val="multilevel"/>
    <w:tmpl w:val="041A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502C7"/>
    <w:multiLevelType w:val="hybridMultilevel"/>
    <w:tmpl w:val="6CDEF4D2"/>
    <w:lvl w:ilvl="0" w:tplc="CAF47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A64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238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CCC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8F9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AE9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C4F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A7F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BC3E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CD7185"/>
    <w:multiLevelType w:val="multilevel"/>
    <w:tmpl w:val="AB2C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97597"/>
    <w:multiLevelType w:val="hybridMultilevel"/>
    <w:tmpl w:val="E18A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D6422"/>
    <w:multiLevelType w:val="hybridMultilevel"/>
    <w:tmpl w:val="82742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2176F"/>
    <w:multiLevelType w:val="hybridMultilevel"/>
    <w:tmpl w:val="699CDDE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88A0F6D"/>
    <w:multiLevelType w:val="hybridMultilevel"/>
    <w:tmpl w:val="D6CCF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0A"/>
    <w:rsid w:val="0007776F"/>
    <w:rsid w:val="000D23CB"/>
    <w:rsid w:val="002233AE"/>
    <w:rsid w:val="002E0D02"/>
    <w:rsid w:val="00327ACE"/>
    <w:rsid w:val="003C5FC4"/>
    <w:rsid w:val="003F367A"/>
    <w:rsid w:val="00410542"/>
    <w:rsid w:val="004348E2"/>
    <w:rsid w:val="00453A9D"/>
    <w:rsid w:val="0048467C"/>
    <w:rsid w:val="004F217D"/>
    <w:rsid w:val="006340E1"/>
    <w:rsid w:val="006A08F2"/>
    <w:rsid w:val="006B0628"/>
    <w:rsid w:val="00845936"/>
    <w:rsid w:val="00986127"/>
    <w:rsid w:val="009C1E9F"/>
    <w:rsid w:val="009E640E"/>
    <w:rsid w:val="00B7311E"/>
    <w:rsid w:val="00BA5EB4"/>
    <w:rsid w:val="00BC6308"/>
    <w:rsid w:val="00C7336C"/>
    <w:rsid w:val="00C74A09"/>
    <w:rsid w:val="00D31CDE"/>
    <w:rsid w:val="00D352F3"/>
    <w:rsid w:val="00D84F0C"/>
    <w:rsid w:val="00DD0E0A"/>
    <w:rsid w:val="00E771F0"/>
    <w:rsid w:val="00EC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27"/>
  </w:style>
  <w:style w:type="paragraph" w:styleId="1">
    <w:name w:val="heading 1"/>
    <w:basedOn w:val="a"/>
    <w:link w:val="10"/>
    <w:uiPriority w:val="9"/>
    <w:qFormat/>
    <w:rsid w:val="009C1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77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986127"/>
    <w:pPr>
      <w:ind w:left="720"/>
      <w:contextualSpacing/>
    </w:pPr>
  </w:style>
  <w:style w:type="character" w:styleId="a6">
    <w:name w:val="Strong"/>
    <w:basedOn w:val="a0"/>
    <w:uiPriority w:val="22"/>
    <w:qFormat/>
    <w:rsid w:val="00986127"/>
    <w:rPr>
      <w:b/>
      <w:bCs/>
    </w:rPr>
  </w:style>
  <w:style w:type="table" w:styleId="a7">
    <w:name w:val="Table Grid"/>
    <w:basedOn w:val="a1"/>
    <w:uiPriority w:val="59"/>
    <w:rsid w:val="0098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22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33AE"/>
  </w:style>
  <w:style w:type="character" w:customStyle="1" w:styleId="c18">
    <w:name w:val="c18"/>
    <w:basedOn w:val="a0"/>
    <w:rsid w:val="002233AE"/>
  </w:style>
  <w:style w:type="paragraph" w:customStyle="1" w:styleId="c66">
    <w:name w:val="c66"/>
    <w:basedOn w:val="a"/>
    <w:rsid w:val="0022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2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2233AE"/>
  </w:style>
  <w:style w:type="paragraph" w:styleId="a8">
    <w:name w:val="header"/>
    <w:basedOn w:val="a"/>
    <w:link w:val="a9"/>
    <w:uiPriority w:val="99"/>
    <w:unhideWhenUsed/>
    <w:rsid w:val="00C7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336C"/>
  </w:style>
  <w:style w:type="paragraph" w:styleId="aa">
    <w:name w:val="footer"/>
    <w:basedOn w:val="a"/>
    <w:link w:val="ab"/>
    <w:uiPriority w:val="99"/>
    <w:unhideWhenUsed/>
    <w:rsid w:val="00C7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36C"/>
  </w:style>
  <w:style w:type="paragraph" w:styleId="ac">
    <w:name w:val="Balloon Text"/>
    <w:basedOn w:val="a"/>
    <w:link w:val="ad"/>
    <w:uiPriority w:val="99"/>
    <w:semiHidden/>
    <w:unhideWhenUsed/>
    <w:rsid w:val="0032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7A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1E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unhideWhenUsed/>
    <w:rsid w:val="009C1E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777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ord-input">
    <w:name w:val="word-input"/>
    <w:basedOn w:val="a0"/>
    <w:rsid w:val="0007776F"/>
  </w:style>
  <w:style w:type="character" w:customStyle="1" w:styleId="30">
    <w:name w:val="Заголовок 3 Знак"/>
    <w:basedOn w:val="a0"/>
    <w:link w:val="3"/>
    <w:uiPriority w:val="9"/>
    <w:rsid w:val="0007776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5">
    <w:name w:val="Абзац списка Знак"/>
    <w:link w:val="a4"/>
    <w:uiPriority w:val="34"/>
    <w:locked/>
    <w:rsid w:val="00D35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27"/>
  </w:style>
  <w:style w:type="paragraph" w:styleId="1">
    <w:name w:val="heading 1"/>
    <w:basedOn w:val="a"/>
    <w:link w:val="10"/>
    <w:uiPriority w:val="9"/>
    <w:qFormat/>
    <w:rsid w:val="009C1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77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986127"/>
    <w:pPr>
      <w:ind w:left="720"/>
      <w:contextualSpacing/>
    </w:pPr>
  </w:style>
  <w:style w:type="character" w:styleId="a6">
    <w:name w:val="Strong"/>
    <w:basedOn w:val="a0"/>
    <w:uiPriority w:val="22"/>
    <w:qFormat/>
    <w:rsid w:val="00986127"/>
    <w:rPr>
      <w:b/>
      <w:bCs/>
    </w:rPr>
  </w:style>
  <w:style w:type="table" w:styleId="a7">
    <w:name w:val="Table Grid"/>
    <w:basedOn w:val="a1"/>
    <w:uiPriority w:val="59"/>
    <w:rsid w:val="0098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22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33AE"/>
  </w:style>
  <w:style w:type="character" w:customStyle="1" w:styleId="c18">
    <w:name w:val="c18"/>
    <w:basedOn w:val="a0"/>
    <w:rsid w:val="002233AE"/>
  </w:style>
  <w:style w:type="paragraph" w:customStyle="1" w:styleId="c66">
    <w:name w:val="c66"/>
    <w:basedOn w:val="a"/>
    <w:rsid w:val="0022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2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2233AE"/>
  </w:style>
  <w:style w:type="paragraph" w:styleId="a8">
    <w:name w:val="header"/>
    <w:basedOn w:val="a"/>
    <w:link w:val="a9"/>
    <w:uiPriority w:val="99"/>
    <w:unhideWhenUsed/>
    <w:rsid w:val="00C7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336C"/>
  </w:style>
  <w:style w:type="paragraph" w:styleId="aa">
    <w:name w:val="footer"/>
    <w:basedOn w:val="a"/>
    <w:link w:val="ab"/>
    <w:uiPriority w:val="99"/>
    <w:unhideWhenUsed/>
    <w:rsid w:val="00C7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36C"/>
  </w:style>
  <w:style w:type="paragraph" w:styleId="ac">
    <w:name w:val="Balloon Text"/>
    <w:basedOn w:val="a"/>
    <w:link w:val="ad"/>
    <w:uiPriority w:val="99"/>
    <w:semiHidden/>
    <w:unhideWhenUsed/>
    <w:rsid w:val="0032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7A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1E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unhideWhenUsed/>
    <w:rsid w:val="009C1E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777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ord-input">
    <w:name w:val="word-input"/>
    <w:basedOn w:val="a0"/>
    <w:rsid w:val="0007776F"/>
  </w:style>
  <w:style w:type="character" w:customStyle="1" w:styleId="30">
    <w:name w:val="Заголовок 3 Знак"/>
    <w:basedOn w:val="a0"/>
    <w:link w:val="3"/>
    <w:uiPriority w:val="9"/>
    <w:rsid w:val="0007776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5">
    <w:name w:val="Абзац списка Знак"/>
    <w:link w:val="a4"/>
    <w:uiPriority w:val="34"/>
    <w:locked/>
    <w:rsid w:val="00D3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870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87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3225">
                          <w:marLeft w:val="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single" w:sz="6" w:space="6" w:color="DDDDDD"/>
                                <w:bottom w:val="single" w:sz="6" w:space="5" w:color="DDDDDD"/>
                                <w:right w:val="single" w:sz="6" w:space="6" w:color="DDDDDD"/>
                              </w:divBdr>
                              <w:divsChild>
                                <w:div w:id="19868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8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46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single" w:sz="6" w:space="6" w:color="DDDDDD"/>
                                <w:bottom w:val="single" w:sz="6" w:space="5" w:color="DDDDDD"/>
                                <w:right w:val="single" w:sz="6" w:space="6" w:color="DDDDDD"/>
                              </w:divBdr>
                              <w:divsChild>
                                <w:div w:id="53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2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6976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single" w:sz="6" w:space="6" w:color="DDDDDD"/>
                                <w:bottom w:val="single" w:sz="6" w:space="5" w:color="DDDDDD"/>
                                <w:right w:val="single" w:sz="6" w:space="6" w:color="DDDDDD"/>
                              </w:divBdr>
                              <w:divsChild>
                                <w:div w:id="76843372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0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single" w:sz="6" w:space="6" w:color="DDDDDD"/>
                                <w:bottom w:val="single" w:sz="6" w:space="5" w:color="DDDDDD"/>
                                <w:right w:val="single" w:sz="6" w:space="6" w:color="DDDDDD"/>
                              </w:divBdr>
                              <w:divsChild>
                                <w:div w:id="140348368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4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ordart.com/?ref=vc.ru" TargetMode="External"/><Relationship Id="rId26" Type="http://schemas.openxmlformats.org/officeDocument/2006/relationships/hyperlink" Target="https://onlinetestpa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arningapps.org/createApp.ph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ordcloud.online/ru" TargetMode="External"/><Relationship Id="rId25" Type="http://schemas.openxmlformats.org/officeDocument/2006/relationships/hyperlink" Target="https://onlinetestpad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crossmaker.ru/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onlinetestpad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quizizz.com/" TargetMode="External"/><Relationship Id="rId28" Type="http://schemas.openxmlformats.org/officeDocument/2006/relationships/hyperlink" Target="https://onlinetestpad.com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ordcloud.pro/ru?ref=vc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learningapps.org/" TargetMode="External"/><Relationship Id="rId27" Type="http://schemas.openxmlformats.org/officeDocument/2006/relationships/hyperlink" Target="https://onlinetestpad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5</cp:revision>
  <dcterms:created xsi:type="dcterms:W3CDTF">2024-02-18T08:39:00Z</dcterms:created>
  <dcterms:modified xsi:type="dcterms:W3CDTF">2024-11-16T09:33:00Z</dcterms:modified>
</cp:coreProperties>
</file>