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D844D" w14:textId="4E3B89D4" w:rsidR="00616275" w:rsidRDefault="00370682" w:rsidP="00D3393D">
      <w:pPr>
        <w:ind w:firstLine="0"/>
        <w:jc w:val="center"/>
        <w:rPr>
          <w:b/>
          <w:bCs/>
          <w:caps/>
        </w:rPr>
      </w:pPr>
      <w:r w:rsidRPr="00370682">
        <w:rPr>
          <w:b/>
          <w:bCs/>
          <w:caps/>
        </w:rPr>
        <w:t>Лапта как средство развития ловкости и координации у школьников</w:t>
      </w:r>
    </w:p>
    <w:p w14:paraId="5D23655A" w14:textId="77777777" w:rsidR="00370682" w:rsidRDefault="00370682" w:rsidP="00D3393D">
      <w:pPr>
        <w:ind w:firstLine="0"/>
        <w:jc w:val="center"/>
        <w:rPr>
          <w:b/>
          <w:bCs/>
        </w:rPr>
      </w:pPr>
    </w:p>
    <w:p w14:paraId="381BE3F0" w14:textId="77777777" w:rsidR="001513B6" w:rsidRPr="004758DD" w:rsidRDefault="001513B6" w:rsidP="001513B6">
      <w:pPr>
        <w:spacing w:after="0"/>
        <w:jc w:val="right"/>
      </w:pPr>
      <w:proofErr w:type="spellStart"/>
      <w:r w:rsidRPr="00CB52AE">
        <w:t>Жихорев</w:t>
      </w:r>
      <w:proofErr w:type="spellEnd"/>
      <w:r w:rsidRPr="00CB52AE">
        <w:t xml:space="preserve"> Денис Васильевич</w:t>
      </w:r>
      <w:r>
        <w:t>,</w:t>
      </w:r>
      <w:r>
        <w:br/>
        <w:t>учитель физической культуры</w:t>
      </w:r>
    </w:p>
    <w:p w14:paraId="210448EE" w14:textId="77777777" w:rsidR="001513B6" w:rsidRDefault="001513B6" w:rsidP="001513B6">
      <w:pPr>
        <w:ind w:firstLine="142"/>
        <w:jc w:val="right"/>
      </w:pPr>
      <w:r w:rsidRPr="00CB52AE">
        <w:t>ГБОУ Школа №</w:t>
      </w:r>
      <w:r>
        <w:t xml:space="preserve"> </w:t>
      </w:r>
      <w:r w:rsidRPr="00CB52AE">
        <w:t>1355</w:t>
      </w:r>
      <w:r>
        <w:t xml:space="preserve"> г. Москва</w:t>
      </w:r>
    </w:p>
    <w:p w14:paraId="55E69300" w14:textId="77777777" w:rsidR="00D3393D" w:rsidRPr="00242BCE" w:rsidRDefault="00D3393D" w:rsidP="009A4F0D">
      <w:pPr>
        <w:ind w:firstLine="142"/>
        <w:jc w:val="right"/>
      </w:pPr>
    </w:p>
    <w:p w14:paraId="13F5D9CA" w14:textId="2A674C2C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370682" w:rsidRPr="00370682">
        <w:rPr>
          <w:i/>
          <w:iCs/>
        </w:rPr>
        <w:t>В статье рассматривается значение русской лапты как средства развития ловкости и координации у школьников. Описываются особенности данной игры, методы её использования на уроках физической культуры, а также преимущества лапты для физического и социального развития детей. Приводятся примеры упражнений и игровых заданий, направленных на совершенствование координационных способностей, быстроты и умения работать в команде.</w:t>
      </w:r>
    </w:p>
    <w:p w14:paraId="3533AAD6" w14:textId="12929938" w:rsidR="00F451A5" w:rsidRDefault="00242BCE" w:rsidP="00451FEF">
      <w:pPr>
        <w:spacing w:after="0"/>
        <w:jc w:val="both"/>
        <w:rPr>
          <w:i/>
        </w:rPr>
      </w:pPr>
      <w:proofErr w:type="gramStart"/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9C29C2">
        <w:rPr>
          <w:i/>
        </w:rPr>
        <w:t>ф</w:t>
      </w:r>
      <w:r w:rsidR="00370682" w:rsidRPr="00370682">
        <w:rPr>
          <w:i/>
        </w:rPr>
        <w:t>изическая культура, русская лапта, ловкость, координация, школьники, игровая деятельность, командные навыки.</w:t>
      </w:r>
      <w:proofErr w:type="gramEnd"/>
    </w:p>
    <w:p w14:paraId="5C261DBF" w14:textId="77777777" w:rsidR="00370682" w:rsidRDefault="00370682" w:rsidP="00451FEF">
      <w:pPr>
        <w:spacing w:after="0"/>
        <w:jc w:val="both"/>
      </w:pPr>
    </w:p>
    <w:p w14:paraId="32634162" w14:textId="77777777" w:rsidR="00370682" w:rsidRPr="00370682" w:rsidRDefault="00370682" w:rsidP="00370682">
      <w:pPr>
        <w:spacing w:after="0"/>
        <w:jc w:val="both"/>
      </w:pPr>
      <w:r w:rsidRPr="00370682">
        <w:t>Лапта — это один из интереснейших и доступных способов физического развития детей, объединяющий элементы игры и соревновательной деятельности. Включение лапты в занятия по физической культуре позволяет не только развивать базовые двигательные качества, такие как ловкость, скорость и координацию, но и воспитывать у детей командный дух, что особенно важно на начальных этапах их учебной деятельности. Лапта как вид народной игры отлично подходит для школьного возраста, так как игра естественным образом вовлекает учащихся в физическую активность и обеспечивает полноценную физическую нагрузку, делая уроки более интересными и эмоционально насыщенными.</w:t>
      </w:r>
    </w:p>
    <w:p w14:paraId="24D01CB4" w14:textId="77777777" w:rsidR="00370682" w:rsidRPr="00370682" w:rsidRDefault="00370682" w:rsidP="00370682">
      <w:pPr>
        <w:spacing w:after="0"/>
        <w:jc w:val="both"/>
      </w:pPr>
      <w:r w:rsidRPr="00370682">
        <w:t xml:space="preserve">Одним из главных преимуществ лапты является её направленность на развитие ловкости и координации. В процессе игры ученики учатся точно </w:t>
      </w:r>
      <w:r w:rsidRPr="00370682">
        <w:lastRenderedPageBreak/>
        <w:t>рассчитывать свои движения, вовремя реагировать на действия соперников, и быстро принимать решения. Это помогает развивать не только физические, но и когнитивные способности, такие как внимание, восприятие и оперативное мышление. Например, отбивание мяча требует от игроков точного расчета положения, силы и направления удара. А чтобы поймать мяч, необходимо координировать движения рук, следить за траекторией и успевать перемещаться по полю. Эти действия развивают ловкость и координацию, необходимые не только в спорте, но и в повседневной жизни.</w:t>
      </w:r>
    </w:p>
    <w:p w14:paraId="5EE9DF89" w14:textId="77777777" w:rsidR="00370682" w:rsidRPr="00370682" w:rsidRDefault="00370682" w:rsidP="00370682">
      <w:pPr>
        <w:spacing w:after="0"/>
        <w:jc w:val="both"/>
      </w:pPr>
      <w:r w:rsidRPr="00370682">
        <w:t>Кроме того, лапта является отличной основой для воспитания командных качеств и навыков взаимодействия в группе. Во время игры дети учатся не только добиваться личного успеха, но и поддерживать команду, действовать на благо общего результата. Это формирует у них чувство ответственности перед товарищами, развивает навыки общения и сотрудничества. Например, чтобы выиграть, команда должна согласованно передавать и ловить мяч, занимать позиции на поле, что требует от каждого игрока умения быстро ориентироваться в обстановке и действовать на опережение. Учитель может способствовать развитию командных качеств, предлагая детям выполнять командные упражнения на точность и скорость бросков, на передачу мяча друг другу с различными правилами и ограничениями.</w:t>
      </w:r>
    </w:p>
    <w:p w14:paraId="4D3162CF" w14:textId="77777777" w:rsidR="00370682" w:rsidRPr="00370682" w:rsidRDefault="00370682" w:rsidP="00370682">
      <w:pPr>
        <w:spacing w:after="0"/>
        <w:jc w:val="both"/>
      </w:pPr>
      <w:r w:rsidRPr="00370682">
        <w:t xml:space="preserve">Лапта также позволяет легко адаптировать упражнения в зависимости от уровня подготовки учеников и от целей урока. Например, для младших классов можно предложить укороченный формат игры с упрощенными правилами, делая акцент на основные игровые навыки, такие как отбивание и ловля мяча. Постепенно, по мере того как дети освоят базовые умения, правила можно усложнять, вводить различные игровые ситуации, в которых дети смогут отработать не только координацию, но и стратегическое мышление. Также можно использовать упражнение «Ловля на точность», в котором участники по очереди отбивают мяч, стараясь попадать в </w:t>
      </w:r>
      <w:r w:rsidRPr="00370682">
        <w:lastRenderedPageBreak/>
        <w:t>ограниченное пространство или отмеченную цель на поле. Это задание помогает развивать ловкость, точность удара и координацию движений.</w:t>
      </w:r>
    </w:p>
    <w:p w14:paraId="7AA88972" w14:textId="77777777" w:rsidR="00370682" w:rsidRPr="00370682" w:rsidRDefault="00370682" w:rsidP="00370682">
      <w:pPr>
        <w:spacing w:after="0"/>
        <w:jc w:val="both"/>
      </w:pPr>
      <w:r w:rsidRPr="00370682">
        <w:t>Одним из ключевых методических приемов в обучении лапте является использование игровых элементов и соревнований, что положительно влияет на мотивацию школьников. В процессе соревновательной деятельности дети получают возможность проявить свои способности, что укрепляет уверенность в себе и повышает интерес к физической культуре. Например, учитель может организовать небольшие команды, которые будут соревноваться друг с другом на отработку точности и дальности ударов, на скорость передачи мяча. Таким образом, процесс обучения становится более живым и динамичным, а дети активнее вовлекаются в учебный процесс.</w:t>
      </w:r>
    </w:p>
    <w:p w14:paraId="2EADC9FC" w14:textId="77777777" w:rsidR="00370682" w:rsidRPr="00370682" w:rsidRDefault="00370682" w:rsidP="00370682">
      <w:pPr>
        <w:spacing w:after="0"/>
        <w:jc w:val="both"/>
      </w:pPr>
      <w:r w:rsidRPr="00370682">
        <w:t>Для эффективного развития ловкости и координации с помощью лапты важно уделять внимание регулярности и систематичности тренировок. Дети, которые играют в лапту хотя бы раз в неделю, демонстрируют лучшее владение телом, быстрее справляются с координационными упражнениями и отличаются высоким уровнем подвижности. Учитель может использовать элементы лапты и на других уроках физической культуры: например, включать упражнения на метание и ловлю мяча в разминку, а также проводить специальные тренировки по развитию реакции и быстроты. Важно помнить, что для детей младших классов необходимы перерывы и смена активности, поэтому упражнения по лапте лучше чередовать с заданиями на растяжку, подвижными играми и упражнениями на дыхание.</w:t>
      </w:r>
    </w:p>
    <w:p w14:paraId="5C2A8DDB" w14:textId="77777777" w:rsidR="00370682" w:rsidRPr="00370682" w:rsidRDefault="00370682" w:rsidP="00370682">
      <w:pPr>
        <w:spacing w:after="0"/>
        <w:jc w:val="both"/>
      </w:pPr>
      <w:r w:rsidRPr="00370682">
        <w:t xml:space="preserve">Лапта также является безопасной игрой, что делает её подходящей для занятий с детьми разного возраста и уровня физической подготовки. Основные правила лапты предполагают отсутствие физического контакта между игроками, что минимизирует риск травм, а также позволяет включать в игру детей с разными физическими способностями. Однако при обучении лапте важно соблюдать правила безопасности: обязательно проводить разминку перед игрой, использовать качественное и безопасное </w:t>
      </w:r>
      <w:r w:rsidRPr="00370682">
        <w:lastRenderedPageBreak/>
        <w:t>оборудование, следить за правильной техникой выполнения движений и контролировать поведение детей на поле.</w:t>
      </w:r>
    </w:p>
    <w:p w14:paraId="6790E512" w14:textId="77777777" w:rsidR="00370682" w:rsidRPr="00370682" w:rsidRDefault="00370682" w:rsidP="00370682">
      <w:pPr>
        <w:spacing w:after="0"/>
        <w:jc w:val="both"/>
      </w:pPr>
      <w:r w:rsidRPr="00370682">
        <w:t>Таким образом, лапта как вид народной спортивной игры является мощным инструментом для развития у школьников ловкости и координации, а также для формирования положительного отношения к физической культуре. Учитель может использовать лапту для создания увлекательных, динамичных и разнообразных уроков, способствующих комплексному развитию детей. Включение лапты в школьную программу позволяет не только улучшить физическую подготовку учеников, но и укрепить их социальные навыки, что особенно важно для гармоничного развития личности в школьные годы.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4AE623D" w14:textId="57082925" w:rsidR="00616275" w:rsidRPr="009C29C2" w:rsidRDefault="009C29C2" w:rsidP="009C29C2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bookmarkStart w:id="0" w:name="_GoBack"/>
      <w:r w:rsidRPr="009C29C2">
        <w:t xml:space="preserve">Гончарова И. Г., </w:t>
      </w:r>
      <w:proofErr w:type="spellStart"/>
      <w:r w:rsidRPr="009C29C2">
        <w:t>Шайдарова</w:t>
      </w:r>
      <w:proofErr w:type="spellEnd"/>
      <w:r w:rsidRPr="009C29C2">
        <w:t xml:space="preserve"> И. В., Шакирова О. В., Исламов Р. М. Оптимизация физической подготовки школьников 12-13 лет средствами русской лапты с элементами бейсбола // Ученые записки университета Лесгафта. </w:t>
      </w:r>
      <w:r w:rsidRPr="009C29C2">
        <w:rPr>
          <w:lang w:val="en-US"/>
        </w:rPr>
        <w:t xml:space="preserve">2019. №12 (178). URL: </w:t>
      </w:r>
      <w:hyperlink r:id="rId6" w:tgtFrame="_blank" w:history="1">
        <w:r w:rsidRPr="009C29C2">
          <w:rPr>
            <w:rStyle w:val="a4"/>
            <w:lang w:val="en-US"/>
          </w:rPr>
          <w:t>https://cyberleninka.ru/article/n/optimizatsiya-fizicheskoy-podgotovki-shkolnikov-12-13-let-sredstvami-russkoy-lapty-s-elementami-beysbola</w:t>
        </w:r>
      </w:hyperlink>
    </w:p>
    <w:p w14:paraId="6C858B26" w14:textId="51BA72DA" w:rsidR="009C29C2" w:rsidRPr="00A76950" w:rsidRDefault="009C29C2" w:rsidP="009C29C2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9C29C2">
        <w:t xml:space="preserve">Зайцева Е. А., </w:t>
      </w:r>
      <w:proofErr w:type="spellStart"/>
      <w:r w:rsidRPr="009C29C2">
        <w:t>Нуждин</w:t>
      </w:r>
      <w:proofErr w:type="spellEnd"/>
      <w:r w:rsidRPr="009C29C2">
        <w:t xml:space="preserve"> А. В. </w:t>
      </w:r>
      <w:r w:rsidR="00A76950">
        <w:t>В</w:t>
      </w:r>
      <w:r w:rsidR="00A76950" w:rsidRPr="009C29C2">
        <w:t xml:space="preserve">озможности использования национальных игр в школе </w:t>
      </w:r>
      <w:r w:rsidRPr="009C29C2">
        <w:t xml:space="preserve">// Известия Самарского научного центра Российской академии наук. Социальные, гуманитарные, медико-биологические науки. 2021. </w:t>
      </w:r>
      <w:r w:rsidRPr="00A76950">
        <w:rPr>
          <w:lang w:val="en-US"/>
        </w:rPr>
        <w:t xml:space="preserve">№78. URL: </w:t>
      </w:r>
      <w:hyperlink r:id="rId7" w:history="1">
        <w:r w:rsidR="00A76950" w:rsidRPr="00A76950">
          <w:rPr>
            <w:rStyle w:val="a4"/>
            <w:lang w:val="en-US"/>
          </w:rPr>
          <w:t>https://cyberleninka.ru/article/n/vozmozhnosti-ispolzovaniya-natsionalnyh-igr-v-shkole</w:t>
        </w:r>
      </w:hyperlink>
      <w:r w:rsidR="00A76950" w:rsidRPr="00A76950">
        <w:rPr>
          <w:lang w:val="en-US"/>
        </w:rPr>
        <w:t xml:space="preserve"> </w:t>
      </w:r>
    </w:p>
    <w:p w14:paraId="2B7691BC" w14:textId="3F103327" w:rsidR="009C29C2" w:rsidRDefault="009C29C2" w:rsidP="009C29C2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>
        <w:t>Шалыжина</w:t>
      </w:r>
      <w:proofErr w:type="spellEnd"/>
      <w:r>
        <w:t xml:space="preserve"> А. С. Развитие ловкости у </w:t>
      </w:r>
      <w:proofErr w:type="gramStart"/>
      <w:r>
        <w:t>обучающихся</w:t>
      </w:r>
      <w:proofErr w:type="gramEnd"/>
      <w:r>
        <w:t xml:space="preserve"> / А. С. </w:t>
      </w:r>
      <w:proofErr w:type="spellStart"/>
      <w:r>
        <w:t>Шалыжина</w:t>
      </w:r>
      <w:proofErr w:type="spellEnd"/>
      <w:r>
        <w:t>. — Текст</w:t>
      </w:r>
      <w:proofErr w:type="gramStart"/>
      <w:r>
        <w:t xml:space="preserve"> :</w:t>
      </w:r>
      <w:proofErr w:type="gramEnd"/>
      <w:r>
        <w:t xml:space="preserve"> непосредственный // Молодой ученый. — 2023. — № 41 (488). — С. 280-282. — URL: </w:t>
      </w:r>
      <w:hyperlink r:id="rId8" w:tgtFrame="_blank" w:history="1">
        <w:r>
          <w:rPr>
            <w:rStyle w:val="a4"/>
          </w:rPr>
          <w:t>https://moluch.ru/archive/488/106572/</w:t>
        </w:r>
      </w:hyperlink>
    </w:p>
    <w:p w14:paraId="6FB43980" w14:textId="74F3860C" w:rsidR="009C29C2" w:rsidRPr="00A76950" w:rsidRDefault="009C29C2" w:rsidP="009C29C2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9C29C2">
        <w:lastRenderedPageBreak/>
        <w:t xml:space="preserve">Яковлева </w:t>
      </w:r>
      <w:r w:rsidR="00A76950">
        <w:t>В. Н.</w:t>
      </w:r>
      <w:r w:rsidRPr="009C29C2">
        <w:t xml:space="preserve"> Спортивные и подвижные игры, как средство оздоровления и повышение интереса к урокам физической культуры // </w:t>
      </w:r>
      <w:proofErr w:type="spellStart"/>
      <w:r w:rsidRPr="009C29C2">
        <w:t>Science</w:t>
      </w:r>
      <w:proofErr w:type="spellEnd"/>
      <w:r w:rsidRPr="009C29C2">
        <w:t xml:space="preserve"> </w:t>
      </w:r>
      <w:proofErr w:type="spellStart"/>
      <w:r w:rsidRPr="009C29C2">
        <w:t>Time</w:t>
      </w:r>
      <w:proofErr w:type="spellEnd"/>
      <w:r w:rsidRPr="009C29C2">
        <w:t xml:space="preserve">. 2015. №7 (19). </w:t>
      </w:r>
      <w:r w:rsidRPr="00A76950">
        <w:rPr>
          <w:lang w:val="en-US"/>
        </w:rPr>
        <w:t xml:space="preserve">URL: </w:t>
      </w:r>
      <w:hyperlink r:id="rId9" w:history="1">
        <w:r w:rsidR="00A76950" w:rsidRPr="00A76950">
          <w:rPr>
            <w:rStyle w:val="a4"/>
            <w:lang w:val="en-US"/>
          </w:rPr>
          <w:t>https://cyberleninka.ru/article/n/sportivnye-i-podvizhnye-igry-kak-sredstvo-ozdorovleniya-i-povyshenie-interesa-k-urokam-fizicheskoy-kultury</w:t>
        </w:r>
      </w:hyperlink>
      <w:bookmarkEnd w:id="0"/>
      <w:r w:rsidR="00A76950" w:rsidRPr="00A76950">
        <w:rPr>
          <w:lang w:val="en-US"/>
        </w:rPr>
        <w:t xml:space="preserve"> </w:t>
      </w:r>
    </w:p>
    <w:sectPr w:rsidR="009C29C2" w:rsidRPr="00A7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13B6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70682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C29C2"/>
    <w:rsid w:val="009F19EF"/>
    <w:rsid w:val="00A32D0B"/>
    <w:rsid w:val="00A608A7"/>
    <w:rsid w:val="00A60EB8"/>
    <w:rsid w:val="00A73876"/>
    <w:rsid w:val="00A76950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488/10657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vozmozhnosti-ispolzovaniya-natsionalnyh-igr-v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optimizatsiya-fizicheskoy-podgotovki-shkolnikov-12-13-let-sredstvami-russkoy-lapty-s-elementami-beysbol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sportivnye-i-podvizhnye-igry-kak-sredstvo-ozdorovleniya-i-povyshenie-interesa-k-urokam-fizicheskoy-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73</cp:revision>
  <dcterms:created xsi:type="dcterms:W3CDTF">2024-09-17T06:40:00Z</dcterms:created>
  <dcterms:modified xsi:type="dcterms:W3CDTF">2024-11-12T12:48:00Z</dcterms:modified>
</cp:coreProperties>
</file>