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AC" w:rsidRPr="00B377AC" w:rsidRDefault="00B377AC" w:rsidP="00B377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Инновационная деятельность при обучении по дисциплине «Основы финансовой грамотности»</w:t>
      </w:r>
      <w:r w:rsidR="00D84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B377AC" w:rsidRPr="00B377AC" w:rsidRDefault="00B377AC" w:rsidP="00B377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7AC" w:rsidRDefault="00B377AC" w:rsidP="00B377AC">
      <w:pPr>
        <w:shd w:val="clear" w:color="auto" w:fill="FFFFFF"/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7AC">
        <w:rPr>
          <w:rFonts w:ascii="Times New Roman" w:hAnsi="Times New Roman" w:cs="Times New Roman"/>
          <w:sz w:val="24"/>
          <w:szCs w:val="24"/>
        </w:rPr>
        <w:t xml:space="preserve">Современное экономическое состояние России требует финансово грамотного и экономически активного населения. Это должно проявляется как через краткосрочные перспективы, так и через долгосрочные пенсионные, страховые и ипотечные программы. </w:t>
      </w:r>
    </w:p>
    <w:p w:rsidR="00B377AC" w:rsidRDefault="00B377AC" w:rsidP="00B377AC">
      <w:pPr>
        <w:shd w:val="clear" w:color="auto" w:fill="FFFFFF"/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7AC">
        <w:rPr>
          <w:rFonts w:ascii="Times New Roman" w:hAnsi="Times New Roman" w:cs="Times New Roman"/>
          <w:sz w:val="24"/>
          <w:szCs w:val="24"/>
        </w:rPr>
        <w:t xml:space="preserve">Для формирования у населения высокого финансово грамотного поведения требуется наличие базовых основ, которые должны служить основой для взаимодействия граждан с различными финансовыми институтами, осознанного использования ими продуктов банковского и страхового сектора, формирования стратегии пенсионного обеспечения. </w:t>
      </w:r>
    </w:p>
    <w:p w:rsidR="00B377AC" w:rsidRPr="00740C63" w:rsidRDefault="00B377AC" w:rsidP="00B377AC">
      <w:pPr>
        <w:shd w:val="clear" w:color="auto" w:fill="FFFFFF"/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C63">
        <w:rPr>
          <w:rFonts w:ascii="Times New Roman" w:hAnsi="Times New Roman" w:cs="Times New Roman"/>
          <w:sz w:val="24"/>
          <w:szCs w:val="24"/>
        </w:rPr>
        <w:t>Ф</w:t>
      </w:r>
      <w:r w:rsidRPr="00740C63">
        <w:rPr>
          <w:rFonts w:ascii="Times New Roman" w:hAnsi="Times New Roman" w:cs="Times New Roman"/>
          <w:sz w:val="24"/>
          <w:szCs w:val="24"/>
        </w:rPr>
        <w:t xml:space="preserve">инансовая грамотность — это ключевой навык, который позволяет людям эффективно управлять своими финансами, принимать обоснованные инвестиционные решения и достигать финансовой независимости. Это набор экономических знаний, который позволяет предотвращать долги и лишние денежные траты и преумножать накопления. </w:t>
      </w:r>
    </w:p>
    <w:p w:rsidR="00740C63" w:rsidRPr="00740C63" w:rsidRDefault="00B377AC" w:rsidP="00740C63">
      <w:pPr>
        <w:shd w:val="clear" w:color="auto" w:fill="FFFFFF"/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C63">
        <w:rPr>
          <w:rFonts w:ascii="Times New Roman" w:hAnsi="Times New Roman" w:cs="Times New Roman"/>
          <w:sz w:val="24"/>
          <w:szCs w:val="24"/>
        </w:rPr>
        <w:t xml:space="preserve">В современном мире, где информация о финансах доступна как никогда, понимание основных понятий и принципов финансовой грамотности является необходимым для каждого человека. Посмотрим на это с нескольких точек зрения: </w:t>
      </w:r>
    </w:p>
    <w:p w:rsidR="00740C63" w:rsidRPr="00740C63" w:rsidRDefault="00740C63" w:rsidP="00740C63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63">
        <w:rPr>
          <w:rFonts w:ascii="Times New Roman" w:hAnsi="Times New Roman" w:cs="Times New Roman"/>
          <w:sz w:val="24"/>
          <w:szCs w:val="24"/>
        </w:rPr>
        <w:t>-</w:t>
      </w:r>
      <w:r w:rsidR="00B377AC" w:rsidRPr="00740C63">
        <w:rPr>
          <w:rFonts w:ascii="Times New Roman" w:hAnsi="Times New Roman" w:cs="Times New Roman"/>
          <w:sz w:val="24"/>
          <w:szCs w:val="24"/>
        </w:rPr>
        <w:t xml:space="preserve"> Осознанные решения: знание основ финансов позволяет принимать рациональные решения в сфере инвестирования или личного и семейного бюджета. </w:t>
      </w:r>
    </w:p>
    <w:p w:rsidR="00740C63" w:rsidRPr="00740C63" w:rsidRDefault="00740C63" w:rsidP="00740C63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63">
        <w:rPr>
          <w:rFonts w:ascii="Times New Roman" w:hAnsi="Times New Roman" w:cs="Times New Roman"/>
          <w:sz w:val="24"/>
          <w:szCs w:val="24"/>
        </w:rPr>
        <w:t>-</w:t>
      </w:r>
      <w:r w:rsidR="00B377AC" w:rsidRPr="00740C63">
        <w:rPr>
          <w:rFonts w:ascii="Times New Roman" w:hAnsi="Times New Roman" w:cs="Times New Roman"/>
          <w:sz w:val="24"/>
          <w:szCs w:val="24"/>
        </w:rPr>
        <w:t xml:space="preserve"> Снижение рисков: финансово грамотные люди способны лучше оценивать риски и возможности, что помогает избежать катастрофических ошибок. </w:t>
      </w:r>
    </w:p>
    <w:p w:rsidR="00740C63" w:rsidRPr="00740C63" w:rsidRDefault="00740C63" w:rsidP="00740C63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63">
        <w:rPr>
          <w:rFonts w:ascii="Times New Roman" w:hAnsi="Times New Roman" w:cs="Times New Roman"/>
          <w:sz w:val="24"/>
          <w:szCs w:val="24"/>
        </w:rPr>
        <w:t>-</w:t>
      </w:r>
      <w:r w:rsidR="00B377AC" w:rsidRPr="00740C63">
        <w:rPr>
          <w:rFonts w:ascii="Times New Roman" w:hAnsi="Times New Roman" w:cs="Times New Roman"/>
          <w:sz w:val="24"/>
          <w:szCs w:val="24"/>
        </w:rPr>
        <w:t xml:space="preserve"> Планирование будущего: финансовая грамотность помогает создать четкий план достижения целей, будь то покупка жилья, образование для детей или выход на пенсию. </w:t>
      </w:r>
    </w:p>
    <w:p w:rsidR="00B377AC" w:rsidRDefault="00740C63" w:rsidP="00740C63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63">
        <w:rPr>
          <w:rFonts w:ascii="Times New Roman" w:hAnsi="Times New Roman" w:cs="Times New Roman"/>
          <w:sz w:val="24"/>
          <w:szCs w:val="24"/>
        </w:rPr>
        <w:t>Таким образом, ф</w:t>
      </w:r>
      <w:r w:rsidR="00B377AC" w:rsidRPr="00740C63">
        <w:rPr>
          <w:rFonts w:ascii="Times New Roman" w:hAnsi="Times New Roman" w:cs="Times New Roman"/>
          <w:sz w:val="24"/>
          <w:szCs w:val="24"/>
        </w:rPr>
        <w:t>инансовая грамотность — это не просто набор знаний, а важный навык, который открывает двери к множеству возможностей. Развивая свою финансовую грамотность, вы значительно увеличите свою независимость и уверенность в будущем.</w:t>
      </w:r>
    </w:p>
    <w:p w:rsidR="00740C63" w:rsidRDefault="00B377AC" w:rsidP="00B377AC">
      <w:pPr>
        <w:shd w:val="clear" w:color="auto" w:fill="FFFFFF"/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7AC">
        <w:rPr>
          <w:rFonts w:ascii="Times New Roman" w:hAnsi="Times New Roman" w:cs="Times New Roman"/>
          <w:sz w:val="24"/>
          <w:szCs w:val="24"/>
        </w:rPr>
        <w:t xml:space="preserve">В сложившейся ситуации необходимо помочь детям овладеть навыками финансовой грамотности, чтобы они могли принимать взвешенные решения, распоряжаясь личными деньгами. Следовательно, стать уверенными, целеустремлёнными и ответственными взрослыми, которые с успехом смогут внести весомый вклад в </w:t>
      </w:r>
      <w:r w:rsidRPr="00B377AC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организацию, где будут работать, или открыть своё собственное дело и успешно вести бизнес, делая город, регион и страну процветающей. </w:t>
      </w:r>
    </w:p>
    <w:p w:rsidR="00740C63" w:rsidRDefault="00B377AC" w:rsidP="00B377AC">
      <w:pPr>
        <w:shd w:val="clear" w:color="auto" w:fill="FFFFFF"/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7AC">
        <w:rPr>
          <w:rFonts w:ascii="Times New Roman" w:hAnsi="Times New Roman" w:cs="Times New Roman"/>
          <w:sz w:val="24"/>
          <w:szCs w:val="24"/>
        </w:rPr>
        <w:t xml:space="preserve">Не секрет, что функциональная грамотность является показателем общественного благополучия. А ее высокий уровень указывает на определенный культурный уровень населения. Такая проблема и обусловила </w:t>
      </w:r>
      <w:r w:rsidR="00740C63">
        <w:rPr>
          <w:rFonts w:ascii="Times New Roman" w:hAnsi="Times New Roman" w:cs="Times New Roman"/>
          <w:sz w:val="24"/>
          <w:szCs w:val="24"/>
        </w:rPr>
        <w:t>внедрение в образовательный процесс ГАПОУ СО «</w:t>
      </w:r>
      <w:proofErr w:type="spellStart"/>
      <w:r w:rsidR="00740C63">
        <w:rPr>
          <w:rFonts w:ascii="Times New Roman" w:hAnsi="Times New Roman" w:cs="Times New Roman"/>
          <w:sz w:val="24"/>
          <w:szCs w:val="24"/>
        </w:rPr>
        <w:t>Балашовский</w:t>
      </w:r>
      <w:proofErr w:type="spellEnd"/>
      <w:r w:rsidR="00740C63">
        <w:rPr>
          <w:rFonts w:ascii="Times New Roman" w:hAnsi="Times New Roman" w:cs="Times New Roman"/>
          <w:sz w:val="24"/>
          <w:szCs w:val="24"/>
        </w:rPr>
        <w:t xml:space="preserve"> техникум механизации сельского хозяйства» дисциплину «Основы финансовой </w:t>
      </w:r>
      <w:proofErr w:type="spellStart"/>
      <w:r w:rsidR="00740C63">
        <w:rPr>
          <w:rFonts w:ascii="Times New Roman" w:hAnsi="Times New Roman" w:cs="Times New Roman"/>
          <w:sz w:val="24"/>
          <w:szCs w:val="24"/>
        </w:rPr>
        <w:t>грамостности</w:t>
      </w:r>
      <w:proofErr w:type="spellEnd"/>
      <w:r w:rsidR="00740C63">
        <w:rPr>
          <w:rFonts w:ascii="Times New Roman" w:hAnsi="Times New Roman" w:cs="Times New Roman"/>
          <w:sz w:val="24"/>
          <w:szCs w:val="24"/>
        </w:rPr>
        <w:t>».</w:t>
      </w:r>
    </w:p>
    <w:p w:rsidR="00740C63" w:rsidRDefault="00B377AC" w:rsidP="00B377AC">
      <w:pPr>
        <w:shd w:val="clear" w:color="auto" w:fill="FFFFFF"/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7AC">
        <w:rPr>
          <w:rFonts w:ascii="Times New Roman" w:hAnsi="Times New Roman" w:cs="Times New Roman"/>
          <w:sz w:val="24"/>
          <w:szCs w:val="24"/>
        </w:rPr>
        <w:t xml:space="preserve"> Важной составляющей работы </w:t>
      </w:r>
      <w:r w:rsidR="00740C63">
        <w:rPr>
          <w:rFonts w:ascii="Times New Roman" w:hAnsi="Times New Roman" w:cs="Times New Roman"/>
          <w:sz w:val="24"/>
          <w:szCs w:val="24"/>
        </w:rPr>
        <w:t>реализации данной дисциплины</w:t>
      </w:r>
      <w:r w:rsidRPr="00B377AC">
        <w:rPr>
          <w:rFonts w:ascii="Times New Roman" w:hAnsi="Times New Roman" w:cs="Times New Roman"/>
          <w:sz w:val="24"/>
          <w:szCs w:val="24"/>
        </w:rPr>
        <w:t xml:space="preserve"> является внедрение в практику использования педагогами новых технологий и образовательных сред для повышения финансовой грамотности обучающихся, таких как </w:t>
      </w:r>
      <w:proofErr w:type="spellStart"/>
      <w:r w:rsidRPr="00B377AC">
        <w:rPr>
          <w:rFonts w:ascii="Times New Roman" w:hAnsi="Times New Roman" w:cs="Times New Roman"/>
          <w:sz w:val="24"/>
          <w:szCs w:val="24"/>
        </w:rPr>
        <w:t>junior</w:t>
      </w:r>
      <w:proofErr w:type="spellEnd"/>
      <w:r w:rsidRPr="00B37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7AC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B37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7AC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B37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7AC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B37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7AC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B37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7AC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B377AC">
        <w:rPr>
          <w:rFonts w:ascii="Times New Roman" w:hAnsi="Times New Roman" w:cs="Times New Roman"/>
          <w:sz w:val="24"/>
          <w:szCs w:val="24"/>
        </w:rPr>
        <w:t>, цифровых технологий</w:t>
      </w:r>
      <w:r w:rsidR="00740C63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B377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0C63" w:rsidRDefault="00B377AC" w:rsidP="00B377AC">
      <w:pPr>
        <w:shd w:val="clear" w:color="auto" w:fill="FFFFFF"/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7AC">
        <w:rPr>
          <w:rFonts w:ascii="Times New Roman" w:hAnsi="Times New Roman" w:cs="Times New Roman"/>
          <w:sz w:val="24"/>
          <w:szCs w:val="24"/>
        </w:rPr>
        <w:t xml:space="preserve">Также идет разработка и проведение уроков и внеклассных мероприятий, реализуется внеурочная деятельность по обеспечению финансовой грамотности посредством организации взаимодействия с работниками банковской сферы, родителями для проведения </w:t>
      </w:r>
      <w:proofErr w:type="spellStart"/>
      <w:r w:rsidRPr="00B377A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B377AC">
        <w:rPr>
          <w:rFonts w:ascii="Times New Roman" w:hAnsi="Times New Roman" w:cs="Times New Roman"/>
          <w:sz w:val="24"/>
          <w:szCs w:val="24"/>
        </w:rPr>
        <w:t xml:space="preserve"> работы с обучающимися. </w:t>
      </w:r>
    </w:p>
    <w:p w:rsidR="00740C63" w:rsidRDefault="00B377AC" w:rsidP="00B377AC">
      <w:pPr>
        <w:shd w:val="clear" w:color="auto" w:fill="FFFFFF"/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7AC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740C63">
        <w:rPr>
          <w:rFonts w:ascii="Times New Roman" w:hAnsi="Times New Roman" w:cs="Times New Roman"/>
          <w:sz w:val="24"/>
          <w:szCs w:val="24"/>
        </w:rPr>
        <w:t>техникум активно принимает участие в онлайн-уроках по финансовой грамотности проводимых Банком России.</w:t>
      </w:r>
      <w:r w:rsidRPr="00B377AC">
        <w:rPr>
          <w:rFonts w:ascii="Times New Roman" w:hAnsi="Times New Roman" w:cs="Times New Roman"/>
          <w:sz w:val="24"/>
          <w:szCs w:val="24"/>
        </w:rPr>
        <w:t xml:space="preserve"> </w:t>
      </w:r>
      <w:r w:rsidR="00740C63">
        <w:rPr>
          <w:rFonts w:ascii="Times New Roman" w:hAnsi="Times New Roman" w:cs="Times New Roman"/>
          <w:sz w:val="24"/>
          <w:szCs w:val="24"/>
        </w:rPr>
        <w:t>На онлайн – уроках с</w:t>
      </w:r>
      <w:r w:rsidRPr="00B377AC">
        <w:rPr>
          <w:rFonts w:ascii="Times New Roman" w:hAnsi="Times New Roman" w:cs="Times New Roman"/>
          <w:sz w:val="24"/>
          <w:szCs w:val="24"/>
        </w:rPr>
        <w:t>пециалисты Сбербанка объясняют тонкости кредитования, рассказывают об ипотеке</w:t>
      </w:r>
      <w:r w:rsidR="00740C63">
        <w:rPr>
          <w:rFonts w:ascii="Times New Roman" w:hAnsi="Times New Roman" w:cs="Times New Roman"/>
          <w:sz w:val="24"/>
          <w:szCs w:val="24"/>
        </w:rPr>
        <w:t>,</w:t>
      </w:r>
      <w:r w:rsidRPr="00B377AC">
        <w:rPr>
          <w:rFonts w:ascii="Times New Roman" w:hAnsi="Times New Roman" w:cs="Times New Roman"/>
          <w:sz w:val="24"/>
          <w:szCs w:val="24"/>
        </w:rPr>
        <w:t xml:space="preserve"> о тонкостях налоговой системы и возможностях выбора налогообложения. </w:t>
      </w:r>
    </w:p>
    <w:p w:rsidR="00D840D1" w:rsidRDefault="00740C63" w:rsidP="00B377AC">
      <w:pPr>
        <w:shd w:val="clear" w:color="auto" w:fill="FFFFFF"/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образовательном процессе п</w:t>
      </w:r>
      <w:r w:rsidR="00B377AC" w:rsidRPr="00B377AC">
        <w:rPr>
          <w:rFonts w:ascii="Times New Roman" w:hAnsi="Times New Roman" w:cs="Times New Roman"/>
          <w:sz w:val="24"/>
          <w:szCs w:val="24"/>
        </w:rPr>
        <w:t>рименяются и компьютерные игры: «Время-деньги», «Научись управлять своими финансами», «</w:t>
      </w:r>
      <w:proofErr w:type="spellStart"/>
      <w:r w:rsidR="00B377AC" w:rsidRPr="00B377AC">
        <w:rPr>
          <w:rFonts w:ascii="Times New Roman" w:hAnsi="Times New Roman" w:cs="Times New Roman"/>
          <w:sz w:val="24"/>
          <w:szCs w:val="24"/>
        </w:rPr>
        <w:t>БизнеSМания</w:t>
      </w:r>
      <w:proofErr w:type="spellEnd"/>
      <w:r w:rsidR="00B377AC" w:rsidRPr="00B377A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840D1" w:rsidRDefault="00B377AC" w:rsidP="00B377AC">
      <w:pPr>
        <w:shd w:val="clear" w:color="auto" w:fill="FFFFFF"/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7AC">
        <w:rPr>
          <w:rFonts w:ascii="Times New Roman" w:hAnsi="Times New Roman" w:cs="Times New Roman"/>
          <w:sz w:val="24"/>
          <w:szCs w:val="24"/>
        </w:rPr>
        <w:t xml:space="preserve">Таким образом, формирование у </w:t>
      </w:r>
      <w:r w:rsidR="00D840D1">
        <w:rPr>
          <w:rFonts w:ascii="Times New Roman" w:hAnsi="Times New Roman" w:cs="Times New Roman"/>
          <w:sz w:val="24"/>
          <w:szCs w:val="24"/>
        </w:rPr>
        <w:t>студенто</w:t>
      </w:r>
      <w:r w:rsidRPr="00B377AC">
        <w:rPr>
          <w:rFonts w:ascii="Times New Roman" w:hAnsi="Times New Roman" w:cs="Times New Roman"/>
          <w:sz w:val="24"/>
          <w:szCs w:val="24"/>
        </w:rPr>
        <w:t xml:space="preserve">в финансовой грамотности </w:t>
      </w:r>
      <w:proofErr w:type="spellStart"/>
      <w:r w:rsidRPr="00B377AC">
        <w:rPr>
          <w:rFonts w:ascii="Times New Roman" w:hAnsi="Times New Roman" w:cs="Times New Roman"/>
          <w:sz w:val="24"/>
          <w:szCs w:val="24"/>
        </w:rPr>
        <w:t>архиважно</w:t>
      </w:r>
      <w:proofErr w:type="spellEnd"/>
      <w:r w:rsidRPr="00B377AC">
        <w:rPr>
          <w:rFonts w:ascii="Times New Roman" w:hAnsi="Times New Roman" w:cs="Times New Roman"/>
          <w:sz w:val="24"/>
          <w:szCs w:val="24"/>
        </w:rPr>
        <w:t xml:space="preserve"> и необходимо. Финансово грамотные люди в большей степени защищены от финансовых рисков и непредвиденных ситуаций, кризисов. Население с высоким уровнем финансовой грамотности способно ответственно относится к управлению личными финансами, способны повышать уровень благосостояния за счёт распределения имеющихся денежных ресурсов и планирования будущих расходов.</w:t>
      </w:r>
    </w:p>
    <w:p w:rsidR="00D840D1" w:rsidRDefault="00B377AC" w:rsidP="00B377AC">
      <w:pPr>
        <w:shd w:val="clear" w:color="auto" w:fill="FFFFFF"/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7AC">
        <w:rPr>
          <w:rFonts w:ascii="Times New Roman" w:hAnsi="Times New Roman" w:cs="Times New Roman"/>
          <w:sz w:val="24"/>
          <w:szCs w:val="24"/>
        </w:rPr>
        <w:t xml:space="preserve"> Не менее важно то, что они могут положительно влиять на национальную и мировую экономику. А значит, финансовая грамотность </w:t>
      </w:r>
      <w:r w:rsidR="00D840D1">
        <w:rPr>
          <w:rFonts w:ascii="Times New Roman" w:hAnsi="Times New Roman" w:cs="Times New Roman"/>
          <w:sz w:val="24"/>
          <w:szCs w:val="24"/>
        </w:rPr>
        <w:t>студентов</w:t>
      </w:r>
      <w:r w:rsidRPr="00B377AC">
        <w:rPr>
          <w:rFonts w:ascii="Times New Roman" w:hAnsi="Times New Roman" w:cs="Times New Roman"/>
          <w:sz w:val="24"/>
          <w:szCs w:val="24"/>
        </w:rPr>
        <w:t xml:space="preserve"> - важное средство долгосрочного оздоровления мировой финансовой системы, эффективная мера обеспечения повышения стандартов качества жизни и финансовой безопасности населения и будущих поколений граждан. </w:t>
      </w:r>
    </w:p>
    <w:p w:rsidR="00D840D1" w:rsidRPr="00D840D1" w:rsidRDefault="00B377AC" w:rsidP="00B377AC">
      <w:pPr>
        <w:shd w:val="clear" w:color="auto" w:fill="FFFFFF"/>
        <w:spacing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0D1">
        <w:rPr>
          <w:rFonts w:ascii="Times New Roman" w:hAnsi="Times New Roman" w:cs="Times New Roman"/>
          <w:b/>
          <w:sz w:val="24"/>
          <w:szCs w:val="24"/>
        </w:rPr>
        <w:t xml:space="preserve">Список использованной литературы: </w:t>
      </w:r>
    </w:p>
    <w:p w:rsidR="00D840D1" w:rsidRPr="00D840D1" w:rsidRDefault="00D840D1" w:rsidP="00D840D1">
      <w:pPr>
        <w:widowControl w:val="0"/>
        <w:suppressAutoHyphens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B377AC" w:rsidRPr="00B377A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840D1">
        <w:rPr>
          <w:rFonts w:ascii="Times New Roman" w:hAnsi="Times New Roman" w:cs="Times New Roman"/>
          <w:sz w:val="24"/>
          <w:szCs w:val="24"/>
        </w:rPr>
        <w:t>Фрицлер</w:t>
      </w:r>
      <w:proofErr w:type="spellEnd"/>
      <w:r w:rsidRPr="00D840D1">
        <w:rPr>
          <w:rFonts w:ascii="Times New Roman" w:hAnsi="Times New Roman" w:cs="Times New Roman"/>
          <w:sz w:val="24"/>
          <w:szCs w:val="24"/>
        </w:rPr>
        <w:t>, А. В.  Основы финансовой грамотности : учебник для среднего профессионального образования / А. В. </w:t>
      </w:r>
      <w:proofErr w:type="spellStart"/>
      <w:r w:rsidRPr="00D840D1">
        <w:rPr>
          <w:rFonts w:ascii="Times New Roman" w:hAnsi="Times New Roman" w:cs="Times New Roman"/>
          <w:sz w:val="24"/>
          <w:szCs w:val="24"/>
        </w:rPr>
        <w:t>Фрицлер</w:t>
      </w:r>
      <w:proofErr w:type="spellEnd"/>
      <w:r w:rsidRPr="00D840D1">
        <w:rPr>
          <w:rFonts w:ascii="Times New Roman" w:hAnsi="Times New Roman" w:cs="Times New Roman"/>
          <w:sz w:val="24"/>
          <w:szCs w:val="24"/>
        </w:rPr>
        <w:t xml:space="preserve">, Е. А. Тарханова. — 2-е изд., </w:t>
      </w:r>
      <w:proofErr w:type="spellStart"/>
      <w:r w:rsidRPr="00D840D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840D1">
        <w:rPr>
          <w:rFonts w:ascii="Times New Roman" w:hAnsi="Times New Roman" w:cs="Times New Roman"/>
          <w:sz w:val="24"/>
          <w:szCs w:val="24"/>
        </w:rPr>
        <w:t xml:space="preserve">. и доп. — Москва : Издательство </w:t>
      </w:r>
      <w:proofErr w:type="spellStart"/>
      <w:r w:rsidRPr="00D840D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D840D1">
        <w:rPr>
          <w:rFonts w:ascii="Times New Roman" w:hAnsi="Times New Roman" w:cs="Times New Roman"/>
          <w:sz w:val="24"/>
          <w:szCs w:val="24"/>
        </w:rPr>
        <w:t xml:space="preserve">, 2024. — 148 с. — (Профессиональное образование). — ISBN 978-5-534-16794-8. — Текст : электронный // Образовательная платформа </w:t>
      </w:r>
      <w:proofErr w:type="spellStart"/>
      <w:r w:rsidRPr="00D840D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D840D1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6" w:history="1">
        <w:r w:rsidRPr="00D840D1">
          <w:rPr>
            <w:rFonts w:ascii="Times New Roman" w:hAnsi="Times New Roman" w:cs="Times New Roman"/>
            <w:sz w:val="24"/>
            <w:szCs w:val="24"/>
          </w:rPr>
          <w:t>https://www.urait.ru/bcode/543965</w:t>
        </w:r>
      </w:hyperlink>
      <w:r w:rsidRPr="00D840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1377" w:rsidRPr="00B377AC" w:rsidRDefault="00771377" w:rsidP="00B377AC">
      <w:pPr>
        <w:shd w:val="clear" w:color="auto" w:fill="FFFFFF"/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71377" w:rsidRPr="00B3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047"/>
    <w:multiLevelType w:val="multilevel"/>
    <w:tmpl w:val="B00EB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C3424"/>
    <w:multiLevelType w:val="multilevel"/>
    <w:tmpl w:val="1BA2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8A45EE"/>
    <w:multiLevelType w:val="multilevel"/>
    <w:tmpl w:val="DBCA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AC"/>
    <w:rsid w:val="00740C63"/>
    <w:rsid w:val="00771377"/>
    <w:rsid w:val="00B377AC"/>
    <w:rsid w:val="00D8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B3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377AC"/>
    <w:rPr>
      <w:b/>
      <w:bCs/>
    </w:rPr>
  </w:style>
  <w:style w:type="character" w:styleId="a4">
    <w:name w:val="Hyperlink"/>
    <w:basedOn w:val="a0"/>
    <w:uiPriority w:val="99"/>
    <w:semiHidden/>
    <w:unhideWhenUsed/>
    <w:rsid w:val="00B377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B3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377AC"/>
    <w:rPr>
      <w:b/>
      <w:bCs/>
    </w:rPr>
  </w:style>
  <w:style w:type="character" w:styleId="a4">
    <w:name w:val="Hyperlink"/>
    <w:basedOn w:val="a0"/>
    <w:uiPriority w:val="99"/>
    <w:semiHidden/>
    <w:unhideWhenUsed/>
    <w:rsid w:val="00B37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rait.ru/bcode/5439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2024-11-12T09:08:00Z</dcterms:created>
  <dcterms:modified xsi:type="dcterms:W3CDTF">2024-11-12T09:33:00Z</dcterms:modified>
</cp:coreProperties>
</file>