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96" w:rsidRPr="00DA7A44" w:rsidRDefault="00763433" w:rsidP="00763433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DA7A44">
        <w:rPr>
          <w:rFonts w:ascii="Times New Roman" w:hAnsi="Times New Roman" w:cs="Times New Roman"/>
          <w:sz w:val="32"/>
          <w:szCs w:val="32"/>
        </w:rPr>
        <w:t xml:space="preserve">МБДОУ </w:t>
      </w:r>
      <w:proofErr w:type="spellStart"/>
      <w:r w:rsidRPr="00DA7A44">
        <w:rPr>
          <w:rFonts w:ascii="Times New Roman" w:hAnsi="Times New Roman" w:cs="Times New Roman"/>
          <w:sz w:val="32"/>
          <w:szCs w:val="32"/>
        </w:rPr>
        <w:t>Кочевский</w:t>
      </w:r>
      <w:proofErr w:type="spellEnd"/>
      <w:r w:rsidRPr="00DA7A44">
        <w:rPr>
          <w:rFonts w:ascii="Times New Roman" w:hAnsi="Times New Roman" w:cs="Times New Roman"/>
          <w:sz w:val="32"/>
          <w:szCs w:val="32"/>
        </w:rPr>
        <w:t xml:space="preserve"> детский сад «</w:t>
      </w:r>
      <w:proofErr w:type="spellStart"/>
      <w:r w:rsidRPr="00DA7A44">
        <w:rPr>
          <w:rFonts w:ascii="Times New Roman" w:hAnsi="Times New Roman" w:cs="Times New Roman"/>
          <w:sz w:val="32"/>
          <w:szCs w:val="32"/>
        </w:rPr>
        <w:t>Сильканок</w:t>
      </w:r>
      <w:proofErr w:type="spellEnd"/>
      <w:r w:rsidRPr="00DA7A44">
        <w:rPr>
          <w:rFonts w:ascii="Times New Roman" w:hAnsi="Times New Roman" w:cs="Times New Roman"/>
          <w:sz w:val="32"/>
          <w:szCs w:val="32"/>
        </w:rPr>
        <w:t>»</w:t>
      </w:r>
    </w:p>
    <w:p w:rsidR="00763433" w:rsidRDefault="00763433"/>
    <w:p w:rsidR="00763433" w:rsidRDefault="00763433"/>
    <w:p w:rsidR="00763433" w:rsidRDefault="00763433"/>
    <w:p w:rsidR="00763433" w:rsidRDefault="00763433"/>
    <w:p w:rsidR="00763433" w:rsidRDefault="00763433"/>
    <w:p w:rsidR="00763433" w:rsidRDefault="00763433"/>
    <w:p w:rsidR="00763433" w:rsidRDefault="00763433" w:rsidP="007634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3433" w:rsidRDefault="00763433" w:rsidP="007634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3433" w:rsidRPr="00D230B2" w:rsidRDefault="00C423E1" w:rsidP="00C423E1">
      <w:pPr>
        <w:rPr>
          <w:rFonts w:ascii="Times New Roman" w:hAnsi="Times New Roman" w:cs="Times New Roman"/>
          <w:b/>
          <w:sz w:val="56"/>
          <w:szCs w:val="56"/>
        </w:rPr>
      </w:pPr>
      <w:r w:rsidRPr="00C423E1">
        <w:rPr>
          <w:rFonts w:ascii="Times New Roman" w:hAnsi="Times New Roman" w:cs="Times New Roman"/>
          <w:sz w:val="52"/>
          <w:szCs w:val="52"/>
        </w:rPr>
        <w:t>Тема: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230B2">
        <w:rPr>
          <w:rFonts w:ascii="Times New Roman" w:hAnsi="Times New Roman" w:cs="Times New Roman"/>
          <w:b/>
          <w:sz w:val="56"/>
          <w:szCs w:val="56"/>
        </w:rPr>
        <w:t>«Игра как культурный код»</w:t>
      </w:r>
    </w:p>
    <w:p w:rsidR="00C423E1" w:rsidRPr="00C423E1" w:rsidRDefault="00C423E1" w:rsidP="00C423E1">
      <w:pPr>
        <w:rPr>
          <w:rFonts w:ascii="Times New Roman" w:hAnsi="Times New Roman" w:cs="Times New Roman"/>
          <w:b/>
          <w:sz w:val="52"/>
          <w:szCs w:val="52"/>
        </w:rPr>
      </w:pPr>
    </w:p>
    <w:p w:rsidR="00763433" w:rsidRDefault="00763433" w:rsidP="007634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3433" w:rsidRDefault="00763433" w:rsidP="007634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3433" w:rsidRDefault="00763433" w:rsidP="007634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3433" w:rsidRDefault="00763433" w:rsidP="007634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3433" w:rsidRDefault="00763433" w:rsidP="007634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3433" w:rsidRDefault="00763433" w:rsidP="007634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3433" w:rsidRDefault="00763433" w:rsidP="007634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3433" w:rsidRPr="00C423E1" w:rsidRDefault="00763433" w:rsidP="00763433">
      <w:pPr>
        <w:jc w:val="right"/>
        <w:rPr>
          <w:rFonts w:ascii="Times New Roman" w:hAnsi="Times New Roman" w:cs="Times New Roman"/>
          <w:sz w:val="36"/>
          <w:szCs w:val="36"/>
        </w:rPr>
      </w:pPr>
      <w:r w:rsidRPr="00C423E1">
        <w:rPr>
          <w:rFonts w:ascii="Times New Roman" w:hAnsi="Times New Roman" w:cs="Times New Roman"/>
          <w:sz w:val="36"/>
          <w:szCs w:val="36"/>
        </w:rPr>
        <w:t>Подготовила: Зубова М.В.,</w:t>
      </w:r>
    </w:p>
    <w:p w:rsidR="00763433" w:rsidRPr="00C423E1" w:rsidRDefault="00763433" w:rsidP="00763433">
      <w:pPr>
        <w:jc w:val="right"/>
        <w:rPr>
          <w:rFonts w:ascii="Times New Roman" w:hAnsi="Times New Roman" w:cs="Times New Roman"/>
          <w:sz w:val="36"/>
          <w:szCs w:val="36"/>
        </w:rPr>
      </w:pPr>
      <w:r w:rsidRPr="00C423E1">
        <w:rPr>
          <w:rFonts w:ascii="Times New Roman" w:hAnsi="Times New Roman" w:cs="Times New Roman"/>
          <w:sz w:val="36"/>
          <w:szCs w:val="36"/>
        </w:rPr>
        <w:t>воспитатель.</w:t>
      </w:r>
    </w:p>
    <w:p w:rsidR="00763433" w:rsidRPr="00C423E1" w:rsidRDefault="00763433" w:rsidP="0076343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201F7" w:rsidRDefault="003201F7" w:rsidP="007634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3433" w:rsidRPr="00C423E1" w:rsidRDefault="00763433" w:rsidP="00763433">
      <w:pPr>
        <w:jc w:val="center"/>
        <w:rPr>
          <w:rFonts w:ascii="Times New Roman" w:hAnsi="Times New Roman" w:cs="Times New Roman"/>
          <w:sz w:val="36"/>
          <w:szCs w:val="36"/>
        </w:rPr>
      </w:pPr>
      <w:r w:rsidRPr="00C423E1">
        <w:rPr>
          <w:rFonts w:ascii="Times New Roman" w:hAnsi="Times New Roman" w:cs="Times New Roman"/>
          <w:sz w:val="36"/>
          <w:szCs w:val="36"/>
        </w:rPr>
        <w:t>2024 г.</w:t>
      </w:r>
    </w:p>
    <w:p w:rsidR="00ED0F17" w:rsidRPr="00C423E1" w:rsidRDefault="00ED0F17" w:rsidP="00B27D9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423E1">
        <w:rPr>
          <w:rFonts w:ascii="Times New Roman" w:hAnsi="Times New Roman" w:cs="Times New Roman"/>
          <w:sz w:val="32"/>
          <w:szCs w:val="32"/>
        </w:rPr>
        <w:lastRenderedPageBreak/>
        <w:t>Добрый день, уважаемые коллеги!</w:t>
      </w:r>
    </w:p>
    <w:p w:rsidR="00BC4EB7" w:rsidRDefault="00ED0F17" w:rsidP="00BC4EB7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sz w:val="32"/>
          <w:szCs w:val="32"/>
        </w:rPr>
        <w:t xml:space="preserve">   </w:t>
      </w:r>
      <w:r w:rsidRPr="00BC4EB7">
        <w:rPr>
          <w:rFonts w:ascii="Times New Roman" w:hAnsi="Times New Roman" w:cs="Times New Roman"/>
          <w:sz w:val="32"/>
          <w:szCs w:val="32"/>
        </w:rPr>
        <w:t xml:space="preserve">19 октября </w:t>
      </w:r>
      <w:r w:rsidRPr="00BC4E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состоялся круглый стол «Игра как культурный код» в рамках Фестиваля "Дни родственных народов" проводимом АНО "Центр поддержки культурных и социальных проектов "</w:t>
      </w:r>
      <w:proofErr w:type="spellStart"/>
      <w:r w:rsidRPr="00BC4E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АРТкад</w:t>
      </w:r>
      <w:proofErr w:type="spellEnd"/>
      <w:r w:rsidRPr="00BC4E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" при поддержке Президентского фонда культурных инициатив и в партнёрстве с Министерством по делам Коми-Пермяцкого округа Пермского края. </w:t>
      </w:r>
      <w:r w:rsidR="00BC4EB7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Настольные игры увлекают своей осязаемостью и живостью. Словесные, логические, на реакцию и ловкость, стратегии, </w:t>
      </w:r>
      <w:proofErr w:type="spellStart"/>
      <w:r w:rsidR="00BC4EB7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квесты</w:t>
      </w:r>
      <w:proofErr w:type="spellEnd"/>
      <w:r w:rsidR="00BC4EB7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все жанры по-своему хороши. </w:t>
      </w:r>
    </w:p>
    <w:p w:rsidR="00BC4EB7" w:rsidRPr="00BC4EB7" w:rsidRDefault="00BC4EB7" w:rsidP="00BC4EB7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BC4EB7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Девизом круглого стола стали слова</w:t>
      </w:r>
      <w:r w:rsidRPr="00BC4E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BC4EB7" w:rsidRPr="00BC4EB7" w:rsidRDefault="00BC4EB7" w:rsidP="00BC4EB7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4E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Pr="00BC4EB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Множество всяческих игр (не все я здесь перечислил)</w:t>
      </w:r>
    </w:p>
    <w:p w:rsidR="00BC4EB7" w:rsidRDefault="00BC4EB7" w:rsidP="00BC4EB7">
      <w:pPr>
        <w:spacing w:after="0"/>
        <w:ind w:left="-709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4EB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Время, бесценную вещь, нам помогают убить.</w:t>
      </w:r>
    </w:p>
    <w:p w:rsidR="00BC4EB7" w:rsidRPr="00BC4EB7" w:rsidRDefault="00BC4EB7" w:rsidP="00BC4EB7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</w:t>
      </w:r>
      <w:r w:rsidRPr="00BC4E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/Овидий «Скорбные элегии»/</w:t>
      </w:r>
      <w:r w:rsidR="00EB69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(слайд 2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240C05" w:rsidRDefault="00BC4EB7" w:rsidP="00240C05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4E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06D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Круглый </w:t>
      </w:r>
      <w:r w:rsidR="003201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стол собрал работников культуры</w:t>
      </w:r>
      <w:r w:rsidR="00806D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образования и заинтересованных людей</w:t>
      </w:r>
      <w:r w:rsidR="00D230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журналистов, редакторов</w:t>
      </w:r>
      <w:r w:rsidR="00240C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(слайд 3)</w:t>
      </w:r>
      <w:r w:rsidR="00240C05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806D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40C05" w:rsidRDefault="00ED0F17" w:rsidP="00240C05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была приглашена</w:t>
      </w:r>
      <w:r w:rsidR="00240C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 числе многих,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участником на проводимое мероприятие в </w:t>
      </w:r>
      <w:proofErr w:type="spellStart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АРТкад</w:t>
      </w:r>
      <w:proofErr w:type="spellEnd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05CF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</w:t>
      </w:r>
      <w:r w:rsidR="00EF3F98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ознакомления с выступлениями</w:t>
      </w:r>
      <w:r w:rsidR="00205CF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созданию настольных игр, способствующих повышению интереса к изучению языка и культуры малых народов, формирования нравственных идеалов и любви к малой родине.</w:t>
      </w:r>
    </w:p>
    <w:p w:rsidR="00205CF4" w:rsidRPr="007258C0" w:rsidRDefault="00BC4EB7" w:rsidP="00240C05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05CF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познакомились с разнообразием</w:t>
      </w:r>
      <w:r w:rsidR="00240C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игр</w:t>
      </w:r>
      <w:r w:rsidR="00205CF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учились через них распознавать культурный код этноса, адоптировать игры к собственной культуре.</w:t>
      </w:r>
    </w:p>
    <w:p w:rsidR="00AF60FE" w:rsidRPr="00AF60FE" w:rsidRDefault="007258C0" w:rsidP="00EF3F98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r w:rsidR="00AF60FE" w:rsidRPr="00AF60F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Баяндин</w:t>
      </w:r>
      <w:proofErr w:type="spellEnd"/>
      <w:r w:rsidR="00AF60FE" w:rsidRPr="00AF60F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Виталий Леонидович</w:t>
      </w:r>
      <w:r w:rsidR="00AF60FE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</w:t>
      </w:r>
      <w:r w:rsidR="00AF60FE" w:rsidRPr="00AF60FE">
        <w:rPr>
          <w:rFonts w:ascii="Times New Roman" w:eastAsia="Times New Roman" w:hAnsi="Times New Roman" w:cs="Times New Roman"/>
          <w:sz w:val="32"/>
          <w:szCs w:val="32"/>
          <w:lang w:eastAsia="ru-RU"/>
        </w:rPr>
        <w:t>ачальник отдела этнокультурного развития</w:t>
      </w:r>
      <w:r w:rsidR="00AF60FE" w:rsidRPr="00725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стерства КПО ПК</w:t>
      </w:r>
      <w:r w:rsidR="00D230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230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(слайд 4)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AF60FE" w:rsidRPr="007258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представил книгу</w:t>
      </w:r>
    </w:p>
    <w:p w:rsidR="00AF60FE" w:rsidRPr="007258C0" w:rsidRDefault="00AF60FE" w:rsidP="00EF3F98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06D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«Сиг, падей да </w:t>
      </w:r>
      <w:proofErr w:type="spellStart"/>
      <w:r w:rsidRPr="00806D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горань</w:t>
      </w:r>
      <w:proofErr w:type="spellEnd"/>
      <w:r w:rsidRPr="00806D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806D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коми-пермяккезлöн</w:t>
      </w:r>
      <w:proofErr w:type="spellEnd"/>
      <w:r w:rsidRPr="00806D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06D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орсаннэз</w:t>
      </w:r>
      <w:proofErr w:type="spellEnd"/>
      <w:r w:rsidRPr="00806D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 игры коми-пермяков»</w:t>
      </w:r>
      <w:r w:rsidRPr="007258C0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книгу вошли подвижные игры и забавы, традиционно бытующие среди коми-пермяков. Сборник состоит из двух частей: игры для детей младшего возраста и игры для подростков. Книга адресована воспитателям, учителям, студентам этнографам, а также широкому кругу читателей</w:t>
      </w:r>
      <w:r w:rsidR="00D230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(слайд 5</w:t>
      </w:r>
      <w:r w:rsidR="00806D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4231D" w:rsidRPr="007258C0" w:rsidRDefault="007258C0" w:rsidP="00EF3F98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AF60FE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аннотации </w:t>
      </w:r>
      <w:r w:rsidR="006D5DED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книги </w:t>
      </w:r>
      <w:r w:rsidR="00AF60FE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«О национальных играх коми-пермяков: история изучения игр и их особенностей»</w:t>
      </w:r>
      <w:r w:rsidR="006D5DED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следует</w:t>
      </w:r>
      <w:r w:rsidR="00AF60FE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что по словарю С.И Ожегова </w:t>
      </w:r>
      <w:r w:rsidR="00D4231D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 – это «способ или вид проведения времени в каком-нибудь занятии, служащем для развлечения, отдыха, спортивного соревнования.</w:t>
      </w:r>
    </w:p>
    <w:p w:rsidR="00AF60FE" w:rsidRPr="007258C0" w:rsidRDefault="00D4231D" w:rsidP="00EF3F98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Игры, как составная часть народной культуры, составляют большой интерес, так как несут значительную культурно-историческую информацию и позволяют судить о народе, условиях его проживания, 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особенностях общественного быта, мировосприятия, системы представлений людей об окружающем мире.</w:t>
      </w:r>
    </w:p>
    <w:p w:rsidR="00D4231D" w:rsidRPr="007258C0" w:rsidRDefault="00D4231D" w:rsidP="00AF60FE">
      <w:pPr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Одной важных особенностей игр коми-пермяков является простота их содержания. Для большинства из них не требуется ни специально отведенного места, ни специальных предметов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31E56" w:rsidRPr="007258C0" w:rsidRDefault="00357291" w:rsidP="00357291">
      <w:pPr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качестве атрибутов игры использовались предметы быта, элементы одежды, обуви. Коми-пермяцкие игры с давних пор существовали как для взрослых (молодых людей), так и детей. Для детей игры особенно важны: они формируют знания, умения и навыки, развивают внимание, наблюдательность, мышление, речь, способствуют физическому развитию. Как считают исследователи, для детей игра – это своеобразный акт творения. Коми-пермяцкий мальчишка находит крепкую палку, и вот он скачет верхом на коне. Девочке под руку попадает деревяшка, слегка напоминающая человеческую фигуру, она заворачивает её в тряпочку, и у неё уже «дочка», которую надо поить, кормить, укладывать спать.</w:t>
      </w:r>
      <w:r w:rsidR="00931E56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D1B64" w:rsidRPr="007258C0" w:rsidRDefault="00B704D8" w:rsidP="00357291">
      <w:pPr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</w:t>
      </w:r>
      <w:r w:rsidR="00931E56" w:rsidRPr="007258C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Следует выделить еще одну особенность коми-пермяцких национальных игр – отражение видов хозяйственной деятельности, характерных для коми-пермяков</w:t>
      </w:r>
      <w:r w:rsidR="00931E56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931E56" w:rsidRPr="007258C0" w:rsidRDefault="00931E56" w:rsidP="006D1B64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предков коми-пермяков с древнейших времен было развито:</w:t>
      </w:r>
    </w:p>
    <w:p w:rsidR="00931E56" w:rsidRPr="007258C0" w:rsidRDefault="006D1B64" w:rsidP="006D1B64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т</w:t>
      </w:r>
      <w:r w:rsidR="00931E56" w:rsidRPr="007258C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качество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="00931E56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появилась игра «Дӧраэз» («Холсты»), </w:t>
      </w:r>
    </w:p>
    <w:p w:rsidR="00931E56" w:rsidRPr="007258C0" w:rsidRDefault="00931E56" w:rsidP="006D1B64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земледелие</w:t>
      </w:r>
      <w:r w:rsidR="006D1B6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отразилось в оригинальной игре «Кольта чапкалӧм</w:t>
      </w:r>
      <w:r w:rsidR="006D1B6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(«Перебрасывание снопа»</w:t>
      </w:r>
      <w:r w:rsidR="006D1B6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gramStart"/>
      <w:r w:rsidR="006D1B6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которая</w:t>
      </w:r>
      <w:proofErr w:type="gramEnd"/>
      <w:r w:rsidR="006D1B6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 сих пор широко распространена в северных </w:t>
      </w:r>
      <w:r w:rsidR="003C38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районах Коми-Пермяцкого округ;</w:t>
      </w:r>
    </w:p>
    <w:p w:rsidR="00357291" w:rsidRPr="007258C0" w:rsidRDefault="006D1B64" w:rsidP="006D1B64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7258C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промысловая охота</w:t>
      </w:r>
      <w:r w:rsidR="00DD66D6" w:rsidRPr="007258C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DD66D6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появление игр «</w:t>
      </w:r>
      <w:proofErr w:type="spellStart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Пон</w:t>
      </w:r>
      <w:proofErr w:type="spellEnd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да вӧрал</w:t>
      </w:r>
      <w:proofErr w:type="spellStart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ссез</w:t>
      </w:r>
      <w:proofErr w:type="spellEnd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(«Собака и охотники», «</w:t>
      </w:r>
      <w:proofErr w:type="spellStart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Уткаэз</w:t>
      </w:r>
      <w:proofErr w:type="spellEnd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да вӧрк</w:t>
      </w:r>
      <w:r w:rsidR="002E31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йиссез» («Утки и охотники»). </w:t>
      </w:r>
      <w:proofErr w:type="gramEnd"/>
    </w:p>
    <w:p w:rsidR="00B704D8" w:rsidRPr="007258C0" w:rsidRDefault="00B704D8" w:rsidP="006D1B64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DD66D6" w:rsidRPr="007258C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Особенностью коми-пермяцких национальных игр является так же присутствие в них образов древних мифологических существ и наличие атрибутов в виде предметов, по поверьям, оберегающих человека от всего недоброго и опасного</w:t>
      </w:r>
      <w:r w:rsidR="00DD66D6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DD66D6" w:rsidRPr="007258C0" w:rsidRDefault="00DD66D6" w:rsidP="006D1B64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Предки коми-пермяков стремились обезопасить себя от несчастий, болезни, неудачи и использовали различные обереги, отразившиеся в названиях игр: например, «</w:t>
      </w:r>
      <w:proofErr w:type="spellStart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Асык</w:t>
      </w:r>
      <w:proofErr w:type="spellEnd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- обруч, «Кушак», «Гӧ</w:t>
      </w:r>
      <w:proofErr w:type="gramStart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gramEnd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ӧд пӧрччавны» -</w:t>
      </w:r>
      <w:r w:rsidR="00B704D8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буквально, 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развязать узел.</w:t>
      </w:r>
    </w:p>
    <w:p w:rsidR="00B704D8" w:rsidRPr="007258C0" w:rsidRDefault="00B704D8" w:rsidP="006D1B64">
      <w:pPr>
        <w:spacing w:after="0"/>
        <w:ind w:left="-709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   Интенсивность и особенности игровой деятельности коми-пермяков во многом обусловлены суровыми природно-климатическими условиями, в которых они проживают.</w:t>
      </w:r>
    </w:p>
    <w:p w:rsidR="00B704D8" w:rsidRPr="007258C0" w:rsidRDefault="00B704D8" w:rsidP="00EF3F98">
      <w:pPr>
        <w:tabs>
          <w:tab w:val="left" w:pos="9356"/>
        </w:tabs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Так, для территории проживания коми-пермяков характерна длительная</w:t>
      </w:r>
      <w:r w:rsidR="00EE53EE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холодная зима, что нашло отражение в коми-пермяцких национальных играх («Кынтӧмӧн</w:t>
      </w:r>
      <w:r w:rsidR="00CC6B90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="00CC6B90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замораживанием, «Т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ӧ</w:t>
      </w:r>
      <w:r w:rsidR="00CC6B90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лчик» - вихрь и др.)</w:t>
      </w:r>
      <w:r w:rsidR="007258C0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7258C0" w:rsidRPr="007258C0" w:rsidRDefault="007258C0" w:rsidP="007258C0">
      <w:pPr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Анализ игр коми-пермяков и сопоставление их с играми других народов позволяет сделать вывод, что игры, как составная часть культуры коми-пермяков появились параллельно процессу её формирования. </w:t>
      </w:r>
    </w:p>
    <w:p w:rsidR="007258C0" w:rsidRPr="007258C0" w:rsidRDefault="007258C0" w:rsidP="007258C0">
      <w:pPr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Игры позволяют говорить о миролюбивости коми-пермяков, их слабом стремлении к соперничеству.</w:t>
      </w:r>
    </w:p>
    <w:p w:rsidR="007258C0" w:rsidRPr="007258C0" w:rsidRDefault="007258C0" w:rsidP="007258C0">
      <w:pPr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Естественно, при контактах коми- пермяков с другими народами имели место и заимствованные игры. Однако с учетом местных условий в них вносились изменения, дополнения, и игры приобретали коми-пермяцкий национальный характер.</w:t>
      </w:r>
    </w:p>
    <w:p w:rsidR="006D5DED" w:rsidRPr="007258C0" w:rsidRDefault="00E4622A" w:rsidP="00AE2053">
      <w:pPr>
        <w:tabs>
          <w:tab w:val="left" w:pos="9356"/>
        </w:tabs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7604F4" w:rsidRPr="00E4622A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Продолжилось проведение круглого стола</w:t>
      </w:r>
      <w:r w:rsidR="006D5DED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инте</w:t>
      </w:r>
      <w:r w:rsidR="007604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ресными выступлениями</w:t>
      </w:r>
      <w:r w:rsidR="006D5DED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людей, любящих свою малую родину, стремящихся передать знания и обогатить впечатлениями присутствующих, </w:t>
      </w:r>
      <w:r w:rsidR="00B27D93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желанию</w:t>
      </w:r>
      <w:r w:rsidR="00674E19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обменяться своим опытом работы:</w:t>
      </w:r>
      <w:r w:rsidR="006D5DED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05CF4" w:rsidRPr="007258C0" w:rsidRDefault="006D5DED" w:rsidP="00AE205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DC066F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ыступление из </w:t>
      </w:r>
      <w:r w:rsidR="00205CF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Ханты-Мансийска с проектом обско-угорских традиционных игр «</w:t>
      </w:r>
      <w:proofErr w:type="spellStart"/>
      <w:r w:rsidR="00205CF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Номас</w:t>
      </w:r>
      <w:proofErr w:type="spellEnd"/>
      <w:r w:rsidR="00205CF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205CF4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юнт</w:t>
      </w:r>
      <w:proofErr w:type="spellEnd"/>
      <w:r w:rsidR="00806D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(</w:t>
      </w:r>
      <w:r w:rsidR="00674E19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слайды</w:t>
      </w:r>
      <w:r w:rsidR="00D230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6-8</w:t>
      </w:r>
      <w:r w:rsidR="00674E19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806D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E2053" w:rsidRDefault="007258C0" w:rsidP="00AE2053">
      <w:pPr>
        <w:pStyle w:val="a3"/>
        <w:spacing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Игры с использованием простейших предметов, которые презентовали Надежда и Екатерина, оказались совсем не так просты, как можно было подумать. Предназначенные для вечеров в кругу семьи, они направлены на развитие мышления, моторики, координации, скорости реакции.</w:t>
      </w:r>
    </w:p>
    <w:p w:rsidR="00AE2053" w:rsidRDefault="00AE2053" w:rsidP="00AE2053">
      <w:pPr>
        <w:pStyle w:val="a3"/>
        <w:spacing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754BE" w:rsidRPr="00AE2053" w:rsidRDefault="00AE2053" w:rsidP="00AE2053">
      <w:pPr>
        <w:pStyle w:val="a3"/>
        <w:spacing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</w:t>
      </w:r>
      <w:r w:rsidR="00205CF4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ЧОУ «НОШ- Учительский дом в д. </w:t>
      </w:r>
      <w:proofErr w:type="spellStart"/>
      <w:r w:rsidR="00205CF4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Кекур</w:t>
      </w:r>
      <w:proofErr w:type="spellEnd"/>
      <w:r w:rsidR="00205CF4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с авторскими настольными играми</w:t>
      </w:r>
      <w:r w:rsidR="00DC066F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знакомящими с коми-пермяцким языком и культурой»</w:t>
      </w:r>
      <w:r w:rsidR="00674E19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(игра по типу «</w:t>
      </w:r>
      <w:proofErr w:type="spellStart"/>
      <w:r w:rsidR="00674E19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Джанго</w:t>
      </w:r>
      <w:proofErr w:type="spellEnd"/>
      <w:r w:rsidR="00674E19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», с заданиями на коми-пермяцком и русском языках</w:t>
      </w:r>
      <w:r w:rsidR="00806D0C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слайды </w:t>
      </w:r>
      <w:r w:rsidR="00D230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9-10</w:t>
      </w:r>
      <w:r w:rsidR="00674E19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806D0C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7258C0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Модератором Круглого стола и представителем ЧОУ НОШ "Учительский дом в д. </w:t>
      </w:r>
      <w:proofErr w:type="spellStart"/>
      <w:r w:rsidR="007258C0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Кекур</w:t>
      </w:r>
      <w:proofErr w:type="spellEnd"/>
      <w:r w:rsidR="007258C0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" стала Ирина </w:t>
      </w:r>
      <w:proofErr w:type="spellStart"/>
      <w:r w:rsidR="007258C0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Баяндина</w:t>
      </w:r>
      <w:proofErr w:type="spellEnd"/>
      <w:r w:rsidR="007258C0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она показала проектные разработки своей команды в области настольных игр, знакомящих игрока с коми-пермяцкой культурой, языком, достопримечательностями и известными людьми</w:t>
      </w:r>
      <w:r w:rsidR="00E754BE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E2053" w:rsidRDefault="00E754BE" w:rsidP="00AE2053">
      <w:pPr>
        <w:pStyle w:val="a3"/>
        <w:spacing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</w:rPr>
      </w:pPr>
      <w:r w:rsidRPr="00806D0C">
        <w:rPr>
          <w:rFonts w:ascii="Times New Roman" w:hAnsi="Times New Roman" w:cs="Times New Roman"/>
          <w:b/>
          <w:color w:val="000000"/>
          <w:sz w:val="32"/>
          <w:szCs w:val="32"/>
        </w:rPr>
        <w:t>Напольная игра «Усь</w:t>
      </w:r>
      <w:proofErr w:type="gramStart"/>
      <w:r w:rsidRPr="00806D0C">
        <w:rPr>
          <w:rFonts w:ascii="Times New Roman" w:hAnsi="Times New Roman" w:cs="Times New Roman"/>
          <w:b/>
          <w:color w:val="000000"/>
          <w:sz w:val="32"/>
          <w:szCs w:val="32"/>
        </w:rPr>
        <w:t>ӧ-</w:t>
      </w:r>
      <w:proofErr w:type="gramEnd"/>
      <w:r w:rsidRPr="00806D0C">
        <w:rPr>
          <w:rFonts w:ascii="Times New Roman" w:hAnsi="Times New Roman" w:cs="Times New Roman"/>
          <w:b/>
          <w:color w:val="000000"/>
          <w:sz w:val="32"/>
          <w:szCs w:val="32"/>
        </w:rPr>
        <w:t>пӧрӧ»</w:t>
      </w:r>
      <w:r w:rsidR="00806D0C" w:rsidRPr="00E754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06D0C">
        <w:rPr>
          <w:rFonts w:ascii="Times New Roman" w:hAnsi="Times New Roman" w:cs="Times New Roman"/>
          <w:color w:val="000000"/>
          <w:sz w:val="32"/>
          <w:szCs w:val="32"/>
        </w:rPr>
        <w:t>со</w:t>
      </w:r>
      <w:r w:rsidRPr="00E754BE">
        <w:rPr>
          <w:rFonts w:ascii="Times New Roman" w:hAnsi="Times New Roman" w:cs="Times New Roman"/>
          <w:color w:val="000000"/>
          <w:sz w:val="32"/>
          <w:szCs w:val="32"/>
        </w:rPr>
        <w:t xml:space="preserve">стоит из 60 брусков с фразами на коми-пермяцком языке, которые предполагают выполнение какого-либо </w:t>
      </w:r>
      <w:r w:rsidR="00806D0C">
        <w:rPr>
          <w:rFonts w:ascii="Times New Roman" w:hAnsi="Times New Roman" w:cs="Times New Roman"/>
          <w:color w:val="000000"/>
          <w:sz w:val="32"/>
          <w:szCs w:val="32"/>
        </w:rPr>
        <w:t xml:space="preserve">действия. </w:t>
      </w:r>
      <w:r w:rsidRPr="00E754BE">
        <w:rPr>
          <w:rFonts w:ascii="Times New Roman" w:hAnsi="Times New Roman" w:cs="Times New Roman"/>
          <w:color w:val="000000"/>
          <w:sz w:val="32"/>
          <w:szCs w:val="32"/>
        </w:rPr>
        <w:t xml:space="preserve">С помощью игры у участников обогатится словарный запас, будет развиваться фантазия, творческие способности, артистизм, </w:t>
      </w:r>
      <w:r w:rsidRPr="00E754BE">
        <w:rPr>
          <w:rFonts w:ascii="Times New Roman" w:hAnsi="Times New Roman" w:cs="Times New Roman"/>
          <w:color w:val="000000"/>
          <w:sz w:val="32"/>
          <w:szCs w:val="32"/>
        </w:rPr>
        <w:lastRenderedPageBreak/>
        <w:t>ловкость и точность движений. Игра интересна как детям, так и взрослым. Можно играть индивидуально, так и в командах, проводить игровые турниры.</w:t>
      </w:r>
    </w:p>
    <w:p w:rsidR="00DC066F" w:rsidRPr="00AE2053" w:rsidRDefault="00674E19" w:rsidP="00AE2053">
      <w:pPr>
        <w:pStyle w:val="a3"/>
        <w:numPr>
          <w:ilvl w:val="0"/>
          <w:numId w:val="4"/>
        </w:numPr>
        <w:spacing w:line="240" w:lineRule="auto"/>
        <w:ind w:left="-709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DC066F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ыступление Петуховой Валентины Егоровны, народного мастера Пермского края с традиционными играми и забавами</w:t>
      </w:r>
      <w:r w:rsidR="005F0270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(слайды </w:t>
      </w:r>
      <w:r w:rsidR="00D230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11-12</w:t>
      </w:r>
      <w:r w:rsidR="005F0270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7258C0" w:rsidRPr="007258C0" w:rsidRDefault="007258C0" w:rsidP="00AE2053">
      <w:pPr>
        <w:pStyle w:val="a3"/>
        <w:spacing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Развлекательные игры представила Народный мастер Пермского края Валентина Петухова: заставить танцевать деревянную куклу на доске, поймать рыжик в сковороду и удержать на пальце "</w:t>
      </w:r>
      <w:proofErr w:type="spellStart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пистик</w:t>
      </w:r>
      <w:proofErr w:type="spellEnd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 тоже оказалось не просто.</w:t>
      </w:r>
    </w:p>
    <w:p w:rsidR="007258C0" w:rsidRPr="007258C0" w:rsidRDefault="00DC066F" w:rsidP="00AE2053">
      <w:pPr>
        <w:pStyle w:val="a3"/>
        <w:numPr>
          <w:ilvl w:val="0"/>
          <w:numId w:val="4"/>
        </w:numPr>
        <w:spacing w:line="240" w:lineRule="auto"/>
        <w:ind w:left="-709" w:firstLine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Научные сотрудники музея-заповедника ИДНАКАР со средневековыми настольными играми разных народов мира, </w:t>
      </w:r>
      <w:proofErr w:type="gramStart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</w:t>
      </w:r>
      <w:proofErr w:type="gramEnd"/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674E19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Глазов, республика Удмуртия</w:t>
      </w:r>
      <w:r w:rsidR="00D230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(слайды 13-14</w:t>
      </w:r>
      <w:r w:rsidR="00674E19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),</w:t>
      </w:r>
      <w:r w:rsidR="007258C0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D0F17" w:rsidRPr="007258C0" w:rsidRDefault="007258C0" w:rsidP="00AE2053">
      <w:pPr>
        <w:pStyle w:val="a3"/>
        <w:spacing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представили средневековые настольные игры разных народов, многие из которых могут составить прекрасную альтернативу шахматам.</w:t>
      </w:r>
    </w:p>
    <w:p w:rsidR="00DC066F" w:rsidRPr="007258C0" w:rsidRDefault="00674E19" w:rsidP="00AE2053">
      <w:pPr>
        <w:pStyle w:val="a3"/>
        <w:numPr>
          <w:ilvl w:val="0"/>
          <w:numId w:val="4"/>
        </w:numPr>
        <w:spacing w:line="240" w:lineRule="auto"/>
        <w:ind w:left="-709" w:firstLine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Выступления Елены Васильевны Ермаковой</w:t>
      </w:r>
      <w:r w:rsidR="00DC066F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с.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DC066F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Пешнигорт</w:t>
      </w:r>
      <w:proofErr w:type="spellEnd"/>
      <w:r w:rsidR="00DC066F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</w:t>
      </w:r>
      <w:r w:rsidR="00DC066F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традиционными играми коми-пермяков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русских (сл</w:t>
      </w:r>
      <w:r w:rsidR="00D230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айды 15-16</w:t>
      </w:r>
      <w:r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7258C0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Заведующая Клубом "Ровесник" Елена Ермакова показала</w:t>
      </w:r>
      <w:r w:rsid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7258C0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простейшие игры, известные у многих народов, так и возможность адаптировать любую игру для изучения коми-пермяцкого языка</w:t>
      </w:r>
      <w:r w:rsid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D302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Познакомила с игрой-лото «Наша природа», на классификацию, изучение коми-пермяцкого языка, закрепление слов на русском языке.</w:t>
      </w:r>
    </w:p>
    <w:p w:rsidR="007258C0" w:rsidRPr="007258C0" w:rsidRDefault="00D230B2" w:rsidP="00AE2053">
      <w:pPr>
        <w:spacing w:after="0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(слайд 17</w:t>
      </w:r>
      <w:r w:rsidR="00AE2053" w:rsidRP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AE20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E2053" w:rsidRPr="00237B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ВЫВОД: </w:t>
      </w:r>
      <w:r w:rsidR="007258C0" w:rsidRPr="00237B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Круглый стол показал, как много возможностей таят </w:t>
      </w:r>
      <w:r w:rsidR="00237B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7258C0" w:rsidRPr="00237B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себе игры! И сколько</w:t>
      </w:r>
      <w:r w:rsidR="007258C0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пользы от такого занятия!</w:t>
      </w:r>
      <w:r w:rsidR="007258C0" w:rsidRPr="007258C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258C0" w:rsidRPr="00725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Через игры можно почувствовать разные культурные и бытовые особенности народов, а где-то и родство традиций; проникнуться духом времени, в котором они возникли и были популярны; и даже понять национальный характер. А в современных реалиях игры могут в лёгкой увлекательной форме дать детям, да и взрослым тоже, необходимые знания и закреплять материал.</w:t>
      </w:r>
    </w:p>
    <w:p w:rsidR="00DC066F" w:rsidRPr="007258C0" w:rsidRDefault="00DC066F" w:rsidP="007258C0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9221E4" w:rsidRDefault="009221E4" w:rsidP="007258C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221E4" w:rsidRPr="00763433" w:rsidRDefault="009221E4" w:rsidP="00763433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9221E4" w:rsidRPr="00763433" w:rsidSect="00EF3F98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8C5"/>
    <w:multiLevelType w:val="hybridMultilevel"/>
    <w:tmpl w:val="82FA5790"/>
    <w:lvl w:ilvl="0" w:tplc="FDD46FF4">
      <w:start w:val="3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A482F6F"/>
    <w:multiLevelType w:val="hybridMultilevel"/>
    <w:tmpl w:val="D4C640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D2C5E"/>
    <w:multiLevelType w:val="hybridMultilevel"/>
    <w:tmpl w:val="A31E53A4"/>
    <w:lvl w:ilvl="0" w:tplc="889E88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DD867D6"/>
    <w:multiLevelType w:val="hybridMultilevel"/>
    <w:tmpl w:val="8648FE04"/>
    <w:lvl w:ilvl="0" w:tplc="0C789B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3433"/>
    <w:rsid w:val="00040D21"/>
    <w:rsid w:val="00071BDF"/>
    <w:rsid w:val="00095D9E"/>
    <w:rsid w:val="00112BF5"/>
    <w:rsid w:val="00205A62"/>
    <w:rsid w:val="00205CF4"/>
    <w:rsid w:val="00237B2A"/>
    <w:rsid w:val="00240C05"/>
    <w:rsid w:val="002E31D1"/>
    <w:rsid w:val="003201F7"/>
    <w:rsid w:val="00324C76"/>
    <w:rsid w:val="00357291"/>
    <w:rsid w:val="003C38EB"/>
    <w:rsid w:val="004C215F"/>
    <w:rsid w:val="00542207"/>
    <w:rsid w:val="005509D2"/>
    <w:rsid w:val="005F0270"/>
    <w:rsid w:val="00674E19"/>
    <w:rsid w:val="00691ACE"/>
    <w:rsid w:val="006D1B64"/>
    <w:rsid w:val="006D5DED"/>
    <w:rsid w:val="006E78D3"/>
    <w:rsid w:val="00723596"/>
    <w:rsid w:val="0072385D"/>
    <w:rsid w:val="007258C0"/>
    <w:rsid w:val="00745FF4"/>
    <w:rsid w:val="007604F4"/>
    <w:rsid w:val="00763433"/>
    <w:rsid w:val="00806D0C"/>
    <w:rsid w:val="008432F8"/>
    <w:rsid w:val="009221E4"/>
    <w:rsid w:val="00931E56"/>
    <w:rsid w:val="00952E57"/>
    <w:rsid w:val="00AC299A"/>
    <w:rsid w:val="00AE2053"/>
    <w:rsid w:val="00AF60FE"/>
    <w:rsid w:val="00B27D93"/>
    <w:rsid w:val="00B3297D"/>
    <w:rsid w:val="00B43E2B"/>
    <w:rsid w:val="00B704D8"/>
    <w:rsid w:val="00B81972"/>
    <w:rsid w:val="00BC4EB7"/>
    <w:rsid w:val="00BE0242"/>
    <w:rsid w:val="00C423E1"/>
    <w:rsid w:val="00CC6B90"/>
    <w:rsid w:val="00D223B6"/>
    <w:rsid w:val="00D230B2"/>
    <w:rsid w:val="00D30296"/>
    <w:rsid w:val="00D4231D"/>
    <w:rsid w:val="00DA621D"/>
    <w:rsid w:val="00DA7A44"/>
    <w:rsid w:val="00DC066F"/>
    <w:rsid w:val="00DD66D6"/>
    <w:rsid w:val="00DF5C9A"/>
    <w:rsid w:val="00E4622A"/>
    <w:rsid w:val="00E754BE"/>
    <w:rsid w:val="00E9371F"/>
    <w:rsid w:val="00EB69B8"/>
    <w:rsid w:val="00ED0F17"/>
    <w:rsid w:val="00ED3E68"/>
    <w:rsid w:val="00EE53EE"/>
    <w:rsid w:val="00EF3F98"/>
    <w:rsid w:val="00F3630E"/>
    <w:rsid w:val="00F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96"/>
  </w:style>
  <w:style w:type="paragraph" w:styleId="1">
    <w:name w:val="heading 1"/>
    <w:basedOn w:val="a"/>
    <w:link w:val="10"/>
    <w:uiPriority w:val="9"/>
    <w:qFormat/>
    <w:rsid w:val="00AF6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4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74E1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E754B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4">
    <w:name w:val="Hyperlink"/>
    <w:basedOn w:val="a0"/>
    <w:uiPriority w:val="99"/>
    <w:semiHidden/>
    <w:unhideWhenUsed/>
    <w:rsid w:val="00E754B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881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933">
          <w:marLeft w:val="0"/>
          <w:marRight w:val="0"/>
          <w:marTop w:val="0"/>
          <w:marBottom w:val="5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2393">
          <w:marLeft w:val="0"/>
          <w:marRight w:val="0"/>
          <w:marTop w:val="0"/>
          <w:marBottom w:val="5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0877">
          <w:marLeft w:val="0"/>
          <w:marRight w:val="0"/>
          <w:marTop w:val="0"/>
          <w:marBottom w:val="5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12</cp:revision>
  <cp:lastPrinted>2024-11-03T12:16:00Z</cp:lastPrinted>
  <dcterms:created xsi:type="dcterms:W3CDTF">2024-11-03T12:06:00Z</dcterms:created>
  <dcterms:modified xsi:type="dcterms:W3CDTF">2024-11-03T21:46:00Z</dcterms:modified>
</cp:coreProperties>
</file>