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45DE7" w14:textId="77777777" w:rsidR="000672ED" w:rsidRPr="000672ED" w:rsidRDefault="00C27023" w:rsidP="000672ED">
      <w:pPr>
        <w:pStyle w:val="1"/>
        <w:spacing w:before="0" w:after="0" w:line="420" w:lineRule="atLeast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672ED">
        <w:rPr>
          <w:rFonts w:ascii="Times New Roman" w:hAnsi="Times New Roman" w:cs="Times New Roman"/>
          <w:sz w:val="28"/>
          <w:szCs w:val="28"/>
        </w:rPr>
        <w:t xml:space="preserve">Формирование семейных ценностей у воспитанников </w:t>
      </w:r>
      <w:r w:rsidR="000672ED" w:rsidRPr="000672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ОГКУСО СРЦН Открытый Дом</w:t>
      </w:r>
    </w:p>
    <w:p w14:paraId="5EAE1C03" w14:textId="77777777" w:rsidR="00C27023" w:rsidRDefault="00C27023" w:rsidP="00DF5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43E2A3" w14:textId="77777777" w:rsidR="000672ED" w:rsidRPr="000672ED" w:rsidRDefault="000672ED" w:rsidP="000672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2ED">
        <w:rPr>
          <w:rFonts w:ascii="Times New Roman" w:hAnsi="Times New Roman"/>
          <w:sz w:val="28"/>
          <w:szCs w:val="28"/>
        </w:rPr>
        <w:t>Каждый из нас вступает во взрослую жизнь, пройдя через детство, и то, как прошли эти ранние годы, определяет наше будущее. Дети, которые растут в реабилитационных центрах, оторваны от сверстников и семей, где есть бабушки и дедушки, что приводит к утрате связи с прошлым и традициями предков. Неполноценный опыт детско-родительских отношений, вызванный ранним изъятием из семьи и частой сменой опекунов, формирует у них искаженное восприятие основ семейной жизни и усиливает чувство неуверенности в способности построить собственную семью. Поэтому чрезвычайно важно развивать социальные навыки воспитанников, формируя у них ценностные ориентиры и позитивные мотивации к созданию семьи, опираясь на примеры известных личностей и исторические события. Исследуя прошлое, можно не только открыть для себя новые горизонты, но и углубить знания в уже известных областях.</w:t>
      </w:r>
    </w:p>
    <w:p w14:paraId="77B6E04F" w14:textId="523ACB76" w:rsidR="000672ED" w:rsidRPr="000672ED" w:rsidRDefault="000672ED" w:rsidP="000672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2ED">
        <w:rPr>
          <w:rFonts w:ascii="Times New Roman" w:hAnsi="Times New Roman"/>
          <w:sz w:val="28"/>
          <w:szCs w:val="28"/>
        </w:rPr>
        <w:t xml:space="preserve">Семья играет ключевую роль в жизни ребенка. Учёные, такие как педагоги, психологи и социологи, уверяют, что семья выступает основой формирования личности. Как отмечали А.М. Прихожан и Н.Т. Толстых, именно в ней дети естественно приобщаются к жизни, обучаются чувствовать, мыслить и </w:t>
      </w:r>
      <w:r w:rsidRPr="000672ED">
        <w:rPr>
          <w:rFonts w:ascii="Times New Roman" w:hAnsi="Times New Roman"/>
          <w:sz w:val="28"/>
          <w:szCs w:val="28"/>
        </w:rPr>
        <w:t>переживать [</w:t>
      </w:r>
      <w:r w:rsidR="00A524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с.233</w:t>
      </w:r>
      <w:r w:rsidRPr="000672E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0672ED">
        <w:rPr>
          <w:rFonts w:ascii="Times New Roman" w:hAnsi="Times New Roman"/>
          <w:sz w:val="28"/>
          <w:szCs w:val="28"/>
        </w:rPr>
        <w:t xml:space="preserve"> В.А. Сухомлинский подчеркивал важность воспитания будущих отцов и матерей, которые станут настоящими гражданами и опорой нации</w:t>
      </w:r>
      <w:r w:rsidR="00A5247E">
        <w:rPr>
          <w:rFonts w:ascii="Times New Roman" w:hAnsi="Times New Roman"/>
          <w:sz w:val="28"/>
          <w:szCs w:val="28"/>
        </w:rPr>
        <w:t xml:space="preserve"> </w:t>
      </w:r>
      <w:r w:rsidR="00A5247E" w:rsidRPr="00A5247E">
        <w:rPr>
          <w:rFonts w:ascii="Times New Roman" w:hAnsi="Times New Roman"/>
          <w:sz w:val="28"/>
          <w:szCs w:val="28"/>
        </w:rPr>
        <w:t>[</w:t>
      </w:r>
      <w:r w:rsidR="00A5247E">
        <w:rPr>
          <w:rFonts w:ascii="Times New Roman" w:hAnsi="Times New Roman"/>
          <w:sz w:val="28"/>
          <w:szCs w:val="28"/>
        </w:rPr>
        <w:t>2, с.113-115</w:t>
      </w:r>
      <w:r w:rsidR="00A5247E" w:rsidRPr="00A5247E">
        <w:rPr>
          <w:rFonts w:ascii="Times New Roman" w:hAnsi="Times New Roman"/>
          <w:sz w:val="28"/>
          <w:szCs w:val="28"/>
        </w:rPr>
        <w:t>]</w:t>
      </w:r>
      <w:r w:rsidR="00A5247E">
        <w:rPr>
          <w:rFonts w:ascii="Times New Roman" w:hAnsi="Times New Roman"/>
          <w:sz w:val="28"/>
          <w:szCs w:val="28"/>
        </w:rPr>
        <w:t>.</w:t>
      </w:r>
      <w:r w:rsidRPr="000672ED">
        <w:rPr>
          <w:rFonts w:ascii="Times New Roman" w:hAnsi="Times New Roman"/>
          <w:sz w:val="28"/>
          <w:szCs w:val="28"/>
        </w:rPr>
        <w:t xml:space="preserve"> Как же поступить с сотнями детей, которые оказались без родного дома, лишенные любви матерей и заботы отцов? Как помочь этим детям стать хорошими родителями и построить свои полноценные семьи? Ведь для тех, кто провёл детские годы в учреждениях интерната, создание своей семьи – это почти недостижимая мечта, но у них гораздо больше шансов столкнуться с неудачами в этом, чем у их сверстников, воспитывающихся в благополучных условиях.</w:t>
      </w:r>
    </w:p>
    <w:p w14:paraId="3DC83F85" w14:textId="77777777" w:rsidR="000672ED" w:rsidRPr="000672ED" w:rsidRDefault="000672ED" w:rsidP="00067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6399EDE" w14:textId="77777777" w:rsidR="000672ED" w:rsidRPr="000672ED" w:rsidRDefault="000672ED" w:rsidP="000672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2ED">
        <w:rPr>
          <w:rFonts w:ascii="Times New Roman" w:hAnsi="Times New Roman"/>
          <w:sz w:val="28"/>
          <w:szCs w:val="28"/>
        </w:rPr>
        <w:t xml:space="preserve">В нашем центре находятся дети, оказавшиеся здесь по разным причинам. Некоторые из них никогда не знали родителей, и их окружение формируется только благодаря воспитателям и сверстникам. У детей, чьи родители умерли, сохраняются положительные впечатления о семье, и примеры близких, с которыми они общались, оказывают на них существенное влияние. Есть также дети, чьи родители живы, но они считаются социальными сиротами, </w:t>
      </w:r>
      <w:proofErr w:type="gramStart"/>
      <w:r w:rsidRPr="000672ED">
        <w:rPr>
          <w:rFonts w:ascii="Times New Roman" w:hAnsi="Times New Roman"/>
          <w:sz w:val="28"/>
          <w:szCs w:val="28"/>
        </w:rPr>
        <w:t>и</w:t>
      </w:r>
      <w:proofErr w:type="gramEnd"/>
      <w:r w:rsidRPr="000672ED">
        <w:rPr>
          <w:rFonts w:ascii="Times New Roman" w:hAnsi="Times New Roman"/>
          <w:sz w:val="28"/>
          <w:szCs w:val="28"/>
        </w:rPr>
        <w:t xml:space="preserve"> хотя семья все равно влияет на них, они не живут с ней. Эти дети осознают сложные обстоятельства своих семей, где условия воспитания крайне неблагоприятные, но при этом продолжают чувствовать привязанность к родителям и часто ищут оправдания их поведению.</w:t>
      </w:r>
    </w:p>
    <w:p w14:paraId="6234A136" w14:textId="77777777" w:rsidR="000672ED" w:rsidRPr="000672ED" w:rsidRDefault="000672ED" w:rsidP="000672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2ED">
        <w:rPr>
          <w:rFonts w:ascii="Times New Roman" w:hAnsi="Times New Roman"/>
          <w:sz w:val="28"/>
          <w:szCs w:val="28"/>
        </w:rPr>
        <w:t>Социализация детей происходит через взаимодействие с окружающими, и семья была и остается важнейшей формой этого процесса. Без семьи невозможно сформировать адекватные представления о семейных ролях, таких как «муж», «жена», «отец» и «мать», основанных на примерах их собственных родителей.</w:t>
      </w:r>
    </w:p>
    <w:p w14:paraId="233C29D7" w14:textId="77777777" w:rsidR="000672ED" w:rsidRPr="000672ED" w:rsidRDefault="000672ED" w:rsidP="000672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2ED">
        <w:rPr>
          <w:rFonts w:ascii="Times New Roman" w:hAnsi="Times New Roman"/>
          <w:sz w:val="28"/>
          <w:szCs w:val="28"/>
        </w:rPr>
        <w:t>Воспитание детей в реабилитационном центре представляет собой актуальную и сложную задачу. Дети, поступившие из разрушенных семей, обычно имеют искаженное представление о семье и её функциях, поэтому для эффективной их реадаптации необходима специальная педагогическая работа. Она должна помочь воспитанникам освоить социальные роли, включая аспекты семейного воспитания.</w:t>
      </w:r>
    </w:p>
    <w:p w14:paraId="550225D2" w14:textId="309CFF27" w:rsidR="000672ED" w:rsidRPr="000672ED" w:rsidRDefault="000672ED" w:rsidP="000672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2ED">
        <w:rPr>
          <w:rFonts w:ascii="Times New Roman" w:hAnsi="Times New Roman"/>
          <w:sz w:val="28"/>
          <w:szCs w:val="28"/>
        </w:rPr>
        <w:t>Анализ причин, по которым несовершеннолетние попадают в реабилитационные центры, показывает прямую связь между социальной дезадаптацией детей и неблагополучием их семей. У значительного числа воспитанников родители злоупотребляют алкоголем, проживают в бедности или являются безработными. Существуют также случаи конфликтов в школе и даже физического насилия.</w:t>
      </w:r>
    </w:p>
    <w:p w14:paraId="4E71C84C" w14:textId="77777777" w:rsidR="000672ED" w:rsidRPr="000672ED" w:rsidRDefault="000672ED" w:rsidP="00067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E1DF1BC" w14:textId="77777777" w:rsidR="000672ED" w:rsidRPr="000672ED" w:rsidRDefault="000672ED" w:rsidP="000672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2ED">
        <w:rPr>
          <w:rFonts w:ascii="Times New Roman" w:hAnsi="Times New Roman"/>
          <w:sz w:val="28"/>
          <w:szCs w:val="28"/>
        </w:rPr>
        <w:t>Профилактические меры, проводимые различными службами, помогли многим воспитанникам вернуться в биологические семьи, наладив отношения с родителями. Тем не менее, иногда работа с семьями может оказаться неэффективной, что вызывает у детей внутренние тревоги и беспокойства. Поэтому важной задачей педагогов и психологов становится поддержка и помощь таким семьям.</w:t>
      </w:r>
    </w:p>
    <w:p w14:paraId="029C7164" w14:textId="77777777" w:rsidR="000672ED" w:rsidRPr="000672ED" w:rsidRDefault="000672ED" w:rsidP="000672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2ED">
        <w:rPr>
          <w:rFonts w:ascii="Times New Roman" w:hAnsi="Times New Roman"/>
          <w:sz w:val="28"/>
          <w:szCs w:val="28"/>
        </w:rPr>
        <w:t>Одна из основных форм поддержки – это психологическое консультирование, которое включает регулярные встречи и беседы с родителями и детьми, направленные на развитие коммуникативных навыков и налаживание добрых отношений. Варианты тем для обсуждения включают "Семья и её функции", "Наши родители" и "День матери". Проводимые совместно с родителями праздники также способствуют развитию детско-родительских отношений и формированию у детей чувства гордости за свои корни.</w:t>
      </w:r>
    </w:p>
    <w:p w14:paraId="6984B2E2" w14:textId="77777777" w:rsidR="000672ED" w:rsidRPr="000672ED" w:rsidRDefault="000672ED" w:rsidP="000672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2ED">
        <w:rPr>
          <w:rFonts w:ascii="Times New Roman" w:hAnsi="Times New Roman"/>
          <w:sz w:val="28"/>
          <w:szCs w:val="28"/>
        </w:rPr>
        <w:t>Кроме того, с подростками проводятся дискуссии на темы, касающиеся будущего создания семьи, роли отца и матери. Основная цель этих мероприятий – развитие правильного понимания семейных отношений и предоставление навыков, необходимых для создания собственной семьи. Педагоги стремятся подготовить детей к самостоятельной жизни, обучая их различным жизненным навыкам.</w:t>
      </w:r>
    </w:p>
    <w:p w14:paraId="26D28D79" w14:textId="3D86772A" w:rsidR="00C27023" w:rsidRPr="00AF3A69" w:rsidRDefault="000672ED" w:rsidP="000672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2ED">
        <w:rPr>
          <w:rFonts w:ascii="Times New Roman" w:hAnsi="Times New Roman"/>
          <w:sz w:val="28"/>
          <w:szCs w:val="28"/>
        </w:rPr>
        <w:t xml:space="preserve">В итоге, программа «Подготовка детей к самостоятельной жизни» включает направление «Ребенок в семье», которая ставит перед собой цель формировать у воспитанников прочные семейные ценности и </w:t>
      </w:r>
      <w:r w:rsidR="00A5247E">
        <w:rPr>
          <w:rFonts w:ascii="Times New Roman" w:hAnsi="Times New Roman"/>
          <w:sz w:val="28"/>
          <w:szCs w:val="28"/>
        </w:rPr>
        <w:t>подготовка</w:t>
      </w:r>
      <w:r w:rsidRPr="000672ED">
        <w:rPr>
          <w:rFonts w:ascii="Times New Roman" w:hAnsi="Times New Roman"/>
          <w:sz w:val="28"/>
          <w:szCs w:val="28"/>
        </w:rPr>
        <w:t xml:space="preserve"> их к будущей семейной жизни.</w:t>
      </w:r>
      <w:r w:rsidR="00C27023" w:rsidRPr="00AF3A69">
        <w:rPr>
          <w:rFonts w:ascii="Times New Roman" w:hAnsi="Times New Roman"/>
          <w:sz w:val="28"/>
          <w:szCs w:val="28"/>
          <w:lang w:eastAsia="ru-RU"/>
        </w:rPr>
        <w:t xml:space="preserve">  </w:t>
      </w:r>
    </w:p>
    <w:p w14:paraId="6781504D" w14:textId="1441A733" w:rsidR="00C27023" w:rsidRDefault="00C27023" w:rsidP="00DF578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093B9CE3" w14:textId="77777777" w:rsidR="000672ED" w:rsidRDefault="000672ED" w:rsidP="00DF578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13100669" w14:textId="77777777" w:rsidR="000672ED" w:rsidRDefault="000672ED" w:rsidP="00DF578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7631892F" w14:textId="77777777" w:rsidR="000672ED" w:rsidRDefault="000672ED" w:rsidP="00DF578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0155C22E" w14:textId="77777777" w:rsidR="000672ED" w:rsidRDefault="000672ED" w:rsidP="00DF578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767C5426" w14:textId="77777777" w:rsidR="000672ED" w:rsidRDefault="000672ED" w:rsidP="00DF578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325659F6" w14:textId="5BF325AB" w:rsidR="000672ED" w:rsidRDefault="000672ED" w:rsidP="000672ED">
      <w:pPr>
        <w:spacing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Список использованной литературы</w:t>
      </w:r>
    </w:p>
    <w:p w14:paraId="7D7D2F7C" w14:textId="77777777" w:rsidR="000672ED" w:rsidRPr="000672ED" w:rsidRDefault="000672ED" w:rsidP="000672ED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</w:p>
    <w:p w14:paraId="0FAC19A6" w14:textId="72CBD191" w:rsidR="00A5247E" w:rsidRPr="00A5247E" w:rsidRDefault="00A5247E" w:rsidP="00A524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5247E">
        <w:rPr>
          <w:rFonts w:ascii="Times New Roman" w:hAnsi="Times New Roman"/>
          <w:sz w:val="28"/>
          <w:szCs w:val="28"/>
        </w:rPr>
        <w:t xml:space="preserve">Алиева, Д. К. Роль семьи в формировании ценностных ориентаций у подрастающего поколения / Алиева </w:t>
      </w:r>
      <w:proofErr w:type="spellStart"/>
      <w:r w:rsidRPr="00A5247E">
        <w:rPr>
          <w:rFonts w:ascii="Times New Roman" w:hAnsi="Times New Roman"/>
          <w:sz w:val="28"/>
          <w:szCs w:val="28"/>
        </w:rPr>
        <w:t>Дияна</w:t>
      </w:r>
      <w:proofErr w:type="spellEnd"/>
      <w:r w:rsidRPr="00A524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247E">
        <w:rPr>
          <w:rFonts w:ascii="Times New Roman" w:hAnsi="Times New Roman"/>
          <w:sz w:val="28"/>
          <w:szCs w:val="28"/>
        </w:rPr>
        <w:t>Курмановна</w:t>
      </w:r>
      <w:proofErr w:type="spellEnd"/>
      <w:r w:rsidRPr="00A5247E">
        <w:rPr>
          <w:rFonts w:ascii="Times New Roman" w:hAnsi="Times New Roman"/>
          <w:sz w:val="28"/>
          <w:szCs w:val="28"/>
        </w:rPr>
        <w:t xml:space="preserve"> // Вестник Майкопского государственного технологического университета. – 20</w:t>
      </w:r>
      <w:r>
        <w:rPr>
          <w:rFonts w:ascii="Times New Roman" w:hAnsi="Times New Roman"/>
          <w:sz w:val="28"/>
          <w:szCs w:val="28"/>
        </w:rPr>
        <w:t>2</w:t>
      </w:r>
      <w:r w:rsidRPr="00A5247E">
        <w:rPr>
          <w:rFonts w:ascii="Times New Roman" w:hAnsi="Times New Roman"/>
          <w:sz w:val="28"/>
          <w:szCs w:val="28"/>
        </w:rPr>
        <w:t xml:space="preserve">4. – </w:t>
      </w:r>
      <w:proofErr w:type="spellStart"/>
      <w:r w:rsidRPr="00A5247E">
        <w:rPr>
          <w:rFonts w:ascii="Times New Roman" w:hAnsi="Times New Roman"/>
          <w:sz w:val="28"/>
          <w:szCs w:val="28"/>
        </w:rPr>
        <w:t>Вып</w:t>
      </w:r>
      <w:proofErr w:type="spellEnd"/>
      <w:r w:rsidRPr="00A5247E">
        <w:rPr>
          <w:rFonts w:ascii="Times New Roman" w:hAnsi="Times New Roman"/>
          <w:sz w:val="28"/>
          <w:szCs w:val="28"/>
        </w:rPr>
        <w:t xml:space="preserve">. 3. – С. 79–84. – Рез. англ.: с. 153–154. – </w:t>
      </w:r>
      <w:proofErr w:type="spellStart"/>
      <w:r w:rsidRPr="00A5247E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A5247E">
        <w:rPr>
          <w:rFonts w:ascii="Times New Roman" w:hAnsi="Times New Roman"/>
          <w:sz w:val="28"/>
          <w:szCs w:val="28"/>
        </w:rPr>
        <w:t>.: с. 84.</w:t>
      </w:r>
    </w:p>
    <w:p w14:paraId="6F5FC382" w14:textId="77777777" w:rsidR="00A5247E" w:rsidRDefault="00A5247E" w:rsidP="00A524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5247E">
        <w:rPr>
          <w:rFonts w:ascii="Times New Roman" w:hAnsi="Times New Roman"/>
          <w:sz w:val="28"/>
          <w:szCs w:val="28"/>
        </w:rPr>
        <w:t xml:space="preserve">Сухомлинский, В. А. О воспитании / В. А. </w:t>
      </w:r>
      <w:proofErr w:type="gramStart"/>
      <w:r w:rsidRPr="00A5247E">
        <w:rPr>
          <w:rFonts w:ascii="Times New Roman" w:hAnsi="Times New Roman"/>
          <w:sz w:val="28"/>
          <w:szCs w:val="28"/>
        </w:rPr>
        <w:t>Сухомлинский ;</w:t>
      </w:r>
      <w:proofErr w:type="gramEnd"/>
      <w:r w:rsidRPr="00A5247E">
        <w:rPr>
          <w:rFonts w:ascii="Times New Roman" w:hAnsi="Times New Roman"/>
          <w:sz w:val="28"/>
          <w:szCs w:val="28"/>
        </w:rPr>
        <w:t xml:space="preserve"> сост. и авт. вступит. очерков С. Соловейчик. – </w:t>
      </w:r>
      <w:proofErr w:type="gramStart"/>
      <w:r w:rsidRPr="00A5247E">
        <w:rPr>
          <w:rFonts w:ascii="Times New Roman" w:hAnsi="Times New Roman"/>
          <w:sz w:val="28"/>
          <w:szCs w:val="28"/>
        </w:rPr>
        <w:t>Москва :</w:t>
      </w:r>
      <w:proofErr w:type="gramEnd"/>
      <w:r w:rsidRPr="00A5247E">
        <w:rPr>
          <w:rFonts w:ascii="Times New Roman" w:hAnsi="Times New Roman"/>
          <w:sz w:val="28"/>
          <w:szCs w:val="28"/>
        </w:rPr>
        <w:t xml:space="preserve"> Политиздат, </w:t>
      </w:r>
      <w:r w:rsidRPr="00A5247E">
        <w:rPr>
          <w:rFonts w:ascii="Times New Roman" w:hAnsi="Times New Roman"/>
          <w:sz w:val="28"/>
          <w:szCs w:val="28"/>
        </w:rPr>
        <w:t>201</w:t>
      </w:r>
      <w:r w:rsidRPr="00A5247E">
        <w:rPr>
          <w:rFonts w:ascii="Times New Roman" w:hAnsi="Times New Roman"/>
          <w:sz w:val="28"/>
          <w:szCs w:val="28"/>
        </w:rPr>
        <w:t xml:space="preserve">8. – 270 с. – </w:t>
      </w:r>
      <w:proofErr w:type="gramStart"/>
      <w:r w:rsidRPr="00A5247E">
        <w:rPr>
          <w:rFonts w:ascii="Times New Roman" w:hAnsi="Times New Roman"/>
          <w:sz w:val="28"/>
          <w:szCs w:val="28"/>
        </w:rPr>
        <w:t>Текст :</w:t>
      </w:r>
      <w:proofErr w:type="gramEnd"/>
      <w:r w:rsidRPr="00A5247E">
        <w:rPr>
          <w:rFonts w:ascii="Times New Roman" w:hAnsi="Times New Roman"/>
          <w:sz w:val="28"/>
          <w:szCs w:val="28"/>
        </w:rPr>
        <w:t xml:space="preserve"> непосредственный.</w:t>
      </w:r>
    </w:p>
    <w:p w14:paraId="2B422846" w14:textId="0332E474" w:rsidR="00A5247E" w:rsidRPr="00A5247E" w:rsidRDefault="00A5247E" w:rsidP="00A5247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5247E">
        <w:rPr>
          <w:rFonts w:ascii="Times New Roman" w:hAnsi="Times New Roman"/>
          <w:sz w:val="28"/>
          <w:szCs w:val="28"/>
        </w:rPr>
        <w:t xml:space="preserve">Толстых, Н. Н.  Психология подросткового </w:t>
      </w:r>
      <w:proofErr w:type="gramStart"/>
      <w:r w:rsidRPr="00A5247E">
        <w:rPr>
          <w:rFonts w:ascii="Times New Roman" w:hAnsi="Times New Roman"/>
          <w:sz w:val="28"/>
          <w:szCs w:val="28"/>
        </w:rPr>
        <w:t>возраста :</w:t>
      </w:r>
      <w:proofErr w:type="gramEnd"/>
      <w:r w:rsidRPr="00A5247E">
        <w:rPr>
          <w:rFonts w:ascii="Times New Roman" w:hAnsi="Times New Roman"/>
          <w:sz w:val="28"/>
          <w:szCs w:val="28"/>
        </w:rPr>
        <w:t xml:space="preserve"> учебник и практикум для вузов / Н. Н. Толстых, А. М. Прихожан. — </w:t>
      </w:r>
      <w:proofErr w:type="gramStart"/>
      <w:r w:rsidRPr="00A5247E">
        <w:rPr>
          <w:rFonts w:ascii="Times New Roman" w:hAnsi="Times New Roman"/>
          <w:sz w:val="28"/>
          <w:szCs w:val="28"/>
        </w:rPr>
        <w:t>Москва :</w:t>
      </w:r>
      <w:proofErr w:type="gramEnd"/>
      <w:r w:rsidRPr="00A5247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A5247E">
        <w:rPr>
          <w:rFonts w:ascii="Times New Roman" w:hAnsi="Times New Roman"/>
          <w:sz w:val="28"/>
          <w:szCs w:val="28"/>
        </w:rPr>
        <w:t>Юрайт</w:t>
      </w:r>
      <w:proofErr w:type="spellEnd"/>
      <w:r w:rsidRPr="00A5247E">
        <w:rPr>
          <w:rFonts w:ascii="Times New Roman" w:hAnsi="Times New Roman"/>
          <w:sz w:val="28"/>
          <w:szCs w:val="28"/>
        </w:rPr>
        <w:t xml:space="preserve">, 2024. — 446 с. — (Высшее образование). — ISBN 978-5-534-20205-2. — </w:t>
      </w:r>
      <w:proofErr w:type="gramStart"/>
      <w:r w:rsidRPr="00A5247E">
        <w:rPr>
          <w:rFonts w:ascii="Times New Roman" w:hAnsi="Times New Roman"/>
          <w:sz w:val="28"/>
          <w:szCs w:val="28"/>
        </w:rPr>
        <w:t>Текст :</w:t>
      </w:r>
      <w:proofErr w:type="gramEnd"/>
      <w:r w:rsidRPr="00A5247E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A5247E">
        <w:rPr>
          <w:rFonts w:ascii="Times New Roman" w:hAnsi="Times New Roman"/>
          <w:sz w:val="28"/>
          <w:szCs w:val="28"/>
        </w:rPr>
        <w:t>Юрайт</w:t>
      </w:r>
      <w:proofErr w:type="spellEnd"/>
      <w:r w:rsidRPr="00A5247E">
        <w:rPr>
          <w:rFonts w:ascii="Times New Roman" w:hAnsi="Times New Roman"/>
          <w:sz w:val="28"/>
          <w:szCs w:val="28"/>
        </w:rPr>
        <w:t xml:space="preserve"> [сайт]. — URL: </w:t>
      </w:r>
      <w:hyperlink r:id="rId7" w:tgtFrame="_blank" w:history="1">
        <w:r w:rsidRPr="00A5247E">
          <w:rPr>
            <w:rStyle w:val="a8"/>
            <w:rFonts w:ascii="Times New Roman" w:hAnsi="Times New Roman"/>
            <w:sz w:val="28"/>
            <w:szCs w:val="28"/>
          </w:rPr>
          <w:t>https://urait.ru/bcode/557788</w:t>
        </w:r>
      </w:hyperlink>
      <w:r w:rsidRPr="00A5247E">
        <w:rPr>
          <w:rFonts w:ascii="Times New Roman" w:hAnsi="Times New Roman"/>
          <w:sz w:val="28"/>
          <w:szCs w:val="28"/>
        </w:rPr>
        <w:t> (дата обращения: 28.11.2024).</w:t>
      </w:r>
    </w:p>
    <w:p w14:paraId="1D446A8D" w14:textId="77777777" w:rsidR="00A5247E" w:rsidRPr="00A5247E" w:rsidRDefault="00A5247E" w:rsidP="00A5247E">
      <w:pPr>
        <w:rPr>
          <w:rFonts w:ascii="Times New Roman" w:hAnsi="Times New Roman"/>
          <w:sz w:val="28"/>
          <w:szCs w:val="28"/>
        </w:rPr>
      </w:pPr>
    </w:p>
    <w:sectPr w:rsidR="00A5247E" w:rsidRPr="00A5247E" w:rsidSect="00E8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800D1" w14:textId="77777777" w:rsidR="00776891" w:rsidRDefault="00776891" w:rsidP="00276391">
      <w:pPr>
        <w:spacing w:after="0" w:line="240" w:lineRule="auto"/>
      </w:pPr>
      <w:r>
        <w:separator/>
      </w:r>
    </w:p>
  </w:endnote>
  <w:endnote w:type="continuationSeparator" w:id="0">
    <w:p w14:paraId="7A745064" w14:textId="77777777" w:rsidR="00776891" w:rsidRDefault="00776891" w:rsidP="0027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328D2" w14:textId="77777777" w:rsidR="00776891" w:rsidRDefault="00776891" w:rsidP="00276391">
      <w:pPr>
        <w:spacing w:after="0" w:line="240" w:lineRule="auto"/>
      </w:pPr>
      <w:r>
        <w:separator/>
      </w:r>
    </w:p>
  </w:footnote>
  <w:footnote w:type="continuationSeparator" w:id="0">
    <w:p w14:paraId="330669A7" w14:textId="77777777" w:rsidR="00776891" w:rsidRDefault="00776891" w:rsidP="0027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36FF2"/>
    <w:multiLevelType w:val="hybridMultilevel"/>
    <w:tmpl w:val="3B3C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73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06"/>
    <w:rsid w:val="00030D48"/>
    <w:rsid w:val="00055779"/>
    <w:rsid w:val="000672ED"/>
    <w:rsid w:val="00077E0E"/>
    <w:rsid w:val="00123FBB"/>
    <w:rsid w:val="00131D1B"/>
    <w:rsid w:val="00136D09"/>
    <w:rsid w:val="001C7CBE"/>
    <w:rsid w:val="001F00DE"/>
    <w:rsid w:val="001F2C91"/>
    <w:rsid w:val="00271A4B"/>
    <w:rsid w:val="00276391"/>
    <w:rsid w:val="002B6457"/>
    <w:rsid w:val="00387458"/>
    <w:rsid w:val="003A337E"/>
    <w:rsid w:val="004A0680"/>
    <w:rsid w:val="005223F4"/>
    <w:rsid w:val="00527080"/>
    <w:rsid w:val="00545FC5"/>
    <w:rsid w:val="005B2A20"/>
    <w:rsid w:val="00611904"/>
    <w:rsid w:val="00645162"/>
    <w:rsid w:val="006920BC"/>
    <w:rsid w:val="006A3AE5"/>
    <w:rsid w:val="006A7A95"/>
    <w:rsid w:val="006E60B4"/>
    <w:rsid w:val="0070593B"/>
    <w:rsid w:val="00725030"/>
    <w:rsid w:val="0074346B"/>
    <w:rsid w:val="00776891"/>
    <w:rsid w:val="00817101"/>
    <w:rsid w:val="00874603"/>
    <w:rsid w:val="00931AC3"/>
    <w:rsid w:val="0095121F"/>
    <w:rsid w:val="00975A1F"/>
    <w:rsid w:val="00A15FA3"/>
    <w:rsid w:val="00A31A98"/>
    <w:rsid w:val="00A437BF"/>
    <w:rsid w:val="00A5247E"/>
    <w:rsid w:val="00AF3A69"/>
    <w:rsid w:val="00B442B4"/>
    <w:rsid w:val="00B71606"/>
    <w:rsid w:val="00BA2D31"/>
    <w:rsid w:val="00C04DED"/>
    <w:rsid w:val="00C17E8E"/>
    <w:rsid w:val="00C27023"/>
    <w:rsid w:val="00C348D9"/>
    <w:rsid w:val="00CD6DA1"/>
    <w:rsid w:val="00CE585A"/>
    <w:rsid w:val="00CF24C2"/>
    <w:rsid w:val="00DA08AD"/>
    <w:rsid w:val="00DF578E"/>
    <w:rsid w:val="00E5227A"/>
    <w:rsid w:val="00E82741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1C7BA"/>
  <w15:docId w15:val="{26C0A6EB-63E7-4207-BE7D-78EC0CB6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7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672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45162"/>
    <w:rPr>
      <w:rFonts w:cs="Times New Roman"/>
      <w:b/>
      <w:bCs/>
    </w:rPr>
  </w:style>
  <w:style w:type="paragraph" w:styleId="a4">
    <w:name w:val="header"/>
    <w:basedOn w:val="a"/>
    <w:link w:val="a5"/>
    <w:uiPriority w:val="99"/>
    <w:semiHidden/>
    <w:rsid w:val="00276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27639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76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276391"/>
    <w:rPr>
      <w:rFonts w:cs="Times New Roman"/>
    </w:rPr>
  </w:style>
  <w:style w:type="character" w:customStyle="1" w:styleId="10">
    <w:name w:val="Заголовок 1 Знак"/>
    <w:basedOn w:val="a0"/>
    <w:link w:val="1"/>
    <w:rsid w:val="000672E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Hyperlink"/>
    <w:uiPriority w:val="99"/>
    <w:unhideWhenUsed/>
    <w:rsid w:val="00067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577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 наташина</cp:lastModifiedBy>
  <cp:revision>2</cp:revision>
  <cp:lastPrinted>2012-11-28T16:33:00Z</cp:lastPrinted>
  <dcterms:created xsi:type="dcterms:W3CDTF">2024-11-28T14:32:00Z</dcterms:created>
  <dcterms:modified xsi:type="dcterms:W3CDTF">2024-11-28T14:32:00Z</dcterms:modified>
</cp:coreProperties>
</file>