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B7B" w:rsidRDefault="00191B7B" w:rsidP="00191B7B">
      <w:pPr>
        <w:spacing w:after="0" w:line="240" w:lineRule="auto"/>
        <w:ind w:right="-4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C3E" w:rsidRDefault="00CA5C3E" w:rsidP="00CA5C3E">
      <w:pPr>
        <w:spacing w:after="0"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E2C3738" wp14:editId="014F525D">
            <wp:extent cx="2120900" cy="1590675"/>
            <wp:effectExtent l="0" t="0" r="0" b="9525"/>
            <wp:docPr id="24" name="Рисунок 24" descr="https://sun9-19.userapi.com/impf/_GCoKEmiahhZUeLzybGKG175acUmLl5XfDC8iw/ekwtmxpLzD0.jpg?size=1280x960&amp;quality=95&amp;sign=8d88ea1f8b391660501d1f8967bab0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f/_GCoKEmiahhZUeLzybGKG175acUmLl5XfDC8iw/ekwtmxpLzD0.jpg?size=1280x960&amp;quality=95&amp;sign=8d88ea1f8b391660501d1f8967bab0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24" cy="16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3E" w:rsidRDefault="00CA5C3E" w:rsidP="00CA5C3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CA5C3E" w:rsidRPr="00835012" w:rsidRDefault="00CA5C3E" w:rsidP="00CA5C3E">
      <w:pPr>
        <w:spacing w:after="0" w:line="240" w:lineRule="auto"/>
        <w:jc w:val="center"/>
        <w:rPr>
          <w:rFonts w:ascii="Comic Sans MS" w:hAnsi="Comic Sans MS" w:cs="Times New Roman"/>
          <w:color w:val="7030A0"/>
          <w:sz w:val="24"/>
          <w:szCs w:val="24"/>
        </w:rPr>
      </w:pPr>
      <w:r w:rsidRPr="00835012">
        <w:rPr>
          <w:rFonts w:ascii="Comic Sans MS" w:hAnsi="Comic Sans MS" w:cs="Times New Roman"/>
          <w:color w:val="7030A0"/>
          <w:sz w:val="24"/>
          <w:szCs w:val="24"/>
        </w:rPr>
        <w:t xml:space="preserve">Использование </w:t>
      </w:r>
      <w:r w:rsidR="00007D23" w:rsidRPr="00835012">
        <w:rPr>
          <w:rFonts w:ascii="Comic Sans MS" w:hAnsi="Comic Sans MS" w:cs="Times New Roman"/>
          <w:color w:val="7030A0"/>
          <w:sz w:val="24"/>
          <w:szCs w:val="24"/>
        </w:rPr>
        <w:t xml:space="preserve">педагогом </w:t>
      </w:r>
      <w:r w:rsidRPr="00835012">
        <w:rPr>
          <w:rFonts w:ascii="Comic Sans MS" w:hAnsi="Comic Sans MS" w:cs="Times New Roman"/>
          <w:color w:val="7030A0"/>
          <w:sz w:val="24"/>
          <w:szCs w:val="24"/>
        </w:rPr>
        <w:t>эл</w:t>
      </w:r>
      <w:r w:rsidR="00007D23" w:rsidRPr="00835012">
        <w:rPr>
          <w:rFonts w:ascii="Comic Sans MS" w:hAnsi="Comic Sans MS" w:cs="Times New Roman"/>
          <w:color w:val="7030A0"/>
          <w:sz w:val="24"/>
          <w:szCs w:val="24"/>
        </w:rPr>
        <w:t xml:space="preserve">ементов сенсорной интеграции </w:t>
      </w:r>
      <w:r w:rsidRPr="00835012">
        <w:rPr>
          <w:rFonts w:ascii="Comic Sans MS" w:hAnsi="Comic Sans MS" w:cs="Times New Roman"/>
          <w:color w:val="7030A0"/>
          <w:sz w:val="24"/>
          <w:szCs w:val="24"/>
        </w:rPr>
        <w:t>позволяет спровоцировать значимый «скачок» в развитии ребенка, подняв отдельные навыки и речевые умения на качественно новый</w:t>
      </w:r>
      <w:r w:rsidR="00065C8F" w:rsidRPr="00835012">
        <w:rPr>
          <w:rFonts w:ascii="Comic Sans MS" w:hAnsi="Comic Sans MS" w:cs="Times New Roman"/>
          <w:color w:val="7030A0"/>
          <w:sz w:val="24"/>
          <w:szCs w:val="24"/>
        </w:rPr>
        <w:t xml:space="preserve"> уровень</w:t>
      </w:r>
      <w:r w:rsidRPr="00835012">
        <w:rPr>
          <w:rFonts w:ascii="Comic Sans MS" w:hAnsi="Comic Sans MS" w:cs="Times New Roman"/>
          <w:color w:val="7030A0"/>
          <w:sz w:val="24"/>
          <w:szCs w:val="24"/>
        </w:rPr>
        <w:t xml:space="preserve"> и значительно повысить мотивацию к восприятию образовательного материала.</w:t>
      </w:r>
    </w:p>
    <w:p w:rsidR="00CA5C3E" w:rsidRPr="000550A1" w:rsidRDefault="00CA5C3E" w:rsidP="00CA5C3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A5C3E" w:rsidRDefault="00CA5C3E" w:rsidP="00CA5C3E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</w:pPr>
    </w:p>
    <w:p w:rsidR="00191B7B" w:rsidRPr="00AD3ADD" w:rsidRDefault="00835012" w:rsidP="00191B7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6"/>
          <w:szCs w:val="26"/>
          <w:u w:val="single"/>
        </w:rPr>
      </w:pPr>
      <w:r w:rsidRPr="00A060B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539FD4E" wp14:editId="7CB793EA">
            <wp:extent cx="2181225" cy="1635919"/>
            <wp:effectExtent l="0" t="0" r="0" b="2540"/>
            <wp:docPr id="3" name="Рисунок 3" descr="C:\Users\ADMIN\Desktop\Мультисенсорный подход МК 2023\nVV367yPZ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льтисенсорный подход МК 2023\nVV367yPZ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48" cy="16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8F" w:rsidRDefault="00065C8F" w:rsidP="00A060B5">
      <w:pPr>
        <w:pStyle w:val="a3"/>
        <w:spacing w:before="0" w:beforeAutospacing="0" w:after="0" w:afterAutospacing="0"/>
        <w:jc w:val="center"/>
        <w:rPr>
          <w:b/>
        </w:rPr>
      </w:pPr>
    </w:p>
    <w:p w:rsidR="00191B7B" w:rsidRDefault="00191B7B" w:rsidP="00191B7B">
      <w:pPr>
        <w:pStyle w:val="a3"/>
        <w:spacing w:before="0" w:beforeAutospacing="0" w:after="0" w:afterAutospacing="0"/>
        <w:jc w:val="center"/>
        <w:rPr>
          <w:b/>
        </w:rPr>
      </w:pPr>
    </w:p>
    <w:p w:rsidR="00065C8F" w:rsidRDefault="00065C8F" w:rsidP="00191B7B">
      <w:pPr>
        <w:pStyle w:val="a3"/>
        <w:spacing w:before="0" w:beforeAutospacing="0" w:after="0" w:afterAutospacing="0"/>
        <w:jc w:val="center"/>
        <w:rPr>
          <w:b/>
        </w:rPr>
      </w:pPr>
    </w:p>
    <w:p w:rsidR="00CA5C3E" w:rsidRPr="0041342F" w:rsidRDefault="00007D23" w:rsidP="0083501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>Что почитать</w:t>
      </w:r>
      <w:r w:rsidR="009561EB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по теме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?</w:t>
      </w:r>
    </w:p>
    <w:p w:rsidR="00191B7B" w:rsidRPr="008710D7" w:rsidRDefault="00191B7B" w:rsidP="008710D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35012">
        <w:rPr>
          <w:rFonts w:ascii="Times New Roman" w:hAnsi="Times New Roman" w:cs="Times New Roman"/>
        </w:rPr>
        <w:t>1. Айрес Э. Джин «Ребенок и сенсорная интеграция» понимание скрытых проблем ребёнка с практическими рекомендациями для специалистов и родителей. М.: «</w:t>
      </w:r>
      <w:proofErr w:type="spellStart"/>
      <w:r w:rsidRPr="00835012">
        <w:rPr>
          <w:rFonts w:ascii="Times New Roman" w:hAnsi="Times New Roman" w:cs="Times New Roman"/>
        </w:rPr>
        <w:t>Теревинф</w:t>
      </w:r>
      <w:proofErr w:type="spellEnd"/>
      <w:r w:rsidRPr="00835012">
        <w:rPr>
          <w:rFonts w:ascii="Times New Roman" w:hAnsi="Times New Roman" w:cs="Times New Roman"/>
        </w:rPr>
        <w:t>», 2019</w:t>
      </w:r>
    </w:p>
    <w:p w:rsidR="00191B7B" w:rsidRPr="00835012" w:rsidRDefault="00191B7B" w:rsidP="00191B7B">
      <w:pPr>
        <w:pStyle w:val="a4"/>
        <w:jc w:val="center"/>
        <w:rPr>
          <w:rFonts w:ascii="Times New Roman" w:hAnsi="Times New Roman" w:cs="Times New Roman"/>
        </w:rPr>
      </w:pPr>
      <w:r w:rsidRPr="00835012">
        <w:rPr>
          <w:rFonts w:ascii="Times New Roman" w:hAnsi="Times New Roman" w:cs="Times New Roman"/>
        </w:rPr>
        <w:t xml:space="preserve">2. </w:t>
      </w:r>
      <w:proofErr w:type="spellStart"/>
      <w:r w:rsidRPr="00835012">
        <w:rPr>
          <w:rFonts w:ascii="Times New Roman" w:hAnsi="Times New Roman" w:cs="Times New Roman"/>
        </w:rPr>
        <w:t>Венгер</w:t>
      </w:r>
      <w:proofErr w:type="spellEnd"/>
      <w:r w:rsidRPr="00835012">
        <w:rPr>
          <w:rFonts w:ascii="Times New Roman" w:hAnsi="Times New Roman" w:cs="Times New Roman"/>
        </w:rPr>
        <w:t xml:space="preserve"> Л. А. и др. Воспитание сенсорной культуры ребенка от рождения до 6 лет: Кн. для воспитателя дет. сада /Л. А. </w:t>
      </w:r>
      <w:proofErr w:type="spellStart"/>
      <w:r w:rsidRPr="00835012">
        <w:rPr>
          <w:rFonts w:ascii="Times New Roman" w:hAnsi="Times New Roman" w:cs="Times New Roman"/>
        </w:rPr>
        <w:t>Венгер</w:t>
      </w:r>
      <w:proofErr w:type="spellEnd"/>
      <w:r w:rsidRPr="00835012">
        <w:rPr>
          <w:rFonts w:ascii="Times New Roman" w:hAnsi="Times New Roman" w:cs="Times New Roman"/>
        </w:rPr>
        <w:t xml:space="preserve">, Э. Г. Пилюгина, Н. Б. </w:t>
      </w:r>
      <w:proofErr w:type="spellStart"/>
      <w:r w:rsidRPr="00835012">
        <w:rPr>
          <w:rFonts w:ascii="Times New Roman" w:hAnsi="Times New Roman" w:cs="Times New Roman"/>
        </w:rPr>
        <w:t>Венгер</w:t>
      </w:r>
      <w:proofErr w:type="spellEnd"/>
      <w:r w:rsidRPr="00835012">
        <w:rPr>
          <w:rFonts w:ascii="Times New Roman" w:hAnsi="Times New Roman" w:cs="Times New Roman"/>
        </w:rPr>
        <w:t xml:space="preserve">; Под ред. Л. А. </w:t>
      </w:r>
      <w:proofErr w:type="spellStart"/>
      <w:r w:rsidRPr="00835012">
        <w:rPr>
          <w:rFonts w:ascii="Times New Roman" w:hAnsi="Times New Roman" w:cs="Times New Roman"/>
        </w:rPr>
        <w:t>Венгера</w:t>
      </w:r>
      <w:proofErr w:type="spellEnd"/>
      <w:r w:rsidRPr="00835012">
        <w:rPr>
          <w:rFonts w:ascii="Times New Roman" w:hAnsi="Times New Roman" w:cs="Times New Roman"/>
        </w:rPr>
        <w:t>. М.: Просвещение, 2014</w:t>
      </w:r>
    </w:p>
    <w:p w:rsidR="00191B7B" w:rsidRPr="00835012" w:rsidRDefault="00191B7B" w:rsidP="00191B7B">
      <w:pPr>
        <w:pStyle w:val="a4"/>
        <w:jc w:val="center"/>
        <w:rPr>
          <w:rFonts w:ascii="Times New Roman" w:hAnsi="Times New Roman" w:cs="Times New Roman"/>
        </w:rPr>
      </w:pPr>
    </w:p>
    <w:p w:rsidR="00191B7B" w:rsidRPr="00835012" w:rsidRDefault="00191B7B" w:rsidP="00191B7B">
      <w:pPr>
        <w:pStyle w:val="a4"/>
        <w:jc w:val="center"/>
        <w:rPr>
          <w:rFonts w:ascii="Times New Roman" w:hAnsi="Times New Roman" w:cs="Times New Roman"/>
        </w:rPr>
      </w:pPr>
      <w:r w:rsidRPr="00835012">
        <w:rPr>
          <w:rFonts w:ascii="Times New Roman" w:hAnsi="Times New Roman" w:cs="Times New Roman"/>
        </w:rPr>
        <w:t xml:space="preserve">3.  </w:t>
      </w:r>
      <w:proofErr w:type="spellStart"/>
      <w:r w:rsidRPr="00835012">
        <w:rPr>
          <w:rFonts w:ascii="Times New Roman" w:hAnsi="Times New Roman" w:cs="Times New Roman"/>
        </w:rPr>
        <w:t>Кислинг</w:t>
      </w:r>
      <w:proofErr w:type="spellEnd"/>
      <w:r w:rsidRPr="00835012">
        <w:rPr>
          <w:rFonts w:ascii="Times New Roman" w:hAnsi="Times New Roman" w:cs="Times New Roman"/>
        </w:rPr>
        <w:t xml:space="preserve">, Улла.  Сенсорная интеграция в диалоге: понять ребенка, распознать проблему, помочь обрести равновесие / Улла </w:t>
      </w:r>
      <w:proofErr w:type="spellStart"/>
      <w:r w:rsidRPr="00835012">
        <w:rPr>
          <w:rFonts w:ascii="Times New Roman" w:hAnsi="Times New Roman" w:cs="Times New Roman"/>
        </w:rPr>
        <w:t>Кислинг</w:t>
      </w:r>
      <w:proofErr w:type="spellEnd"/>
      <w:r w:rsidRPr="00835012">
        <w:rPr>
          <w:rFonts w:ascii="Times New Roman" w:hAnsi="Times New Roman" w:cs="Times New Roman"/>
        </w:rPr>
        <w:t xml:space="preserve">; под ред. Е.В. </w:t>
      </w:r>
      <w:proofErr w:type="spellStart"/>
      <w:r w:rsidRPr="00835012">
        <w:rPr>
          <w:rFonts w:ascii="Times New Roman" w:hAnsi="Times New Roman" w:cs="Times New Roman"/>
        </w:rPr>
        <w:t>Клочковой</w:t>
      </w:r>
      <w:proofErr w:type="spellEnd"/>
      <w:r w:rsidRPr="00835012">
        <w:rPr>
          <w:rFonts w:ascii="Times New Roman" w:hAnsi="Times New Roman" w:cs="Times New Roman"/>
        </w:rPr>
        <w:t xml:space="preserve">; [пер. с нем. К.А. </w:t>
      </w:r>
      <w:proofErr w:type="spellStart"/>
      <w:r w:rsidRPr="00835012">
        <w:rPr>
          <w:rFonts w:ascii="Times New Roman" w:hAnsi="Times New Roman" w:cs="Times New Roman"/>
        </w:rPr>
        <w:t>Шарр</w:t>
      </w:r>
      <w:proofErr w:type="spellEnd"/>
      <w:r w:rsidRPr="00835012">
        <w:rPr>
          <w:rFonts w:ascii="Times New Roman" w:hAnsi="Times New Roman" w:cs="Times New Roman"/>
        </w:rPr>
        <w:t xml:space="preserve">]. - М.: </w:t>
      </w:r>
      <w:proofErr w:type="spellStart"/>
      <w:r w:rsidRPr="00835012">
        <w:rPr>
          <w:rFonts w:ascii="Times New Roman" w:hAnsi="Times New Roman" w:cs="Times New Roman"/>
        </w:rPr>
        <w:t>Теревинф</w:t>
      </w:r>
      <w:proofErr w:type="spellEnd"/>
      <w:r w:rsidRPr="00835012">
        <w:rPr>
          <w:rFonts w:ascii="Times New Roman" w:hAnsi="Times New Roman" w:cs="Times New Roman"/>
        </w:rPr>
        <w:t>, 2010</w:t>
      </w:r>
    </w:p>
    <w:p w:rsidR="00191B7B" w:rsidRPr="00835012" w:rsidRDefault="00191B7B" w:rsidP="00191B7B">
      <w:pPr>
        <w:pStyle w:val="a4"/>
        <w:jc w:val="center"/>
        <w:rPr>
          <w:rFonts w:ascii="Times New Roman" w:hAnsi="Times New Roman" w:cs="Times New Roman"/>
        </w:rPr>
      </w:pPr>
    </w:p>
    <w:p w:rsidR="00191B7B" w:rsidRPr="00835012" w:rsidRDefault="00191B7B" w:rsidP="00191B7B">
      <w:pPr>
        <w:pStyle w:val="a4"/>
        <w:jc w:val="center"/>
        <w:rPr>
          <w:rFonts w:ascii="Times New Roman" w:hAnsi="Times New Roman" w:cs="Times New Roman"/>
        </w:rPr>
      </w:pPr>
      <w:r w:rsidRPr="00835012">
        <w:rPr>
          <w:rFonts w:ascii="Times New Roman" w:hAnsi="Times New Roman" w:cs="Times New Roman"/>
        </w:rPr>
        <w:t xml:space="preserve">4. </w:t>
      </w:r>
      <w:proofErr w:type="spellStart"/>
      <w:r w:rsidRPr="00835012">
        <w:rPr>
          <w:rFonts w:ascii="Times New Roman" w:hAnsi="Times New Roman" w:cs="Times New Roman"/>
        </w:rPr>
        <w:t>Крановиц</w:t>
      </w:r>
      <w:proofErr w:type="spellEnd"/>
      <w:r w:rsidRPr="00835012">
        <w:rPr>
          <w:rFonts w:ascii="Times New Roman" w:hAnsi="Times New Roman" w:cs="Times New Roman"/>
        </w:rPr>
        <w:t xml:space="preserve"> Кэрол Сток «Разбалансированный ребенок» Редактор, 2012</w:t>
      </w:r>
    </w:p>
    <w:p w:rsidR="00191B7B" w:rsidRPr="00835012" w:rsidRDefault="00191B7B" w:rsidP="00191B7B">
      <w:pPr>
        <w:pStyle w:val="a4"/>
        <w:jc w:val="center"/>
        <w:rPr>
          <w:rFonts w:ascii="Times New Roman" w:hAnsi="Times New Roman" w:cs="Times New Roman"/>
        </w:rPr>
      </w:pPr>
    </w:p>
    <w:p w:rsidR="00065C8F" w:rsidRPr="00835012" w:rsidRDefault="00191B7B" w:rsidP="00835012">
      <w:pPr>
        <w:pStyle w:val="a4"/>
        <w:jc w:val="center"/>
        <w:rPr>
          <w:rFonts w:ascii="Times New Roman" w:hAnsi="Times New Roman" w:cs="Times New Roman"/>
        </w:rPr>
      </w:pPr>
      <w:r w:rsidRPr="00835012">
        <w:rPr>
          <w:rFonts w:ascii="Times New Roman" w:hAnsi="Times New Roman" w:cs="Times New Roman"/>
        </w:rPr>
        <w:t xml:space="preserve">5. </w:t>
      </w:r>
      <w:proofErr w:type="spellStart"/>
      <w:r w:rsidRPr="00835012">
        <w:rPr>
          <w:rFonts w:ascii="Times New Roman" w:hAnsi="Times New Roman" w:cs="Times New Roman"/>
        </w:rPr>
        <w:t>Лынская</w:t>
      </w:r>
      <w:proofErr w:type="spellEnd"/>
      <w:r w:rsidRPr="00835012">
        <w:rPr>
          <w:rFonts w:ascii="Times New Roman" w:hAnsi="Times New Roman" w:cs="Times New Roman"/>
        </w:rPr>
        <w:t xml:space="preserve"> М.И. Сенсорно-интегративная артикуляционная гимнастика. Методическое пособие. — М.: Парадигма, 2016</w:t>
      </w:r>
    </w:p>
    <w:p w:rsidR="00835012" w:rsidRDefault="00835012" w:rsidP="00191B7B">
      <w:pPr>
        <w:spacing w:after="0" w:line="240" w:lineRule="auto"/>
        <w:ind w:right="-4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5012" w:rsidRDefault="00835012" w:rsidP="00191B7B">
      <w:pPr>
        <w:spacing w:after="0" w:line="240" w:lineRule="auto"/>
        <w:ind w:right="-4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0B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2D4DB4D" wp14:editId="5AEDD1C4">
            <wp:extent cx="1590675" cy="1491820"/>
            <wp:effectExtent l="0" t="0" r="0" b="0"/>
            <wp:docPr id="2" name="Рисунок 2" descr="C:\Users\ADMIN\Desktop\инновации\фото по сенсорике 22\8p9wAVy20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новации\фото по сенсорике 22\8p9wAVy20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33" cy="14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12" w:rsidRDefault="00835012" w:rsidP="00191B7B">
      <w:pPr>
        <w:spacing w:after="0" w:line="240" w:lineRule="auto"/>
        <w:ind w:right="-4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5012" w:rsidRDefault="00835012" w:rsidP="00191B7B">
      <w:pPr>
        <w:spacing w:after="0" w:line="240" w:lineRule="auto"/>
        <w:ind w:right="-4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5012" w:rsidRDefault="00835012" w:rsidP="006F71C2">
      <w:pPr>
        <w:spacing w:after="0" w:line="240" w:lineRule="auto"/>
        <w:ind w:right="-4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1B7B" w:rsidRPr="00714ACC" w:rsidRDefault="00191B7B" w:rsidP="00191B7B">
      <w:pPr>
        <w:spacing w:after="0" w:line="240" w:lineRule="auto"/>
        <w:ind w:right="-4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4AC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МАДОУ детский сад №34 ГО Ревда</w:t>
      </w:r>
    </w:p>
    <w:p w:rsidR="00191B7B" w:rsidRDefault="00191B7B" w:rsidP="00191B7B">
      <w:pPr>
        <w:pStyle w:val="a3"/>
        <w:spacing w:before="0" w:beforeAutospacing="0" w:after="0" w:afterAutospacing="0"/>
        <w:rPr>
          <w:b/>
          <w:color w:val="E36C0A" w:themeColor="accent6" w:themeShade="BF"/>
          <w:sz w:val="26"/>
          <w:szCs w:val="26"/>
        </w:rPr>
      </w:pPr>
    </w:p>
    <w:p w:rsidR="00191B7B" w:rsidRPr="006F71C2" w:rsidRDefault="003E052F" w:rsidP="00191B7B">
      <w:pPr>
        <w:pStyle w:val="a3"/>
        <w:spacing w:before="0" w:beforeAutospacing="0" w:after="0" w:afterAutospacing="0"/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color w:val="FF0000"/>
          <w:sz w:val="32"/>
          <w:szCs w:val="32"/>
        </w:rPr>
        <w:t>«Мультисенсорный подход в развитии</w:t>
      </w:r>
      <w:r w:rsidR="00007D23" w:rsidRPr="006F71C2">
        <w:rPr>
          <w:rFonts w:ascii="Comic Sans MS" w:hAnsi="Comic Sans MS"/>
          <w:i/>
          <w:color w:val="FF0000"/>
          <w:sz w:val="32"/>
          <w:szCs w:val="32"/>
        </w:rPr>
        <w:t xml:space="preserve"> речи дошкольников</w:t>
      </w:r>
      <w:r w:rsidR="00191B7B" w:rsidRPr="006F71C2">
        <w:rPr>
          <w:rFonts w:ascii="Comic Sans MS" w:hAnsi="Comic Sans MS"/>
          <w:i/>
          <w:color w:val="FF0000"/>
          <w:sz w:val="32"/>
          <w:szCs w:val="32"/>
        </w:rPr>
        <w:t>»</w:t>
      </w:r>
    </w:p>
    <w:p w:rsidR="00191B7B" w:rsidRPr="006F71C2" w:rsidRDefault="00191B7B" w:rsidP="00191B7B">
      <w:pPr>
        <w:pStyle w:val="a3"/>
        <w:spacing w:before="0" w:beforeAutospacing="0" w:after="0" w:afterAutospacing="0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191B7B" w:rsidRPr="005B0D24" w:rsidRDefault="00191B7B" w:rsidP="00191B7B">
      <w:pPr>
        <w:pStyle w:val="a3"/>
        <w:spacing w:before="0" w:beforeAutospacing="0" w:after="0" w:afterAutospacing="0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5B0D24">
        <w:rPr>
          <w:rFonts w:ascii="Comic Sans MS" w:hAnsi="Comic Sans MS"/>
          <w:b/>
          <w:noProof/>
          <w:color w:val="FF0000"/>
          <w:sz w:val="36"/>
          <w:szCs w:val="36"/>
        </w:rPr>
        <w:drawing>
          <wp:inline distT="0" distB="0" distL="0" distR="0" wp14:anchorId="68FE489A" wp14:editId="7E34236B">
            <wp:extent cx="1733550" cy="1300162"/>
            <wp:effectExtent l="0" t="0" r="0" b="0"/>
            <wp:docPr id="15" name="Рисунок 15" descr="C:\Users\ADMIN\Desktop\конкурс педегог года 22\фото по сенсорике 22\_GnXKeIQ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педегог года 22\фото по сенсорике 22\_GnXKeIQaM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94" cy="13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7B" w:rsidRDefault="00191B7B" w:rsidP="00835012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191B7B" w:rsidRDefault="00191B7B" w:rsidP="00191B7B">
      <w:pPr>
        <w:pStyle w:val="a3"/>
        <w:spacing w:before="0" w:beforeAutospacing="0" w:after="0" w:afterAutospacing="0"/>
        <w:jc w:val="center"/>
        <w:rPr>
          <w:b/>
          <w:color w:val="002060"/>
          <w:sz w:val="26"/>
          <w:szCs w:val="26"/>
        </w:rPr>
      </w:pPr>
      <w:r w:rsidRPr="00714ACC">
        <w:rPr>
          <w:b/>
          <w:color w:val="002060"/>
          <w:sz w:val="26"/>
          <w:szCs w:val="26"/>
        </w:rPr>
        <w:t>Подготовила</w:t>
      </w:r>
    </w:p>
    <w:p w:rsidR="00191B7B" w:rsidRDefault="00191B7B" w:rsidP="00191B7B">
      <w:pPr>
        <w:pStyle w:val="a3"/>
        <w:spacing w:before="0" w:beforeAutospacing="0" w:after="0" w:afterAutospacing="0"/>
        <w:jc w:val="center"/>
        <w:rPr>
          <w:b/>
          <w:color w:val="002060"/>
          <w:sz w:val="26"/>
          <w:szCs w:val="26"/>
        </w:rPr>
      </w:pPr>
      <w:r w:rsidRPr="00714ACC">
        <w:rPr>
          <w:b/>
          <w:color w:val="002060"/>
          <w:sz w:val="26"/>
          <w:szCs w:val="26"/>
        </w:rPr>
        <w:t>учитель-логопед:</w:t>
      </w:r>
    </w:p>
    <w:p w:rsidR="00191B7B" w:rsidRPr="00714ACC" w:rsidRDefault="00191B7B" w:rsidP="00191B7B">
      <w:pPr>
        <w:pStyle w:val="a3"/>
        <w:spacing w:before="0" w:beforeAutospacing="0" w:after="0" w:afterAutospacing="0"/>
        <w:jc w:val="center"/>
        <w:rPr>
          <w:b/>
          <w:color w:val="002060"/>
          <w:sz w:val="26"/>
          <w:szCs w:val="26"/>
        </w:rPr>
      </w:pPr>
      <w:r w:rsidRPr="00714ACC">
        <w:rPr>
          <w:b/>
          <w:color w:val="002060"/>
          <w:sz w:val="26"/>
          <w:szCs w:val="26"/>
        </w:rPr>
        <w:t>Волкова Н.А.</w:t>
      </w:r>
    </w:p>
    <w:p w:rsidR="00191B7B" w:rsidRPr="000550A1" w:rsidRDefault="00191B7B" w:rsidP="00191B7B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</w:p>
    <w:p w:rsidR="00191B7B" w:rsidRDefault="00A060B5" w:rsidP="00A060B5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13FBA28" wp14:editId="74D554CA">
            <wp:extent cx="1782445" cy="133558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67" cy="139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B7B" w:rsidRDefault="00191B7B" w:rsidP="00835012">
      <w:pPr>
        <w:pStyle w:val="a3"/>
        <w:spacing w:before="0" w:beforeAutospacing="0" w:after="0" w:afterAutospacing="0"/>
        <w:rPr>
          <w:b/>
        </w:rPr>
      </w:pPr>
    </w:p>
    <w:p w:rsidR="008710D7" w:rsidRDefault="008710D7" w:rsidP="00191B7B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191B7B" w:rsidRPr="00835012" w:rsidRDefault="00191B7B" w:rsidP="00191B7B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  <w:r w:rsidRPr="00835012">
        <w:rPr>
          <w:b/>
          <w:sz w:val="20"/>
          <w:szCs w:val="20"/>
        </w:rPr>
        <w:t>г. РЕВДА</w:t>
      </w:r>
    </w:p>
    <w:p w:rsidR="00065C8F" w:rsidRPr="006F71C2" w:rsidRDefault="00823F1F" w:rsidP="006F71C2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  <w:r w:rsidRPr="00835012">
        <w:rPr>
          <w:b/>
          <w:sz w:val="20"/>
          <w:szCs w:val="20"/>
        </w:rPr>
        <w:t xml:space="preserve"> 2023</w:t>
      </w:r>
    </w:p>
    <w:p w:rsidR="006F71C2" w:rsidRDefault="006F71C2" w:rsidP="0083501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6F71C2" w:rsidRDefault="006F71C2" w:rsidP="0083501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6F71C2" w:rsidRDefault="006F71C2" w:rsidP="0083501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6F71C2" w:rsidRPr="003E052F" w:rsidRDefault="00065C8F" w:rsidP="006E03E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6"/>
          <w:szCs w:val="26"/>
          <w:u w:val="single"/>
        </w:rPr>
      </w:pPr>
      <w:r w:rsidRPr="003E052F">
        <w:rPr>
          <w:rFonts w:ascii="Times New Roman" w:hAnsi="Times New Roman" w:cs="Times New Roman"/>
          <w:b/>
          <w:color w:val="002060"/>
          <w:sz w:val="26"/>
          <w:szCs w:val="26"/>
          <w:u w:val="single"/>
        </w:rPr>
        <w:lastRenderedPageBreak/>
        <w:t>Мультисенсорный подход</w:t>
      </w:r>
      <w:r w:rsidR="00B83505" w:rsidRPr="003E052F">
        <w:rPr>
          <w:rFonts w:ascii="Times New Roman" w:hAnsi="Times New Roman" w:cs="Times New Roman"/>
          <w:color w:val="002060"/>
          <w:sz w:val="26"/>
          <w:szCs w:val="26"/>
          <w:u w:val="single"/>
        </w:rPr>
        <w:t xml:space="preserve"> </w:t>
      </w:r>
    </w:p>
    <w:p w:rsidR="00065C8F" w:rsidRPr="00835012" w:rsidRDefault="00065C8F" w:rsidP="0083501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060B5">
        <w:rPr>
          <w:rFonts w:ascii="Times New Roman" w:hAnsi="Times New Roman" w:cs="Times New Roman"/>
          <w:sz w:val="26"/>
          <w:szCs w:val="26"/>
        </w:rPr>
        <w:t>подразу</w:t>
      </w:r>
      <w:r w:rsidR="00B83505">
        <w:rPr>
          <w:rFonts w:ascii="Times New Roman" w:hAnsi="Times New Roman" w:cs="Times New Roman"/>
          <w:sz w:val="26"/>
          <w:szCs w:val="26"/>
        </w:rPr>
        <w:t xml:space="preserve">мевает, что в процессе обучения речевым умениям, </w:t>
      </w:r>
      <w:r w:rsidRPr="00A060B5">
        <w:rPr>
          <w:rFonts w:ascii="Times New Roman" w:hAnsi="Times New Roman" w:cs="Times New Roman"/>
          <w:sz w:val="26"/>
          <w:szCs w:val="26"/>
        </w:rPr>
        <w:t>ребенок не только слушает и смотрит</w:t>
      </w:r>
      <w:r w:rsidR="00B83505">
        <w:rPr>
          <w:rFonts w:ascii="Times New Roman" w:hAnsi="Times New Roman" w:cs="Times New Roman"/>
          <w:sz w:val="26"/>
          <w:szCs w:val="26"/>
        </w:rPr>
        <w:t>, говорит</w:t>
      </w:r>
      <w:r w:rsidRPr="00A060B5">
        <w:rPr>
          <w:rFonts w:ascii="Times New Roman" w:hAnsi="Times New Roman" w:cs="Times New Roman"/>
          <w:sz w:val="26"/>
          <w:szCs w:val="26"/>
        </w:rPr>
        <w:t>, но и трогает что-то, перекладывает, меняет форму предметов или двигается сам. Так подключаются сразу несколько каналов восприятия — не только традиционные</w:t>
      </w:r>
      <w:r w:rsidR="00946BFE">
        <w:rPr>
          <w:rFonts w:ascii="Times New Roman" w:hAnsi="Times New Roman" w:cs="Times New Roman"/>
          <w:sz w:val="26"/>
          <w:szCs w:val="26"/>
        </w:rPr>
        <w:t xml:space="preserve"> </w:t>
      </w:r>
      <w:r w:rsidRPr="00A060B5">
        <w:rPr>
          <w:rFonts w:ascii="Times New Roman" w:hAnsi="Times New Roman" w:cs="Times New Roman"/>
          <w:sz w:val="26"/>
          <w:szCs w:val="26"/>
        </w:rPr>
        <w:t xml:space="preserve">слух и зрение, но и осязание, </w:t>
      </w:r>
      <w:proofErr w:type="spellStart"/>
      <w:r w:rsidRPr="00A060B5">
        <w:rPr>
          <w:rFonts w:ascii="Times New Roman" w:hAnsi="Times New Roman" w:cs="Times New Roman"/>
          <w:sz w:val="26"/>
          <w:szCs w:val="26"/>
        </w:rPr>
        <w:t>кинестетика</w:t>
      </w:r>
      <w:proofErr w:type="spellEnd"/>
      <w:r w:rsidRPr="00A060B5">
        <w:rPr>
          <w:rFonts w:ascii="Times New Roman" w:hAnsi="Times New Roman" w:cs="Times New Roman"/>
          <w:sz w:val="26"/>
          <w:szCs w:val="26"/>
        </w:rPr>
        <w:t xml:space="preserve"> (поверхностная и глубокая чувствительность) и движение.</w:t>
      </w:r>
    </w:p>
    <w:p w:rsidR="00CA5C3E" w:rsidRPr="003E052F" w:rsidRDefault="003E052F" w:rsidP="00CA5C3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Сенсорно-интегративные приемы </w:t>
      </w:r>
      <w:bookmarkStart w:id="0" w:name="_GoBack"/>
      <w:bookmarkEnd w:id="0"/>
      <w:r w:rsidR="00CA5C3E" w:rsidRPr="003E05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в структуре занятия</w:t>
      </w:r>
      <w:r w:rsidR="00835012" w:rsidRPr="003E05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по речевому развитию</w:t>
      </w:r>
      <w:r w:rsidR="00B83505" w:rsidRPr="003E05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могут </w:t>
      </w:r>
      <w:proofErr w:type="gramStart"/>
      <w:r w:rsidR="00B83505" w:rsidRPr="003E05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включать </w:t>
      </w:r>
      <w:r w:rsidR="00CA5C3E" w:rsidRPr="003E05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:</w:t>
      </w:r>
      <w:proofErr w:type="gramEnd"/>
    </w:p>
    <w:p w:rsidR="00CA5C3E" w:rsidRPr="00065C8F" w:rsidRDefault="009561EB" w:rsidP="00CA5C3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1.Сенсорная </w:t>
      </w:r>
      <w:r w:rsidR="00CA5C3E" w:rsidRPr="00065C8F">
        <w:rPr>
          <w:rFonts w:ascii="Times New Roman" w:hAnsi="Times New Roman" w:cs="Times New Roman"/>
          <w:b/>
          <w:sz w:val="26"/>
          <w:szCs w:val="26"/>
        </w:rPr>
        <w:t>артикуляционная гимнастика.</w:t>
      </w:r>
    </w:p>
    <w:p w:rsidR="00A060B5" w:rsidRPr="00065C8F" w:rsidRDefault="00B83505" w:rsidP="009561E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Упражнения </w:t>
      </w:r>
      <w:r w:rsidR="00CA5C3E" w:rsidRPr="00065C8F">
        <w:rPr>
          <w:rFonts w:ascii="Times New Roman" w:hAnsi="Times New Roman" w:cs="Times New Roman"/>
          <w:sz w:val="26"/>
          <w:szCs w:val="26"/>
        </w:rPr>
        <w:t>на развитие произвольных движений артикуляционного аппарата, речевого дыхания в игровой форме с опорой н</w:t>
      </w:r>
      <w:r w:rsidR="00065C8F" w:rsidRPr="00065C8F">
        <w:rPr>
          <w:rFonts w:ascii="Times New Roman" w:hAnsi="Times New Roman" w:cs="Times New Roman"/>
          <w:sz w:val="26"/>
          <w:szCs w:val="26"/>
        </w:rPr>
        <w:t>а базовые виды чувствительности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A060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5C3E" w:rsidRPr="009561EB" w:rsidRDefault="00065C8F" w:rsidP="009561E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65C8F">
        <w:rPr>
          <w:rFonts w:ascii="Times New Roman" w:hAnsi="Times New Roman" w:cs="Times New Roman"/>
          <w:b/>
          <w:sz w:val="26"/>
          <w:szCs w:val="26"/>
        </w:rPr>
        <w:t>2</w:t>
      </w:r>
      <w:r w:rsidR="00CA5C3E" w:rsidRPr="00065C8F">
        <w:rPr>
          <w:rFonts w:ascii="Times New Roman" w:hAnsi="Times New Roman" w:cs="Times New Roman"/>
          <w:b/>
          <w:sz w:val="26"/>
          <w:szCs w:val="26"/>
        </w:rPr>
        <w:t>.</w:t>
      </w:r>
      <w:r w:rsidRPr="00065C8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561EB">
        <w:rPr>
          <w:rFonts w:ascii="Times New Roman" w:hAnsi="Times New Roman" w:cs="Times New Roman"/>
          <w:b/>
          <w:sz w:val="26"/>
          <w:szCs w:val="26"/>
        </w:rPr>
        <w:t>Л</w:t>
      </w:r>
      <w:r w:rsidR="00D972F4" w:rsidRPr="009561EB">
        <w:rPr>
          <w:rFonts w:ascii="Times New Roman" w:hAnsi="Times New Roman" w:cs="Times New Roman"/>
          <w:b/>
          <w:sz w:val="26"/>
          <w:szCs w:val="26"/>
        </w:rPr>
        <w:t>огоритмика</w:t>
      </w:r>
      <w:proofErr w:type="spellEnd"/>
      <w:r w:rsidR="00D972F4" w:rsidRPr="009561EB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="00D972F4" w:rsidRPr="009561EB">
        <w:rPr>
          <w:rFonts w:ascii="Times New Roman" w:hAnsi="Times New Roman" w:cs="Times New Roman"/>
          <w:b/>
          <w:sz w:val="26"/>
          <w:szCs w:val="26"/>
        </w:rPr>
        <w:t>бионергопластика</w:t>
      </w:r>
      <w:proofErr w:type="spellEnd"/>
      <w:r w:rsidR="00D972F4" w:rsidRPr="009561EB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="00D972F4" w:rsidRPr="009561EB">
        <w:rPr>
          <w:rFonts w:ascii="Times New Roman" w:hAnsi="Times New Roman" w:cs="Times New Roman"/>
          <w:b/>
          <w:sz w:val="26"/>
          <w:szCs w:val="26"/>
        </w:rPr>
        <w:t>кинезиологические</w:t>
      </w:r>
      <w:proofErr w:type="spellEnd"/>
      <w:r w:rsidR="00D972F4" w:rsidRPr="009561EB">
        <w:rPr>
          <w:rFonts w:ascii="Times New Roman" w:hAnsi="Times New Roman" w:cs="Times New Roman"/>
          <w:b/>
          <w:sz w:val="26"/>
          <w:szCs w:val="26"/>
        </w:rPr>
        <w:t xml:space="preserve"> упражнения</w:t>
      </w:r>
      <w:r w:rsidR="009561EB" w:rsidRPr="009561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61EB" w:rsidRPr="009561EB">
        <w:rPr>
          <w:rFonts w:ascii="Times New Roman" w:hAnsi="Times New Roman" w:cs="Times New Roman"/>
          <w:sz w:val="26"/>
          <w:szCs w:val="26"/>
        </w:rPr>
        <w:t>с предметами, ба</w:t>
      </w:r>
      <w:r w:rsidR="009561EB">
        <w:rPr>
          <w:rFonts w:ascii="Times New Roman" w:hAnsi="Times New Roman" w:cs="Times New Roman"/>
          <w:sz w:val="26"/>
          <w:szCs w:val="26"/>
        </w:rPr>
        <w:t>лансирами, сенсорными дорожками.</w:t>
      </w:r>
    </w:p>
    <w:p w:rsidR="00E03C85" w:rsidRPr="00065C8F" w:rsidRDefault="00065C8F" w:rsidP="004E36B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65C8F">
        <w:rPr>
          <w:rFonts w:ascii="Times New Roman" w:hAnsi="Times New Roman" w:cs="Times New Roman"/>
          <w:b/>
          <w:sz w:val="26"/>
          <w:szCs w:val="26"/>
        </w:rPr>
        <w:t>3</w:t>
      </w:r>
      <w:r w:rsidR="000550A1" w:rsidRPr="00065C8F">
        <w:rPr>
          <w:rFonts w:ascii="Times New Roman" w:hAnsi="Times New Roman" w:cs="Times New Roman"/>
          <w:b/>
          <w:sz w:val="26"/>
          <w:szCs w:val="26"/>
        </w:rPr>
        <w:t>. Лексико-гра</w:t>
      </w:r>
      <w:r w:rsidR="00AD3ADD" w:rsidRPr="00065C8F">
        <w:rPr>
          <w:rFonts w:ascii="Times New Roman" w:hAnsi="Times New Roman" w:cs="Times New Roman"/>
          <w:b/>
          <w:sz w:val="26"/>
          <w:szCs w:val="26"/>
        </w:rPr>
        <w:t>м</w:t>
      </w:r>
      <w:r w:rsidR="000550A1" w:rsidRPr="00065C8F">
        <w:rPr>
          <w:rFonts w:ascii="Times New Roman" w:hAnsi="Times New Roman" w:cs="Times New Roman"/>
          <w:b/>
          <w:sz w:val="26"/>
          <w:szCs w:val="26"/>
        </w:rPr>
        <w:t>матическая работа на основе сенсорной стимуляции.</w:t>
      </w:r>
    </w:p>
    <w:p w:rsidR="00AD3ADD" w:rsidRPr="00B83505" w:rsidRDefault="000550A1" w:rsidP="00B835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561EB">
        <w:rPr>
          <w:rFonts w:ascii="Times New Roman" w:hAnsi="Times New Roman" w:cs="Times New Roman"/>
          <w:sz w:val="26"/>
          <w:szCs w:val="26"/>
        </w:rPr>
        <w:t>Се</w:t>
      </w:r>
      <w:r w:rsidR="00AD3ADD" w:rsidRPr="009561EB">
        <w:rPr>
          <w:rFonts w:ascii="Times New Roman" w:hAnsi="Times New Roman" w:cs="Times New Roman"/>
          <w:sz w:val="26"/>
          <w:szCs w:val="26"/>
        </w:rPr>
        <w:t>нсорные подносы</w:t>
      </w:r>
      <w:r w:rsidR="009561EB" w:rsidRPr="009561EB">
        <w:rPr>
          <w:rFonts w:ascii="Times New Roman" w:hAnsi="Times New Roman" w:cs="Times New Roman"/>
          <w:sz w:val="26"/>
          <w:szCs w:val="26"/>
        </w:rPr>
        <w:t>, коробки</w:t>
      </w:r>
      <w:r w:rsidR="006E03ED">
        <w:rPr>
          <w:rFonts w:ascii="Times New Roman" w:hAnsi="Times New Roman" w:cs="Times New Roman"/>
          <w:sz w:val="26"/>
          <w:szCs w:val="26"/>
        </w:rPr>
        <w:t xml:space="preserve">, планшеты, </w:t>
      </w:r>
      <w:r w:rsidR="00AD3ADD" w:rsidRPr="009561EB">
        <w:rPr>
          <w:rFonts w:ascii="Times New Roman" w:hAnsi="Times New Roman" w:cs="Times New Roman"/>
          <w:sz w:val="26"/>
          <w:szCs w:val="26"/>
        </w:rPr>
        <w:t>которые и</w:t>
      </w:r>
      <w:r w:rsidRPr="009561EB">
        <w:rPr>
          <w:rFonts w:ascii="Times New Roman" w:hAnsi="Times New Roman" w:cs="Times New Roman"/>
          <w:sz w:val="26"/>
          <w:szCs w:val="26"/>
        </w:rPr>
        <w:t>меют обязательно</w:t>
      </w:r>
      <w:r w:rsidRPr="00065C8F">
        <w:rPr>
          <w:rFonts w:ascii="Times New Roman" w:hAnsi="Times New Roman" w:cs="Times New Roman"/>
          <w:sz w:val="26"/>
          <w:szCs w:val="26"/>
        </w:rPr>
        <w:t>,</w:t>
      </w:r>
      <w:r w:rsidR="00AD3ADD" w:rsidRPr="00065C8F">
        <w:rPr>
          <w:rFonts w:ascii="Times New Roman" w:hAnsi="Times New Roman" w:cs="Times New Roman"/>
          <w:sz w:val="26"/>
          <w:szCs w:val="26"/>
        </w:rPr>
        <w:t xml:space="preserve"> </w:t>
      </w:r>
      <w:r w:rsidR="00B83505">
        <w:rPr>
          <w:rFonts w:ascii="Times New Roman" w:hAnsi="Times New Roman" w:cs="Times New Roman"/>
          <w:sz w:val="26"/>
          <w:szCs w:val="26"/>
        </w:rPr>
        <w:t xml:space="preserve">двигательный, </w:t>
      </w:r>
      <w:r w:rsidR="00AD3ADD" w:rsidRPr="00065C8F">
        <w:rPr>
          <w:rFonts w:ascii="Times New Roman" w:hAnsi="Times New Roman" w:cs="Times New Roman"/>
          <w:sz w:val="26"/>
          <w:szCs w:val="26"/>
        </w:rPr>
        <w:t>тактильный</w:t>
      </w:r>
      <w:r w:rsidR="00B835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D3ADD" w:rsidRPr="00065C8F">
        <w:rPr>
          <w:rFonts w:ascii="Times New Roman" w:hAnsi="Times New Roman" w:cs="Times New Roman"/>
          <w:sz w:val="26"/>
          <w:szCs w:val="26"/>
        </w:rPr>
        <w:t>проприорецептивный</w:t>
      </w:r>
      <w:proofErr w:type="spellEnd"/>
      <w:r w:rsidR="00B83505">
        <w:rPr>
          <w:rFonts w:ascii="Times New Roman" w:hAnsi="Times New Roman" w:cs="Times New Roman"/>
          <w:sz w:val="26"/>
          <w:szCs w:val="26"/>
        </w:rPr>
        <w:t xml:space="preserve"> отклик и </w:t>
      </w:r>
      <w:r w:rsidRPr="00065C8F">
        <w:rPr>
          <w:rFonts w:ascii="Times New Roman" w:hAnsi="Times New Roman" w:cs="Times New Roman"/>
          <w:sz w:val="26"/>
          <w:szCs w:val="26"/>
        </w:rPr>
        <w:t>ис</w:t>
      </w:r>
      <w:r w:rsidR="00E03C85" w:rsidRPr="00065C8F">
        <w:rPr>
          <w:rFonts w:ascii="Times New Roman" w:hAnsi="Times New Roman" w:cs="Times New Roman"/>
          <w:sz w:val="26"/>
          <w:szCs w:val="26"/>
        </w:rPr>
        <w:t>пользуются</w:t>
      </w:r>
      <w:r w:rsidR="00B83505">
        <w:rPr>
          <w:rFonts w:ascii="Times New Roman" w:hAnsi="Times New Roman" w:cs="Times New Roman"/>
          <w:sz w:val="26"/>
          <w:szCs w:val="26"/>
        </w:rPr>
        <w:t>,</w:t>
      </w:r>
      <w:r w:rsidR="00E03C85" w:rsidRPr="00065C8F">
        <w:rPr>
          <w:rFonts w:ascii="Times New Roman" w:hAnsi="Times New Roman" w:cs="Times New Roman"/>
          <w:sz w:val="26"/>
          <w:szCs w:val="26"/>
        </w:rPr>
        <w:t xml:space="preserve"> как </w:t>
      </w:r>
      <w:r w:rsidR="004E36B3" w:rsidRPr="00065C8F">
        <w:rPr>
          <w:rFonts w:ascii="Times New Roman" w:hAnsi="Times New Roman" w:cs="Times New Roman"/>
          <w:sz w:val="26"/>
          <w:szCs w:val="26"/>
        </w:rPr>
        <w:t xml:space="preserve">игровой ландшафт </w:t>
      </w:r>
      <w:r w:rsidR="009561EB">
        <w:rPr>
          <w:rFonts w:ascii="Times New Roman" w:hAnsi="Times New Roman" w:cs="Times New Roman"/>
          <w:sz w:val="26"/>
          <w:szCs w:val="26"/>
        </w:rPr>
        <w:t xml:space="preserve">из </w:t>
      </w:r>
      <w:r w:rsidR="00E03C85" w:rsidRPr="00065C8F">
        <w:rPr>
          <w:rFonts w:ascii="Times New Roman" w:hAnsi="Times New Roman" w:cs="Times New Roman"/>
          <w:sz w:val="26"/>
          <w:szCs w:val="26"/>
        </w:rPr>
        <w:t>тактильных предметов-заменителей</w:t>
      </w:r>
      <w:r w:rsidR="004E36B3" w:rsidRPr="00065C8F">
        <w:rPr>
          <w:rFonts w:ascii="Times New Roman" w:hAnsi="Times New Roman" w:cs="Times New Roman"/>
          <w:sz w:val="26"/>
          <w:szCs w:val="26"/>
        </w:rPr>
        <w:t>.</w:t>
      </w:r>
      <w:r w:rsidRPr="00065C8F">
        <w:rPr>
          <w:sz w:val="26"/>
          <w:szCs w:val="26"/>
        </w:rPr>
        <w:t xml:space="preserve"> </w:t>
      </w:r>
    </w:p>
    <w:p w:rsidR="00760C75" w:rsidRPr="00835012" w:rsidRDefault="00835012" w:rsidP="00760C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(</w:t>
      </w:r>
      <w:r w:rsidR="000550A1" w:rsidRPr="00835012">
        <w:rPr>
          <w:rFonts w:ascii="Times New Roman" w:hAnsi="Times New Roman" w:cs="Times New Roman"/>
          <w:sz w:val="20"/>
          <w:szCs w:val="20"/>
        </w:rPr>
        <w:t>Сенсорная коробка предлагается всегда в начале занятия, т.к. это материал насыщенный.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760C75" w:rsidRDefault="00760C75" w:rsidP="00760C7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A3D94" w:rsidRPr="00065C8F" w:rsidRDefault="006E03ED" w:rsidP="00065C8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E03ED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775637" cy="1331728"/>
            <wp:effectExtent l="0" t="0" r="0" b="1905"/>
            <wp:docPr id="8" name="Рисунок 8" descr="C:\Users\ADMIN\Desktop\Мультисенсорный подход МК 2023\фото\693hDIGRe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льтисенсорный подход МК 2023\фото\693hDIGRep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88" cy="13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248" w:rsidRPr="00DF3248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</w:p>
    <w:p w:rsidR="00BA3D94" w:rsidRDefault="00BA3D94" w:rsidP="004E36B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3505" w:rsidRPr="00A060B5" w:rsidRDefault="00B83505" w:rsidP="00B835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 Работа над развитием</w:t>
      </w:r>
      <w:r w:rsidR="000550A1" w:rsidRPr="000550A1">
        <w:rPr>
          <w:rFonts w:ascii="Times New Roman" w:hAnsi="Times New Roman" w:cs="Times New Roman"/>
          <w:b/>
          <w:sz w:val="26"/>
          <w:szCs w:val="26"/>
        </w:rPr>
        <w:t xml:space="preserve"> слоговой структуры</w:t>
      </w:r>
      <w:r w:rsidR="00835012">
        <w:rPr>
          <w:rFonts w:ascii="Times New Roman" w:hAnsi="Times New Roman" w:cs="Times New Roman"/>
          <w:b/>
          <w:sz w:val="26"/>
          <w:szCs w:val="26"/>
        </w:rPr>
        <w:t>, закрепление изученных звуков</w:t>
      </w:r>
      <w:r w:rsidR="000550A1" w:rsidRPr="000550A1">
        <w:rPr>
          <w:rFonts w:ascii="Times New Roman" w:hAnsi="Times New Roman" w:cs="Times New Roman"/>
          <w:b/>
          <w:sz w:val="26"/>
          <w:szCs w:val="26"/>
        </w:rPr>
        <w:t xml:space="preserve"> в сенсорных игра</w:t>
      </w:r>
      <w:r w:rsidR="0080530F">
        <w:rPr>
          <w:rFonts w:ascii="Times New Roman" w:hAnsi="Times New Roman" w:cs="Times New Roman"/>
          <w:b/>
          <w:sz w:val="26"/>
          <w:szCs w:val="26"/>
        </w:rPr>
        <w:t xml:space="preserve">х </w:t>
      </w:r>
      <w:r w:rsidR="0080530F" w:rsidRPr="004E36B3">
        <w:rPr>
          <w:rFonts w:ascii="Times New Roman" w:hAnsi="Times New Roman" w:cs="Times New Roman"/>
          <w:b/>
          <w:sz w:val="26"/>
          <w:szCs w:val="26"/>
        </w:rPr>
        <w:t>с использование</w:t>
      </w:r>
      <w:r w:rsidR="004E36B3">
        <w:rPr>
          <w:rFonts w:ascii="Times New Roman" w:hAnsi="Times New Roman" w:cs="Times New Roman"/>
          <w:b/>
          <w:sz w:val="26"/>
          <w:szCs w:val="26"/>
        </w:rPr>
        <w:t>м</w:t>
      </w:r>
      <w:r w:rsidR="0080530F" w:rsidRPr="004E36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03C85" w:rsidRPr="00A060B5">
        <w:rPr>
          <w:rFonts w:ascii="Times New Roman" w:hAnsi="Times New Roman" w:cs="Times New Roman"/>
          <w:b/>
          <w:sz w:val="26"/>
          <w:szCs w:val="26"/>
        </w:rPr>
        <w:t>в</w:t>
      </w:r>
      <w:r w:rsidR="0080530F" w:rsidRPr="00A060B5">
        <w:rPr>
          <w:rFonts w:ascii="Times New Roman" w:hAnsi="Times New Roman" w:cs="Times New Roman"/>
          <w:b/>
          <w:sz w:val="26"/>
          <w:szCs w:val="26"/>
        </w:rPr>
        <w:t>изуа</w:t>
      </w:r>
      <w:r w:rsidR="00D972F4">
        <w:rPr>
          <w:rFonts w:ascii="Times New Roman" w:hAnsi="Times New Roman" w:cs="Times New Roman"/>
          <w:b/>
          <w:sz w:val="26"/>
          <w:szCs w:val="26"/>
        </w:rPr>
        <w:t>льно-ритмичес</w:t>
      </w:r>
      <w:r>
        <w:rPr>
          <w:rFonts w:ascii="Times New Roman" w:hAnsi="Times New Roman" w:cs="Times New Roman"/>
          <w:b/>
          <w:sz w:val="26"/>
          <w:szCs w:val="26"/>
        </w:rPr>
        <w:t>ких кругов, дорожек, лабиринтов, мелких предметов, парных предметов.</w:t>
      </w:r>
    </w:p>
    <w:p w:rsidR="00DF3248" w:rsidRPr="0080530F" w:rsidRDefault="004A272A" w:rsidP="004E36B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1B4A860" wp14:editId="4AAC3D98">
            <wp:extent cx="1276350" cy="98809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63" cy="101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C75">
        <w:rPr>
          <w:noProof/>
        </w:rPr>
        <w:drawing>
          <wp:inline distT="0" distB="0" distL="0" distR="0" wp14:anchorId="4CC3DE70" wp14:editId="11394FF3">
            <wp:extent cx="933450" cy="975964"/>
            <wp:effectExtent l="0" t="0" r="0" b="0"/>
            <wp:docPr id="11" name="Рисунок 11" descr="https://sun9-17.userapi.com/impf/4yJ7tYMJziDjHTgMJ09o2dfRV5JZdkACBUqTpw/ELnYt0w2CBM.jpg?size=810x1080&amp;quality=95&amp;sign=d178170f3b483ad1932913104842b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f/4yJ7tYMJziDjHTgMJ09o2dfRV5JZdkACBUqTpw/ELnYt0w2CBM.jpg?size=810x1080&amp;quality=95&amp;sign=d178170f3b483ad1932913104842b7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10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3E" w:rsidRDefault="00767122" w:rsidP="00B835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0550A1" w:rsidRPr="000550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35012">
        <w:rPr>
          <w:rFonts w:ascii="Times New Roman" w:hAnsi="Times New Roman" w:cs="Times New Roman"/>
          <w:b/>
          <w:sz w:val="26"/>
          <w:szCs w:val="26"/>
        </w:rPr>
        <w:t>Моделирование лексико-</w:t>
      </w:r>
      <w:proofErr w:type="spellStart"/>
      <w:r w:rsidR="00835012">
        <w:rPr>
          <w:rFonts w:ascii="Times New Roman" w:hAnsi="Times New Roman" w:cs="Times New Roman"/>
          <w:b/>
          <w:sz w:val="26"/>
          <w:szCs w:val="26"/>
        </w:rPr>
        <w:t>грамматическких</w:t>
      </w:r>
      <w:proofErr w:type="spellEnd"/>
      <w:r w:rsidR="00835012">
        <w:rPr>
          <w:rFonts w:ascii="Times New Roman" w:hAnsi="Times New Roman" w:cs="Times New Roman"/>
          <w:b/>
          <w:sz w:val="26"/>
          <w:szCs w:val="26"/>
        </w:rPr>
        <w:t xml:space="preserve"> конструкций с помощью предметов, схем, визуальных </w:t>
      </w:r>
      <w:r w:rsidR="00D972F4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835012">
        <w:rPr>
          <w:rFonts w:ascii="Times New Roman" w:hAnsi="Times New Roman" w:cs="Times New Roman"/>
          <w:b/>
          <w:sz w:val="26"/>
          <w:szCs w:val="26"/>
        </w:rPr>
        <w:t>ассоциативных опор</w:t>
      </w:r>
      <w:r w:rsidR="00D972F4">
        <w:rPr>
          <w:rFonts w:ascii="Times New Roman" w:hAnsi="Times New Roman" w:cs="Times New Roman"/>
          <w:b/>
          <w:sz w:val="26"/>
          <w:szCs w:val="26"/>
        </w:rPr>
        <w:t>.</w:t>
      </w:r>
    </w:p>
    <w:p w:rsidR="00835012" w:rsidRPr="00065C8F" w:rsidRDefault="00835012" w:rsidP="0083501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A5C3E" w:rsidRDefault="008C0CD2" w:rsidP="00CA5C3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060B5">
        <w:rPr>
          <w:b/>
          <w:noProof/>
        </w:rPr>
        <w:drawing>
          <wp:inline distT="0" distB="0" distL="0" distR="0" wp14:anchorId="7E6126A0" wp14:editId="7013BA8A">
            <wp:extent cx="1010093" cy="1010093"/>
            <wp:effectExtent l="0" t="0" r="0" b="0"/>
            <wp:docPr id="1" name="Рисунок 1" descr="C:\Users\ADMIN\Desktop\инновации\фото по сенсорике 22\T0NKAFBQ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новации\фото по сенсорике 22\T0NKAFBQFk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40" cy="10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F4" w:rsidRDefault="00D972F4" w:rsidP="00CA5C3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972F4" w:rsidRPr="006F71C2" w:rsidRDefault="00D972F4" w:rsidP="00D97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1C2">
        <w:rPr>
          <w:rFonts w:ascii="Times New Roman" w:hAnsi="Times New Roman" w:cs="Times New Roman"/>
          <w:sz w:val="28"/>
          <w:szCs w:val="28"/>
        </w:rPr>
        <w:t>Ценность примене</w:t>
      </w:r>
      <w:r w:rsidR="008C0CD2">
        <w:rPr>
          <w:rFonts w:ascii="Times New Roman" w:hAnsi="Times New Roman" w:cs="Times New Roman"/>
          <w:sz w:val="28"/>
          <w:szCs w:val="28"/>
        </w:rPr>
        <w:t xml:space="preserve">ния мультисенсорного подхода не </w:t>
      </w:r>
      <w:r w:rsidR="003E052F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6F71C2">
        <w:rPr>
          <w:rFonts w:ascii="Times New Roman" w:hAnsi="Times New Roman" w:cs="Times New Roman"/>
          <w:sz w:val="28"/>
          <w:szCs w:val="28"/>
        </w:rPr>
        <w:t xml:space="preserve">в </w:t>
      </w:r>
      <w:r w:rsidR="006F71C2" w:rsidRPr="006F71C2">
        <w:rPr>
          <w:rFonts w:ascii="Times New Roman" w:hAnsi="Times New Roman" w:cs="Times New Roman"/>
          <w:sz w:val="28"/>
          <w:szCs w:val="28"/>
        </w:rPr>
        <w:t>развитии речи</w:t>
      </w:r>
      <w:r w:rsidRPr="006F71C2">
        <w:rPr>
          <w:rFonts w:ascii="Times New Roman" w:hAnsi="Times New Roman" w:cs="Times New Roman"/>
          <w:sz w:val="28"/>
          <w:szCs w:val="28"/>
        </w:rPr>
        <w:t>, но и</w:t>
      </w:r>
      <w:r w:rsidR="008C0CD2">
        <w:rPr>
          <w:rFonts w:ascii="Times New Roman" w:hAnsi="Times New Roman" w:cs="Times New Roman"/>
          <w:sz w:val="28"/>
          <w:szCs w:val="28"/>
        </w:rPr>
        <w:t xml:space="preserve"> в совершенствовании </w:t>
      </w:r>
    </w:p>
    <w:p w:rsidR="00D972F4" w:rsidRPr="006F71C2" w:rsidRDefault="00D972F4" w:rsidP="00D97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1C2">
        <w:rPr>
          <w:rFonts w:ascii="Times New Roman" w:hAnsi="Times New Roman" w:cs="Times New Roman"/>
          <w:sz w:val="28"/>
          <w:szCs w:val="28"/>
        </w:rPr>
        <w:t xml:space="preserve">когнитивной сферы, в возможности </w:t>
      </w:r>
    </w:p>
    <w:p w:rsidR="00D972F4" w:rsidRDefault="00D972F4" w:rsidP="00D97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1C2">
        <w:rPr>
          <w:rFonts w:ascii="Times New Roman" w:hAnsi="Times New Roman" w:cs="Times New Roman"/>
          <w:sz w:val="28"/>
          <w:szCs w:val="28"/>
        </w:rPr>
        <w:t xml:space="preserve">сбалансировать психологическое </w:t>
      </w:r>
      <w:r w:rsidR="003E052F">
        <w:rPr>
          <w:rFonts w:ascii="Times New Roman" w:hAnsi="Times New Roman" w:cs="Times New Roman"/>
          <w:sz w:val="28"/>
          <w:szCs w:val="28"/>
        </w:rPr>
        <w:t xml:space="preserve">и </w:t>
      </w:r>
      <w:r w:rsidRPr="006F71C2">
        <w:rPr>
          <w:rFonts w:ascii="Times New Roman" w:hAnsi="Times New Roman" w:cs="Times New Roman"/>
          <w:sz w:val="28"/>
          <w:szCs w:val="28"/>
        </w:rPr>
        <w:t xml:space="preserve">состояние как ребенка, так и взрослого. </w:t>
      </w:r>
    </w:p>
    <w:p w:rsidR="003E052F" w:rsidRPr="006F71C2" w:rsidRDefault="003E052F" w:rsidP="00D97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2F4" w:rsidRDefault="006F71C2" w:rsidP="006F71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71C2">
        <w:rPr>
          <w:rFonts w:ascii="Times New Roman" w:hAnsi="Times New Roman" w:cs="Times New Roman"/>
          <w:sz w:val="28"/>
          <w:szCs w:val="28"/>
        </w:rPr>
        <w:t>Данный по</w:t>
      </w:r>
      <w:r w:rsidR="008C0CD2">
        <w:rPr>
          <w:rFonts w:ascii="Times New Roman" w:hAnsi="Times New Roman" w:cs="Times New Roman"/>
          <w:sz w:val="28"/>
          <w:szCs w:val="28"/>
        </w:rPr>
        <w:t>дход является мощным мотивирующим инструментом</w:t>
      </w:r>
      <w:r w:rsidRPr="006F71C2">
        <w:rPr>
          <w:rFonts w:ascii="Times New Roman" w:hAnsi="Times New Roman" w:cs="Times New Roman"/>
          <w:sz w:val="28"/>
          <w:szCs w:val="28"/>
        </w:rPr>
        <w:t>, несе</w:t>
      </w:r>
      <w:r w:rsidR="00D972F4" w:rsidRPr="006F71C2">
        <w:rPr>
          <w:rFonts w:ascii="Times New Roman" w:hAnsi="Times New Roman" w:cs="Times New Roman"/>
          <w:sz w:val="28"/>
          <w:szCs w:val="28"/>
        </w:rPr>
        <w:t>т смы</w:t>
      </w:r>
      <w:r w:rsidRPr="006F71C2">
        <w:rPr>
          <w:rFonts w:ascii="Times New Roman" w:hAnsi="Times New Roman" w:cs="Times New Roman"/>
          <w:sz w:val="28"/>
          <w:szCs w:val="28"/>
        </w:rPr>
        <w:t>словую и тематическую нагрузку, стимулируе</w:t>
      </w:r>
      <w:r w:rsidR="00D972F4" w:rsidRPr="006F71C2">
        <w:rPr>
          <w:rFonts w:ascii="Times New Roman" w:hAnsi="Times New Roman" w:cs="Times New Roman"/>
          <w:sz w:val="28"/>
          <w:szCs w:val="28"/>
        </w:rPr>
        <w:t>т спонтанное творчество</w:t>
      </w:r>
      <w:r w:rsidR="009561EB">
        <w:rPr>
          <w:rFonts w:ascii="Times New Roman" w:hAnsi="Times New Roman" w:cs="Times New Roman"/>
          <w:sz w:val="28"/>
          <w:szCs w:val="28"/>
        </w:rPr>
        <w:t xml:space="preserve"> ребенка и педагога. </w:t>
      </w:r>
    </w:p>
    <w:p w:rsidR="006F71C2" w:rsidRPr="003E052F" w:rsidRDefault="003E052F" w:rsidP="003E052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Помните, </w:t>
      </w:r>
      <w:r w:rsidRPr="003E052F">
        <w:rPr>
          <w:rFonts w:ascii="Times New Roman" w:hAnsi="Times New Roman" w:cs="Times New Roman"/>
          <w:color w:val="FF0000"/>
          <w:sz w:val="36"/>
          <w:szCs w:val="36"/>
        </w:rPr>
        <w:t>речь обслуживает действие!</w:t>
      </w:r>
    </w:p>
    <w:p w:rsidR="006F71C2" w:rsidRDefault="006F71C2" w:rsidP="006F71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2F4" w:rsidRPr="003E052F" w:rsidRDefault="006F71C2" w:rsidP="003E05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F9106D">
            <wp:extent cx="1733107" cy="172373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62" cy="173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C3E" w:rsidRPr="006F71C2" w:rsidRDefault="003E052F" w:rsidP="00D972F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Мозг-речь-действие</w:t>
      </w:r>
      <w:r w:rsidR="00D972F4" w:rsidRPr="006F71C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proofErr w:type="gramStart"/>
      <w:r w:rsidR="00D972F4" w:rsidRPr="006F71C2">
        <w:rPr>
          <w:rFonts w:ascii="Times New Roman" w:hAnsi="Times New Roman" w:cs="Times New Roman"/>
          <w:b/>
          <w:color w:val="7030A0"/>
          <w:sz w:val="32"/>
          <w:szCs w:val="32"/>
        </w:rPr>
        <w:t>или  мозг</w:t>
      </w:r>
      <w:proofErr w:type="gramEnd"/>
      <w:r w:rsidR="00D972F4" w:rsidRPr="006F71C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-действие –речь !  </w:t>
      </w:r>
    </w:p>
    <w:p w:rsidR="00A060B5" w:rsidRPr="006F71C2" w:rsidRDefault="00A060B5" w:rsidP="00CA5C3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A5C3E" w:rsidRPr="006F71C2" w:rsidRDefault="00CA5C3E" w:rsidP="004A272A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sectPr w:rsidR="00CA5C3E" w:rsidRPr="006F71C2" w:rsidSect="00AD3ADD">
      <w:pgSz w:w="16838" w:h="11906" w:orient="landscape"/>
      <w:pgMar w:top="993" w:right="1134" w:bottom="850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49"/>
    <w:rsid w:val="00007D23"/>
    <w:rsid w:val="000550A1"/>
    <w:rsid w:val="00065C8F"/>
    <w:rsid w:val="000F64DF"/>
    <w:rsid w:val="00176041"/>
    <w:rsid w:val="00191B7B"/>
    <w:rsid w:val="001C3E28"/>
    <w:rsid w:val="00342DAF"/>
    <w:rsid w:val="003467E6"/>
    <w:rsid w:val="003E052F"/>
    <w:rsid w:val="0041342F"/>
    <w:rsid w:val="004845F9"/>
    <w:rsid w:val="00493B8D"/>
    <w:rsid w:val="004A272A"/>
    <w:rsid w:val="004E36B3"/>
    <w:rsid w:val="00500C7D"/>
    <w:rsid w:val="00504AF1"/>
    <w:rsid w:val="005B0D24"/>
    <w:rsid w:val="00620E14"/>
    <w:rsid w:val="006C653C"/>
    <w:rsid w:val="006E03ED"/>
    <w:rsid w:val="006E2E49"/>
    <w:rsid w:val="006F71C2"/>
    <w:rsid w:val="00714ACC"/>
    <w:rsid w:val="00753F1A"/>
    <w:rsid w:val="00760C75"/>
    <w:rsid w:val="00767122"/>
    <w:rsid w:val="0077511E"/>
    <w:rsid w:val="0080530F"/>
    <w:rsid w:val="00823F1F"/>
    <w:rsid w:val="008345FA"/>
    <w:rsid w:val="00835012"/>
    <w:rsid w:val="008710D7"/>
    <w:rsid w:val="008C0CD2"/>
    <w:rsid w:val="00946BFE"/>
    <w:rsid w:val="009561EB"/>
    <w:rsid w:val="009648C1"/>
    <w:rsid w:val="009A412A"/>
    <w:rsid w:val="00A060B5"/>
    <w:rsid w:val="00A55A9B"/>
    <w:rsid w:val="00AD3ADD"/>
    <w:rsid w:val="00AF20A0"/>
    <w:rsid w:val="00B83505"/>
    <w:rsid w:val="00BA3D94"/>
    <w:rsid w:val="00BF3BBC"/>
    <w:rsid w:val="00CA5C3E"/>
    <w:rsid w:val="00D972F4"/>
    <w:rsid w:val="00DF3248"/>
    <w:rsid w:val="00E03C85"/>
    <w:rsid w:val="00E61750"/>
    <w:rsid w:val="00EA7D7B"/>
    <w:rsid w:val="00EB2F08"/>
    <w:rsid w:val="00EE6437"/>
    <w:rsid w:val="00EF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2157B"/>
  <w15:docId w15:val="{A1E03AA0-3373-4F76-B922-A7E1ABE95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2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F20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C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5BF62-4423-4C07-9426-F0D9CD5BE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DEmon Soft, 2008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20</cp:revision>
  <cp:lastPrinted>2023-01-16T10:50:00Z</cp:lastPrinted>
  <dcterms:created xsi:type="dcterms:W3CDTF">2022-03-31T12:18:00Z</dcterms:created>
  <dcterms:modified xsi:type="dcterms:W3CDTF">2023-01-16T10:56:00Z</dcterms:modified>
</cp:coreProperties>
</file>