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19499" w14:textId="6099EC6D" w:rsidR="00C76ED5" w:rsidRDefault="00DC2A5D" w:rsidP="00D3393D">
      <w:pPr>
        <w:ind w:firstLine="0"/>
        <w:jc w:val="center"/>
        <w:rPr>
          <w:b/>
          <w:bCs/>
          <w:caps/>
        </w:rPr>
      </w:pPr>
      <w:r w:rsidRPr="00DC2A5D">
        <w:rPr>
          <w:b/>
          <w:bCs/>
          <w:caps/>
        </w:rPr>
        <w:t>Бейсбол в школе</w:t>
      </w:r>
      <w:r w:rsidR="0067423B">
        <w:rPr>
          <w:b/>
          <w:bCs/>
          <w:caps/>
        </w:rPr>
        <w:t>:</w:t>
      </w:r>
      <w:r w:rsidRPr="00DC2A5D">
        <w:rPr>
          <w:b/>
          <w:bCs/>
          <w:caps/>
        </w:rPr>
        <w:t xml:space="preserve"> как адаптировать популярную игру для уроков физической культуры</w:t>
      </w:r>
    </w:p>
    <w:p w14:paraId="7B2760AA" w14:textId="77777777" w:rsidR="00DC2A5D" w:rsidRDefault="00DC2A5D" w:rsidP="00D3393D">
      <w:pPr>
        <w:ind w:firstLine="0"/>
        <w:jc w:val="center"/>
        <w:rPr>
          <w:b/>
          <w:bCs/>
        </w:rPr>
      </w:pPr>
    </w:p>
    <w:p w14:paraId="62687947" w14:textId="77777777" w:rsidR="0067423B" w:rsidRPr="004758DD" w:rsidRDefault="0067423B" w:rsidP="0067423B">
      <w:pPr>
        <w:spacing w:after="0"/>
        <w:jc w:val="right"/>
      </w:pPr>
      <w:proofErr w:type="spellStart"/>
      <w:r w:rsidRPr="00CB52AE">
        <w:t>Жихорев</w:t>
      </w:r>
      <w:proofErr w:type="spellEnd"/>
      <w:r w:rsidRPr="00CB52AE">
        <w:t xml:space="preserve"> Денис Васильевич</w:t>
      </w:r>
      <w:r>
        <w:t>,</w:t>
      </w:r>
      <w:r>
        <w:br/>
        <w:t>учитель физической культуры</w:t>
      </w:r>
    </w:p>
    <w:p w14:paraId="5D019480" w14:textId="77777777" w:rsidR="0067423B" w:rsidRDefault="0067423B" w:rsidP="0067423B">
      <w:pPr>
        <w:ind w:firstLine="142"/>
        <w:jc w:val="right"/>
      </w:pPr>
      <w:r w:rsidRPr="00CB52AE">
        <w:t>ГБОУ Школа №</w:t>
      </w:r>
      <w:r>
        <w:t xml:space="preserve"> </w:t>
      </w:r>
      <w:r w:rsidRPr="00CB52AE">
        <w:t>1355</w:t>
      </w:r>
      <w:r>
        <w:t xml:space="preserve"> г. Москва</w:t>
      </w:r>
    </w:p>
    <w:p w14:paraId="55E69300" w14:textId="77777777" w:rsidR="00D3393D" w:rsidRPr="00242BCE" w:rsidRDefault="00D3393D" w:rsidP="009A4F0D">
      <w:pPr>
        <w:ind w:firstLine="142"/>
        <w:jc w:val="right"/>
      </w:pPr>
    </w:p>
    <w:p w14:paraId="13F5D9CA" w14:textId="76E8E8E5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DC2A5D" w:rsidRPr="00DC2A5D">
        <w:rPr>
          <w:i/>
          <w:iCs/>
        </w:rPr>
        <w:t xml:space="preserve">В статье обсуждаются особенности адаптации бейсбола для проведения уроков физической культуры в школе. Рассматриваются преимущества использования бейсбола в школьной программе, такие как развитие ловкости, координации и командного духа. Описаны основные этапы освоения </w:t>
      </w:r>
      <w:proofErr w:type="gramStart"/>
      <w:r w:rsidR="00DC2A5D" w:rsidRPr="00DC2A5D">
        <w:rPr>
          <w:i/>
          <w:iCs/>
        </w:rPr>
        <w:t>игры</w:t>
      </w:r>
      <w:proofErr w:type="gramEnd"/>
      <w:r w:rsidR="00DC2A5D" w:rsidRPr="00DC2A5D">
        <w:rPr>
          <w:i/>
          <w:iCs/>
        </w:rPr>
        <w:t xml:space="preserve"> и рекомендации по упрощению правил, выбору инвентаря и проведению занятий, чтобы сделать бейсбол доступным и увлекательным для детей. Приведены примеры игровых заданий и упражнений, которые помогут учащимся освоить базовые навыки бейсбола и получать удовольствие от процесса.</w:t>
      </w:r>
    </w:p>
    <w:p w14:paraId="3533AAD6" w14:textId="63746725" w:rsidR="00F451A5" w:rsidRDefault="00242BCE" w:rsidP="00451FEF">
      <w:pPr>
        <w:spacing w:after="0"/>
        <w:jc w:val="both"/>
        <w:rPr>
          <w:i/>
        </w:rPr>
      </w:pPr>
      <w:proofErr w:type="gramStart"/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DC2A5D" w:rsidRPr="00DC2A5D">
        <w:rPr>
          <w:i/>
        </w:rPr>
        <w:t>физическая культура, бейсбол, школьное обучение, адаптация, координация, командная игра, спортивные навыки.</w:t>
      </w:r>
      <w:proofErr w:type="gramEnd"/>
    </w:p>
    <w:p w14:paraId="5C261DBF" w14:textId="77777777" w:rsidR="00370682" w:rsidRDefault="00370682" w:rsidP="00451FEF">
      <w:pPr>
        <w:spacing w:after="0"/>
        <w:jc w:val="both"/>
      </w:pPr>
    </w:p>
    <w:p w14:paraId="3414E9C9" w14:textId="77777777" w:rsidR="00DC2A5D" w:rsidRPr="00DC2A5D" w:rsidRDefault="00DC2A5D" w:rsidP="00DC2A5D">
      <w:pPr>
        <w:spacing w:after="0"/>
        <w:jc w:val="both"/>
      </w:pPr>
      <w:r w:rsidRPr="00DC2A5D">
        <w:t>Бейсбол — это популярная командная игра, которая отлично развивает физические качества детей, такие как ловкость, координация и быстрота реакции. Однако традиционный бейсбол с его сложными правилами и требовательной к инвентарю структурой может показаться трудным для интеграции в школьные уроки физической культуры. В этом случае задача учителя — адаптировать основные элементы игры так, чтобы они были понятны и доступны школьникам, а также способствовали вовлечению всех учащихся в активную деятельность. Этот подход позволяет не только разнообразить занятия, но и предоставить учащимся новые возможности для физического развития и работы в команде.</w:t>
      </w:r>
    </w:p>
    <w:p w14:paraId="21598655" w14:textId="77777777" w:rsidR="00DC2A5D" w:rsidRPr="00DC2A5D" w:rsidRDefault="00DC2A5D" w:rsidP="00DC2A5D">
      <w:pPr>
        <w:spacing w:after="0"/>
        <w:jc w:val="both"/>
      </w:pPr>
      <w:r w:rsidRPr="00DC2A5D">
        <w:lastRenderedPageBreak/>
        <w:t>Прежде всего, при адаптации бейсбола для школы важно упростить правила игры, оставляя лишь основные элементы — подачу, удар, бег и ловлю. Вариативность заданий в бейсболе делает его отличным инструментом для развития моторных навыков и стратегического мышления. Например, вместо большого количества баз и сложных последовательностей переходов можно использовать упрощенную версию поля с двумя базами. Учащиеся бегут от стартовой базы к цели и обратно, что упрощает правила и позволяет сфокусироваться на выполнении каждого элемента. Такой подход особенно полезен для начальных классов, когда дети только начинают осваивать базовые движения и команды.</w:t>
      </w:r>
    </w:p>
    <w:p w14:paraId="02833B35" w14:textId="77777777" w:rsidR="00DC2A5D" w:rsidRPr="00DC2A5D" w:rsidRDefault="00DC2A5D" w:rsidP="00DC2A5D">
      <w:pPr>
        <w:spacing w:after="0"/>
        <w:jc w:val="both"/>
      </w:pPr>
      <w:r w:rsidRPr="00DC2A5D">
        <w:t>Среди важнейших этапов обучения бейсболу — освоение техники подачи и удара. В классическом бейсболе подача мяча требует значительных навыков точности и силы, что для школьников может быть труднодостижимо. Поэтому в адаптированной версии полезно использовать мягкие, легкие мячи и позволить ученикам подавать с небольшого расстояния, чтобы облегчить освоение движения и повысить точность. Например, учитель может предложить упражнение, где ученики поочередно кидают мяч партнёру на короткую дистанцию, а задача партнера — поразить цель ударом биты. Эти упражнения развивают реакцию и меткость и помогают ученикам привыкнуть к основным движениям, что в дальнейшем позволит им лучше ориентироваться в командной игре.</w:t>
      </w:r>
    </w:p>
    <w:p w14:paraId="7F8308F0" w14:textId="77777777" w:rsidR="00DC2A5D" w:rsidRPr="00DC2A5D" w:rsidRDefault="00DC2A5D" w:rsidP="00DC2A5D">
      <w:pPr>
        <w:spacing w:after="0"/>
        <w:jc w:val="both"/>
      </w:pPr>
      <w:r w:rsidRPr="00DC2A5D">
        <w:t>Кроме того, бейсбол требует от игроков навыков быстрого перемещения и координации, что можно развивать через упражнения на бег с изменением направления и ловлю мячей. Примером может быть игра «догоняющие базы», когда игрок должен как можно быстрее обежать несколько баз и вернуться, в то время как защитники пытаются перехватить мяч. Это упражнение формирует чувство ритма, умение выбирать оптимальную траекторию движения, а также развивает командное взаимодействие.</w:t>
      </w:r>
    </w:p>
    <w:p w14:paraId="60FAD13B" w14:textId="77777777" w:rsidR="00DC2A5D" w:rsidRPr="00DC2A5D" w:rsidRDefault="00DC2A5D" w:rsidP="00DC2A5D">
      <w:pPr>
        <w:spacing w:after="0"/>
        <w:jc w:val="both"/>
      </w:pPr>
      <w:r w:rsidRPr="00DC2A5D">
        <w:lastRenderedPageBreak/>
        <w:t>Особое внимание в школьной версии бейсбола уделяется роли командного духа и сотрудничества, так как успех игры зависит от согласованных действий всех игроков. Учитель может ввести ротацию ролей на поле, чтобы каждый ребенок попробовал себя в роли нападающего, защитника и подающего, что позволит лучше понять динамику игры и укрепит командные навыки. В ходе занятий можно также проводить обсуждения, где дети делятся, что было наиболее трудным и какие стратегии лучше использовать. Это способствует формированию умения работать в группе, понимать важность поддержки и взаимодействия с другими участниками команды.</w:t>
      </w:r>
    </w:p>
    <w:p w14:paraId="1139A086" w14:textId="77777777" w:rsidR="00DC2A5D" w:rsidRPr="00DC2A5D" w:rsidRDefault="00DC2A5D" w:rsidP="00DC2A5D">
      <w:pPr>
        <w:spacing w:after="0"/>
        <w:jc w:val="both"/>
      </w:pPr>
      <w:r w:rsidRPr="00DC2A5D">
        <w:t>Для повышения интереса школьников и их мотивации к участию учителю физической культуры стоит организовать тематические бейсбольные игры и мини-турниры, которые позволят почувствовать атмосферу соревнования. К примеру, можно провести урок в формате «Семейный бейсбол», где дети играют вместе со своими родителями или старшими учениками. Такие занятия помогают учащимся применять полученные навыки на практике, учат уважать правила и дают возможность почувствовать себя частью команды.</w:t>
      </w:r>
    </w:p>
    <w:p w14:paraId="6ACFF138" w14:textId="77777777" w:rsidR="00DC2A5D" w:rsidRPr="00DC2A5D" w:rsidRDefault="00DC2A5D" w:rsidP="00DC2A5D">
      <w:pPr>
        <w:spacing w:after="0"/>
        <w:jc w:val="both"/>
      </w:pPr>
      <w:r w:rsidRPr="00DC2A5D">
        <w:t xml:space="preserve">Важным аспектом является подбор безопасного инвентаря. В школьной версии бейсбола для детей рекомендуется использовать более легкие мячи из мягких материалов, которые минимизируют риск травм. В качестве бит можно использовать специальные облегченные варианты или адаптировать подручные предметы, такие как пластиковые биты или мягкие палки. Это позволяет детям </w:t>
      </w:r>
      <w:proofErr w:type="gramStart"/>
      <w:r w:rsidRPr="00DC2A5D">
        <w:t>сосредоточиться на освоении движений без страха получить</w:t>
      </w:r>
      <w:proofErr w:type="gramEnd"/>
      <w:r w:rsidRPr="00DC2A5D">
        <w:t xml:space="preserve"> травму, а также обеспечивает удобство в использовании инвентаря на открытом воздухе или в спортивном зале.</w:t>
      </w:r>
    </w:p>
    <w:p w14:paraId="4665E88E" w14:textId="77777777" w:rsidR="00DC2A5D" w:rsidRPr="00DC2A5D" w:rsidRDefault="00DC2A5D" w:rsidP="00DC2A5D">
      <w:pPr>
        <w:spacing w:after="0"/>
        <w:jc w:val="both"/>
      </w:pPr>
      <w:r w:rsidRPr="00DC2A5D">
        <w:t xml:space="preserve">Адаптированный бейсбол дает возможность каждому ребенку проявить себя, вне зависимости от уровня физической подготовки. Учитель может регулировать нагрузку в зависимости от класса, чтобы уроки подходили как для младших, так и для старших школьников. Например, для </w:t>
      </w:r>
      <w:r w:rsidRPr="00DC2A5D">
        <w:lastRenderedPageBreak/>
        <w:t>младших классов можно проводить упрощенные игры с меньшим количеством игроков, чтобы у каждого была возможность активно участвовать и осваивать базовые навыки. Для старшеклассников возможно проведение более интенсивных тренировок с разбором стратегий и тактических элементов игры.</w:t>
      </w:r>
    </w:p>
    <w:p w14:paraId="4E976920" w14:textId="57642825" w:rsidR="00DC2A5D" w:rsidRPr="00DC2A5D" w:rsidRDefault="0067423B" w:rsidP="00DC2A5D">
      <w:pPr>
        <w:spacing w:after="0"/>
        <w:jc w:val="both"/>
      </w:pPr>
      <w:r>
        <w:t>Таким образом, б</w:t>
      </w:r>
      <w:r w:rsidR="00DC2A5D" w:rsidRPr="00DC2A5D">
        <w:t>ейсбол, адаптированный для школьной программы, становится отличным инструментом для всестороннего физического развития школьников. Он способствует формированию уверенности, помогает развивать ловкость, реакцию и координацию движений, а также учит работать в команде, соблюдать правила и уважать соперников. Такой подход помогает учителю не только разнообразить занятия, но и создать у школьников положительное отношение к физической культуре и командным играм, что является важной составляющей воспитательного процесса в школе.</w:t>
      </w:r>
    </w:p>
    <w:p w14:paraId="412E74FF" w14:textId="77777777" w:rsidR="00B433EC" w:rsidRDefault="00B433EC" w:rsidP="00B433EC">
      <w:pPr>
        <w:spacing w:after="0"/>
        <w:jc w:val="both"/>
      </w:pPr>
      <w:bookmarkStart w:id="0" w:name="_GoBack"/>
      <w:bookmarkEnd w:id="0"/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2C4AD015" w14:textId="48983731" w:rsidR="00186969" w:rsidRDefault="00186969" w:rsidP="00186969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186969">
        <w:t xml:space="preserve">Булатов </w:t>
      </w:r>
      <w:r>
        <w:t>С. Г</w:t>
      </w:r>
      <w:r w:rsidRPr="00186969">
        <w:t xml:space="preserve"> </w:t>
      </w:r>
      <w:r>
        <w:t>С</w:t>
      </w:r>
      <w:r w:rsidRPr="00186969">
        <w:t>по</w:t>
      </w:r>
      <w:proofErr w:type="gramStart"/>
      <w:r w:rsidRPr="00186969">
        <w:t>рт в СШ</w:t>
      </w:r>
      <w:proofErr w:type="gramEnd"/>
      <w:r w:rsidRPr="00186969">
        <w:t xml:space="preserve">А // Актуальные проблемы педагогики и психологии. 2022. №10. URL: </w:t>
      </w:r>
      <w:hyperlink r:id="rId6" w:history="1">
        <w:r w:rsidRPr="00E112C0">
          <w:rPr>
            <w:rStyle w:val="a4"/>
          </w:rPr>
          <w:t>https://cyberleninka.ru/article/n/sport-v-ssha</w:t>
        </w:r>
      </w:hyperlink>
      <w:r>
        <w:t xml:space="preserve"> </w:t>
      </w:r>
    </w:p>
    <w:p w14:paraId="7E0A363D" w14:textId="2A83F6BD" w:rsidR="00186969" w:rsidRPr="00186969" w:rsidRDefault="00186969" w:rsidP="00186969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186969">
        <w:t xml:space="preserve">Гончарова </w:t>
      </w:r>
      <w:r>
        <w:t>И. Г.</w:t>
      </w:r>
      <w:r w:rsidRPr="00186969">
        <w:t xml:space="preserve">, </w:t>
      </w:r>
      <w:proofErr w:type="spellStart"/>
      <w:r w:rsidRPr="00186969">
        <w:t>Шайдарова</w:t>
      </w:r>
      <w:proofErr w:type="spellEnd"/>
      <w:r w:rsidRPr="00186969">
        <w:t xml:space="preserve"> </w:t>
      </w:r>
      <w:r>
        <w:t>И. В.</w:t>
      </w:r>
      <w:r w:rsidRPr="00186969">
        <w:t xml:space="preserve">, Шакирова </w:t>
      </w:r>
      <w:r>
        <w:t>О. В.</w:t>
      </w:r>
      <w:r w:rsidRPr="00186969">
        <w:t xml:space="preserve">, Исламов </w:t>
      </w:r>
      <w:r>
        <w:t>Р. М.</w:t>
      </w:r>
      <w:r w:rsidRPr="00186969">
        <w:t xml:space="preserve"> Оптимизация физической подготовки школьников 12-13 лет средствами русской лапты с элементами бейсбола // Ученые записки университета Лесгафта. 2019. №12 (178). </w:t>
      </w:r>
      <w:r w:rsidRPr="00186969">
        <w:rPr>
          <w:lang w:val="en-US"/>
        </w:rPr>
        <w:t xml:space="preserve">URL: </w:t>
      </w:r>
      <w:hyperlink r:id="rId7" w:history="1">
        <w:r w:rsidRPr="00186969">
          <w:rPr>
            <w:rStyle w:val="a4"/>
            <w:lang w:val="en-US"/>
          </w:rPr>
          <w:t>https://cyberleninka.ru/article/n/optimizatsiya-fizicheskoy-podgotovki-shkolnikov-12-13-let-sredstvami-russkoy-lapty-s-elementami-beysbola</w:t>
        </w:r>
      </w:hyperlink>
      <w:r w:rsidRPr="00186969">
        <w:rPr>
          <w:lang w:val="en-US"/>
        </w:rPr>
        <w:t xml:space="preserve"> </w:t>
      </w:r>
    </w:p>
    <w:p w14:paraId="14AE623D" w14:textId="68F5FAD8" w:rsidR="00616275" w:rsidRPr="00186969" w:rsidRDefault="00186969" w:rsidP="00186969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186969">
        <w:t xml:space="preserve">Корнев </w:t>
      </w:r>
      <w:r w:rsidRPr="00186969">
        <w:t>С</w:t>
      </w:r>
      <w:r>
        <w:t>.</w:t>
      </w:r>
      <w:r w:rsidRPr="00186969">
        <w:t xml:space="preserve"> В. </w:t>
      </w:r>
      <w:r w:rsidRPr="00186969">
        <w:t xml:space="preserve">Бейсбол – американская игра в России и Карелии // Международный журнал гуманитарных и естественных наук. 2019. </w:t>
      </w:r>
      <w:r w:rsidRPr="00186969">
        <w:rPr>
          <w:lang w:val="en-US"/>
        </w:rPr>
        <w:t xml:space="preserve">№3-1. URL: </w:t>
      </w:r>
      <w:hyperlink r:id="rId8" w:history="1">
        <w:r w:rsidRPr="00186969">
          <w:rPr>
            <w:rStyle w:val="a4"/>
            <w:lang w:val="en-US"/>
          </w:rPr>
          <w:t>https://cyberleninka.ru/article/n/beysbol-amerikanskaya-igra-v-rossii-i-karelii</w:t>
        </w:r>
      </w:hyperlink>
      <w:r w:rsidRPr="00186969">
        <w:rPr>
          <w:lang w:val="en-US"/>
        </w:rPr>
        <w:t xml:space="preserve"> </w:t>
      </w:r>
    </w:p>
    <w:sectPr w:rsidR="00616275" w:rsidRPr="0018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86969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70682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7423B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76ED5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DC2A5D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beysbol-amerikanskaya-igra-v-rossii-i-karel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optimizatsiya-fizicheskoy-podgotovki-shkolnikov-12-13-let-sredstvami-russkoy-lapty-s-elementami-beysb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sport-v-ssh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Викуся</cp:lastModifiedBy>
  <cp:revision>74</cp:revision>
  <dcterms:created xsi:type="dcterms:W3CDTF">2024-09-17T06:40:00Z</dcterms:created>
  <dcterms:modified xsi:type="dcterms:W3CDTF">2024-11-12T12:29:00Z</dcterms:modified>
</cp:coreProperties>
</file>