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62E0" w14:textId="77777777" w:rsidR="001D165E" w:rsidRPr="00687B6F" w:rsidRDefault="001D165E" w:rsidP="001D165E">
      <w:pPr>
        <w:spacing w:after="0" w:line="240" w:lineRule="auto"/>
        <w:jc w:val="center"/>
        <w:outlineLvl w:val="0"/>
        <w:rPr>
          <w:rFonts w:ascii="Times New Roman" w:eastAsia="Times New Roman" w:hAnsi="Times New Roman" w:cs="Times New Roman"/>
          <w:bCs/>
          <w:color w:val="444444"/>
          <w:kern w:val="36"/>
          <w:sz w:val="28"/>
          <w:szCs w:val="28"/>
          <w:lang w:eastAsia="ru-RU"/>
        </w:rPr>
      </w:pPr>
      <w:r w:rsidRPr="00687B6F">
        <w:rPr>
          <w:rFonts w:ascii="Times New Roman" w:eastAsia="Times New Roman" w:hAnsi="Times New Roman" w:cs="Times New Roman"/>
          <w:bCs/>
          <w:color w:val="444444"/>
          <w:kern w:val="36"/>
          <w:sz w:val="28"/>
          <w:szCs w:val="28"/>
          <w:lang w:eastAsia="ru-RU"/>
        </w:rPr>
        <w:t>Доклад «Эффективные формы и методы обучения: современное состояние, проблемы, перспективы»</w:t>
      </w:r>
    </w:p>
    <w:p w14:paraId="2FE03612" w14:textId="77777777" w:rsidR="001D165E" w:rsidRPr="00687B6F" w:rsidRDefault="001D165E" w:rsidP="001D165E">
      <w:pPr>
        <w:spacing w:after="0" w:line="240" w:lineRule="auto"/>
        <w:jc w:val="center"/>
        <w:outlineLvl w:val="0"/>
        <w:rPr>
          <w:rFonts w:ascii="Times New Roman" w:eastAsia="Times New Roman" w:hAnsi="Times New Roman" w:cs="Times New Roman"/>
          <w:bCs/>
          <w:color w:val="444444"/>
          <w:kern w:val="36"/>
          <w:sz w:val="28"/>
          <w:szCs w:val="28"/>
          <w:lang w:eastAsia="ru-RU"/>
        </w:rPr>
      </w:pPr>
      <w:r w:rsidRPr="00687B6F">
        <w:rPr>
          <w:rFonts w:ascii="Times New Roman" w:eastAsia="Times New Roman" w:hAnsi="Times New Roman" w:cs="Times New Roman"/>
          <w:bCs/>
          <w:color w:val="444444"/>
          <w:kern w:val="36"/>
          <w:sz w:val="28"/>
          <w:szCs w:val="28"/>
          <w:lang w:eastAsia="ru-RU"/>
        </w:rPr>
        <w:t xml:space="preserve">Подготовила: Мартюкова Надежда Николаевна  </w:t>
      </w:r>
    </w:p>
    <w:p w14:paraId="22F3D0A4"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В современных условиях бурного развития школы, каждый учитель должен работать творчески, проводить уроки разнообразно и увлекательно. Урок – это основная форма обучения, он выполняет конкретную функцию. Огромное значение имеет правильный выбор форм работы. Нельзя забывать о </w:t>
      </w:r>
      <w:r w:rsidRPr="00687B6F">
        <w:rPr>
          <w:bCs/>
          <w:color w:val="333333"/>
          <w:sz w:val="28"/>
          <w:szCs w:val="28"/>
        </w:rPr>
        <w:t>нестандартных формах</w:t>
      </w:r>
      <w:r w:rsidRPr="00687B6F">
        <w:rPr>
          <w:b/>
          <w:bCs/>
          <w:color w:val="333333"/>
          <w:sz w:val="28"/>
          <w:szCs w:val="28"/>
        </w:rPr>
        <w:t> </w:t>
      </w:r>
      <w:r w:rsidRPr="00687B6F">
        <w:rPr>
          <w:color w:val="333333"/>
          <w:sz w:val="28"/>
          <w:szCs w:val="28"/>
        </w:rPr>
        <w:t xml:space="preserve">организации учебно-познавательной деятельности </w:t>
      </w:r>
      <w:proofErr w:type="spellStart"/>
      <w:r w:rsidRPr="00687B6F">
        <w:rPr>
          <w:color w:val="333333"/>
          <w:sz w:val="28"/>
          <w:szCs w:val="28"/>
        </w:rPr>
        <w:t>учащихся.Нужно</w:t>
      </w:r>
      <w:proofErr w:type="spellEnd"/>
      <w:r w:rsidRPr="00687B6F">
        <w:rPr>
          <w:color w:val="333333"/>
          <w:sz w:val="28"/>
          <w:szCs w:val="28"/>
        </w:rPr>
        <w:t xml:space="preserve"> заинтересовать детей, сделать урок любимым, увлекательным. Нужно сделать так, чтобы труд на уроке принёс ребёнку удовлетворение, радость, вызывал желание вновь познавать новое.</w:t>
      </w:r>
    </w:p>
    <w:p w14:paraId="7E97FBC4"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 xml:space="preserve">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w:t>
      </w:r>
      <w:proofErr w:type="spellStart"/>
      <w:r w:rsidRPr="00687B6F">
        <w:rPr>
          <w:color w:val="333333"/>
          <w:sz w:val="28"/>
          <w:szCs w:val="28"/>
        </w:rPr>
        <w:t>физкультминутка.В</w:t>
      </w:r>
      <w:proofErr w:type="spellEnd"/>
      <w:r w:rsidRPr="00687B6F">
        <w:rPr>
          <w:color w:val="333333"/>
          <w:sz w:val="28"/>
          <w:szCs w:val="28"/>
        </w:rPr>
        <w:t xml:space="preserve">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14:paraId="27A28664"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Моя задача как педагога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 Основная цель школьного образования – подготовка разносторонней личности гражданина, ориентированной в системе ценностей и потребностях современной жизни, способной к активной социальной адаптации в обществе, нацеленной на самообразование и самосовершенствование. Этому способствует использование активных форм обучения учебной деятельности и методов на уроках в начальной школе.</w:t>
      </w:r>
    </w:p>
    <w:p w14:paraId="210A6B4B"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bCs/>
          <w:iCs/>
          <w:color w:val="333333"/>
          <w:sz w:val="28"/>
          <w:szCs w:val="28"/>
        </w:rPr>
        <w:t>ФОРМА ОБУЧЕНИЯ</w:t>
      </w:r>
      <w:r w:rsidRPr="00687B6F">
        <w:rPr>
          <w:color w:val="333333"/>
          <w:sz w:val="28"/>
          <w:szCs w:val="28"/>
        </w:rPr>
        <w:t>– это внутренняя структура, строение, связь. Когда мы говорим о формах обучения, то имеем в виду то или иное строение учебных занятий, организацию учебной деятельности учителя и учащихся.</w:t>
      </w:r>
    </w:p>
    <w:p w14:paraId="27C2E23B"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В современных условиях в начальной школе формы обучения могут подразделяться </w:t>
      </w:r>
      <w:r w:rsidRPr="00687B6F">
        <w:rPr>
          <w:i/>
          <w:iCs/>
          <w:color w:val="333333"/>
          <w:sz w:val="28"/>
          <w:szCs w:val="28"/>
        </w:rPr>
        <w:t>по многим основаниям:</w:t>
      </w:r>
    </w:p>
    <w:p w14:paraId="7A6DBDEF"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способу обучения (очная, заочная, самообразование),</w:t>
      </w:r>
    </w:p>
    <w:p w14:paraId="5F1C651F"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участию или неучастию педагога в процессе учения,</w:t>
      </w:r>
    </w:p>
    <w:p w14:paraId="5F60344C"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механизму разбиения содержания обучения (комплексная система обучения),</w:t>
      </w:r>
    </w:p>
    <w:p w14:paraId="08C31FE1"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lastRenderedPageBreak/>
        <w:t>по основанию непосредственного или опосредованного общения обучающихся с педагогом и/или учебными материалами (традиционный вариант, дистанционное обучение),</w:t>
      </w:r>
    </w:p>
    <w:p w14:paraId="40AAAD2A"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месту проведения учебных занятий,</w:t>
      </w:r>
    </w:p>
    <w:p w14:paraId="6EC20776"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целевой направленности занятий,</w:t>
      </w:r>
    </w:p>
    <w:p w14:paraId="24A52697" w14:textId="77777777" w:rsidR="001D165E" w:rsidRPr="00687B6F" w:rsidRDefault="001D165E" w:rsidP="001D165E">
      <w:pPr>
        <w:pStyle w:val="a3"/>
        <w:numPr>
          <w:ilvl w:val="0"/>
          <w:numId w:val="1"/>
        </w:numPr>
        <w:shd w:val="clear" w:color="auto" w:fill="FFFFFF"/>
        <w:spacing w:before="0" w:beforeAutospacing="0" w:after="150" w:afterAutospacing="0"/>
        <w:rPr>
          <w:color w:val="333333"/>
          <w:sz w:val="28"/>
          <w:szCs w:val="28"/>
        </w:rPr>
      </w:pPr>
      <w:r w:rsidRPr="00687B6F">
        <w:rPr>
          <w:color w:val="333333"/>
          <w:sz w:val="28"/>
          <w:szCs w:val="28"/>
        </w:rPr>
        <w:t>по видам учебных занятий;</w:t>
      </w:r>
    </w:p>
    <w:p w14:paraId="6EC637E8"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i/>
          <w:iCs/>
          <w:color w:val="333333"/>
          <w:sz w:val="28"/>
          <w:szCs w:val="28"/>
        </w:rPr>
        <w:t>по коммуникативному взаимодействию:</w:t>
      </w:r>
    </w:p>
    <w:p w14:paraId="455BC34E" w14:textId="77777777" w:rsidR="001D165E" w:rsidRPr="00687B6F" w:rsidRDefault="001D165E" w:rsidP="001D165E">
      <w:pPr>
        <w:pStyle w:val="a3"/>
        <w:numPr>
          <w:ilvl w:val="0"/>
          <w:numId w:val="2"/>
        </w:numPr>
        <w:shd w:val="clear" w:color="auto" w:fill="FFFFFF"/>
        <w:spacing w:before="0" w:beforeAutospacing="0" w:after="150" w:afterAutospacing="0"/>
        <w:rPr>
          <w:color w:val="333333"/>
          <w:sz w:val="28"/>
          <w:szCs w:val="28"/>
        </w:rPr>
      </w:pPr>
      <w:r w:rsidRPr="00687B6F">
        <w:rPr>
          <w:color w:val="333333"/>
          <w:sz w:val="28"/>
          <w:szCs w:val="28"/>
        </w:rPr>
        <w:t>фронтальная форма организации учебной деятельности,</w:t>
      </w:r>
    </w:p>
    <w:p w14:paraId="6C606345" w14:textId="77777777" w:rsidR="001D165E" w:rsidRPr="00687B6F" w:rsidRDefault="001D165E" w:rsidP="001D165E">
      <w:pPr>
        <w:pStyle w:val="a3"/>
        <w:numPr>
          <w:ilvl w:val="0"/>
          <w:numId w:val="2"/>
        </w:numPr>
        <w:shd w:val="clear" w:color="auto" w:fill="FFFFFF"/>
        <w:spacing w:before="0" w:beforeAutospacing="0" w:after="150" w:afterAutospacing="0"/>
        <w:rPr>
          <w:color w:val="333333"/>
          <w:sz w:val="28"/>
          <w:szCs w:val="28"/>
        </w:rPr>
      </w:pPr>
      <w:r w:rsidRPr="00687B6F">
        <w:rPr>
          <w:color w:val="333333"/>
          <w:sz w:val="28"/>
          <w:szCs w:val="28"/>
        </w:rPr>
        <w:t>индивидуальная форма организации учебной деятельности,</w:t>
      </w:r>
    </w:p>
    <w:p w14:paraId="48CD4966" w14:textId="77777777" w:rsidR="001D165E" w:rsidRPr="00687B6F" w:rsidRDefault="001D165E" w:rsidP="001D165E">
      <w:pPr>
        <w:pStyle w:val="a3"/>
        <w:numPr>
          <w:ilvl w:val="0"/>
          <w:numId w:val="2"/>
        </w:numPr>
        <w:shd w:val="clear" w:color="auto" w:fill="FFFFFF"/>
        <w:spacing w:before="0" w:beforeAutospacing="0" w:after="150" w:afterAutospacing="0"/>
        <w:rPr>
          <w:color w:val="333333"/>
          <w:sz w:val="28"/>
          <w:szCs w:val="28"/>
        </w:rPr>
      </w:pPr>
      <w:r w:rsidRPr="00687B6F">
        <w:rPr>
          <w:color w:val="333333"/>
          <w:sz w:val="28"/>
          <w:szCs w:val="28"/>
        </w:rPr>
        <w:t>групповая форма организации учебной деятельности,</w:t>
      </w:r>
    </w:p>
    <w:p w14:paraId="0685A74C" w14:textId="77777777" w:rsidR="001D165E" w:rsidRPr="00687B6F" w:rsidRDefault="001D165E" w:rsidP="001D165E">
      <w:pPr>
        <w:pStyle w:val="a3"/>
        <w:numPr>
          <w:ilvl w:val="0"/>
          <w:numId w:val="2"/>
        </w:numPr>
        <w:shd w:val="clear" w:color="auto" w:fill="FFFFFF"/>
        <w:spacing w:before="0" w:beforeAutospacing="0" w:after="150" w:afterAutospacing="0"/>
        <w:rPr>
          <w:color w:val="333333"/>
          <w:sz w:val="28"/>
          <w:szCs w:val="28"/>
        </w:rPr>
      </w:pPr>
      <w:r w:rsidRPr="00687B6F">
        <w:rPr>
          <w:color w:val="333333"/>
          <w:sz w:val="28"/>
          <w:szCs w:val="28"/>
        </w:rPr>
        <w:t>коллективная форма организации учебной деятельности.</w:t>
      </w:r>
    </w:p>
    <w:p w14:paraId="506FCEE6"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bCs/>
          <w:iCs/>
          <w:color w:val="333333"/>
          <w:sz w:val="28"/>
          <w:szCs w:val="28"/>
        </w:rPr>
        <w:t>Методы</w:t>
      </w:r>
      <w:r w:rsidRPr="00687B6F">
        <w:rPr>
          <w:color w:val="333333"/>
          <w:sz w:val="28"/>
          <w:szCs w:val="28"/>
        </w:rPr>
        <w:t> обучения делят </w:t>
      </w:r>
      <w:r w:rsidRPr="00687B6F">
        <w:rPr>
          <w:i/>
          <w:iCs/>
          <w:color w:val="333333"/>
          <w:sz w:val="28"/>
          <w:szCs w:val="28"/>
        </w:rPr>
        <w:t>по доминирующим средствам</w:t>
      </w:r>
      <w:r w:rsidRPr="00687B6F">
        <w:rPr>
          <w:color w:val="333333"/>
          <w:sz w:val="28"/>
          <w:szCs w:val="28"/>
        </w:rPr>
        <w:t> на:</w:t>
      </w:r>
    </w:p>
    <w:p w14:paraId="6C61218C" w14:textId="77777777" w:rsidR="001D165E" w:rsidRPr="00687B6F" w:rsidRDefault="001D165E" w:rsidP="001D165E">
      <w:pPr>
        <w:pStyle w:val="a3"/>
        <w:numPr>
          <w:ilvl w:val="0"/>
          <w:numId w:val="3"/>
        </w:numPr>
        <w:shd w:val="clear" w:color="auto" w:fill="FFFFFF"/>
        <w:spacing w:before="0" w:beforeAutospacing="0" w:after="150" w:afterAutospacing="0"/>
        <w:rPr>
          <w:color w:val="333333"/>
          <w:sz w:val="28"/>
          <w:szCs w:val="28"/>
        </w:rPr>
      </w:pPr>
      <w:r w:rsidRPr="00687B6F">
        <w:rPr>
          <w:color w:val="333333"/>
          <w:sz w:val="28"/>
          <w:szCs w:val="28"/>
        </w:rPr>
        <w:t>словесные,</w:t>
      </w:r>
    </w:p>
    <w:p w14:paraId="6550E973" w14:textId="77777777" w:rsidR="001D165E" w:rsidRPr="00687B6F" w:rsidRDefault="001D165E" w:rsidP="001D165E">
      <w:pPr>
        <w:pStyle w:val="a3"/>
        <w:numPr>
          <w:ilvl w:val="0"/>
          <w:numId w:val="3"/>
        </w:numPr>
        <w:shd w:val="clear" w:color="auto" w:fill="FFFFFF"/>
        <w:spacing w:before="0" w:beforeAutospacing="0" w:after="150" w:afterAutospacing="0"/>
        <w:rPr>
          <w:color w:val="333333"/>
          <w:sz w:val="28"/>
          <w:szCs w:val="28"/>
        </w:rPr>
      </w:pPr>
      <w:r w:rsidRPr="00687B6F">
        <w:rPr>
          <w:color w:val="333333"/>
          <w:sz w:val="28"/>
          <w:szCs w:val="28"/>
        </w:rPr>
        <w:t>наглядные,</w:t>
      </w:r>
    </w:p>
    <w:p w14:paraId="6C18C8B3" w14:textId="77777777" w:rsidR="001D165E" w:rsidRPr="00687B6F" w:rsidRDefault="001D165E" w:rsidP="001D165E">
      <w:pPr>
        <w:pStyle w:val="a3"/>
        <w:numPr>
          <w:ilvl w:val="0"/>
          <w:numId w:val="3"/>
        </w:numPr>
        <w:shd w:val="clear" w:color="auto" w:fill="FFFFFF"/>
        <w:spacing w:before="0" w:beforeAutospacing="0" w:after="150" w:afterAutospacing="0"/>
        <w:rPr>
          <w:color w:val="333333"/>
          <w:sz w:val="28"/>
          <w:szCs w:val="28"/>
        </w:rPr>
      </w:pPr>
      <w:r w:rsidRPr="00687B6F">
        <w:rPr>
          <w:color w:val="333333"/>
          <w:sz w:val="28"/>
          <w:szCs w:val="28"/>
        </w:rPr>
        <w:t>практические;</w:t>
      </w:r>
    </w:p>
    <w:p w14:paraId="0DD878C3"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i/>
          <w:iCs/>
          <w:color w:val="333333"/>
          <w:sz w:val="28"/>
          <w:szCs w:val="28"/>
        </w:rPr>
        <w:t>по</w:t>
      </w:r>
      <w:r w:rsidRPr="00687B6F">
        <w:rPr>
          <w:color w:val="333333"/>
          <w:sz w:val="28"/>
          <w:szCs w:val="28"/>
        </w:rPr>
        <w:t> </w:t>
      </w:r>
      <w:r w:rsidRPr="00687B6F">
        <w:rPr>
          <w:i/>
          <w:iCs/>
          <w:color w:val="333333"/>
          <w:sz w:val="28"/>
          <w:szCs w:val="28"/>
        </w:rPr>
        <w:t>разнообразию способов:</w:t>
      </w:r>
    </w:p>
    <w:p w14:paraId="449D7C86" w14:textId="77777777" w:rsidR="001D165E" w:rsidRPr="00687B6F" w:rsidRDefault="001D165E" w:rsidP="001D165E">
      <w:pPr>
        <w:pStyle w:val="a3"/>
        <w:numPr>
          <w:ilvl w:val="0"/>
          <w:numId w:val="4"/>
        </w:numPr>
        <w:shd w:val="clear" w:color="auto" w:fill="FFFFFF"/>
        <w:spacing w:before="0" w:beforeAutospacing="0" w:after="150" w:afterAutospacing="0"/>
        <w:rPr>
          <w:color w:val="333333"/>
          <w:sz w:val="28"/>
          <w:szCs w:val="28"/>
        </w:rPr>
      </w:pPr>
      <w:r w:rsidRPr="00687B6F">
        <w:rPr>
          <w:color w:val="333333"/>
          <w:sz w:val="28"/>
          <w:szCs w:val="28"/>
        </w:rPr>
        <w:t>методы организации и осуществления учебно-познавательной деятельности,</w:t>
      </w:r>
    </w:p>
    <w:p w14:paraId="68BEF68C" w14:textId="77777777" w:rsidR="001D165E" w:rsidRPr="00687B6F" w:rsidRDefault="001D165E" w:rsidP="001D165E">
      <w:pPr>
        <w:pStyle w:val="a3"/>
        <w:numPr>
          <w:ilvl w:val="0"/>
          <w:numId w:val="4"/>
        </w:numPr>
        <w:shd w:val="clear" w:color="auto" w:fill="FFFFFF"/>
        <w:spacing w:before="0" w:beforeAutospacing="0" w:after="150" w:afterAutospacing="0"/>
        <w:rPr>
          <w:color w:val="333333"/>
          <w:sz w:val="28"/>
          <w:szCs w:val="28"/>
        </w:rPr>
      </w:pPr>
      <w:r w:rsidRPr="00687B6F">
        <w:rPr>
          <w:color w:val="333333"/>
          <w:sz w:val="28"/>
          <w:szCs w:val="28"/>
        </w:rPr>
        <w:t>методы стимулирования и мотивации учебно-познавательной деятельности,</w:t>
      </w:r>
    </w:p>
    <w:p w14:paraId="010538D9" w14:textId="77777777" w:rsidR="001D165E" w:rsidRPr="00687B6F" w:rsidRDefault="001D165E" w:rsidP="001D165E">
      <w:pPr>
        <w:pStyle w:val="a3"/>
        <w:numPr>
          <w:ilvl w:val="0"/>
          <w:numId w:val="4"/>
        </w:numPr>
        <w:shd w:val="clear" w:color="auto" w:fill="FFFFFF"/>
        <w:spacing w:before="0" w:beforeAutospacing="0" w:after="150" w:afterAutospacing="0"/>
        <w:rPr>
          <w:color w:val="333333"/>
          <w:sz w:val="28"/>
          <w:szCs w:val="28"/>
        </w:rPr>
      </w:pPr>
      <w:r w:rsidRPr="00687B6F">
        <w:rPr>
          <w:color w:val="333333"/>
          <w:sz w:val="28"/>
          <w:szCs w:val="28"/>
        </w:rPr>
        <w:t>методы контроля и самоконтроля за эффективностью учебно-</w:t>
      </w:r>
    </w:p>
    <w:p w14:paraId="40628418"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познавательной деятельности;</w:t>
      </w:r>
    </w:p>
    <w:p w14:paraId="1E726D74"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i/>
          <w:iCs/>
          <w:color w:val="333333"/>
          <w:sz w:val="28"/>
          <w:szCs w:val="28"/>
        </w:rPr>
        <w:t>группирование по способам учёбы</w:t>
      </w:r>
      <w:r w:rsidRPr="00687B6F">
        <w:rPr>
          <w:color w:val="333333"/>
          <w:sz w:val="28"/>
          <w:szCs w:val="28"/>
        </w:rPr>
        <w:t> (за основу берётся характер учебно-познавательной деятельности):</w:t>
      </w:r>
    </w:p>
    <w:p w14:paraId="26DDCD30" w14:textId="77777777" w:rsidR="001D165E" w:rsidRPr="00687B6F" w:rsidRDefault="001D165E" w:rsidP="001D165E">
      <w:pPr>
        <w:pStyle w:val="a3"/>
        <w:numPr>
          <w:ilvl w:val="0"/>
          <w:numId w:val="5"/>
        </w:numPr>
        <w:shd w:val="clear" w:color="auto" w:fill="FFFFFF"/>
        <w:spacing w:before="0" w:beforeAutospacing="0" w:after="150" w:afterAutospacing="0"/>
        <w:rPr>
          <w:color w:val="333333"/>
          <w:sz w:val="28"/>
          <w:szCs w:val="28"/>
        </w:rPr>
      </w:pPr>
      <w:r w:rsidRPr="00687B6F">
        <w:rPr>
          <w:color w:val="333333"/>
          <w:sz w:val="28"/>
          <w:szCs w:val="28"/>
        </w:rPr>
        <w:t>объяснительно-иллюстративный,</w:t>
      </w:r>
    </w:p>
    <w:p w14:paraId="2615804F" w14:textId="77777777" w:rsidR="001D165E" w:rsidRPr="00687B6F" w:rsidRDefault="001D165E" w:rsidP="001D165E">
      <w:pPr>
        <w:pStyle w:val="a3"/>
        <w:numPr>
          <w:ilvl w:val="0"/>
          <w:numId w:val="5"/>
        </w:numPr>
        <w:shd w:val="clear" w:color="auto" w:fill="FFFFFF"/>
        <w:spacing w:before="0" w:beforeAutospacing="0" w:after="150" w:afterAutospacing="0"/>
        <w:rPr>
          <w:color w:val="333333"/>
          <w:sz w:val="28"/>
          <w:szCs w:val="28"/>
        </w:rPr>
      </w:pPr>
      <w:r w:rsidRPr="00687B6F">
        <w:rPr>
          <w:color w:val="333333"/>
          <w:sz w:val="28"/>
          <w:szCs w:val="28"/>
        </w:rPr>
        <w:t>репродуктивный,</w:t>
      </w:r>
    </w:p>
    <w:p w14:paraId="21E81052" w14:textId="77777777" w:rsidR="001D165E" w:rsidRPr="00687B6F" w:rsidRDefault="001D165E" w:rsidP="001D165E">
      <w:pPr>
        <w:pStyle w:val="a3"/>
        <w:numPr>
          <w:ilvl w:val="0"/>
          <w:numId w:val="5"/>
        </w:numPr>
        <w:shd w:val="clear" w:color="auto" w:fill="FFFFFF"/>
        <w:spacing w:before="0" w:beforeAutospacing="0" w:after="150" w:afterAutospacing="0"/>
        <w:rPr>
          <w:color w:val="333333"/>
          <w:sz w:val="28"/>
          <w:szCs w:val="28"/>
        </w:rPr>
      </w:pPr>
      <w:r w:rsidRPr="00687B6F">
        <w:rPr>
          <w:color w:val="333333"/>
          <w:sz w:val="28"/>
          <w:szCs w:val="28"/>
        </w:rPr>
        <w:t>проблемного изложения,</w:t>
      </w:r>
    </w:p>
    <w:p w14:paraId="5EC6E76A" w14:textId="77777777" w:rsidR="001D165E" w:rsidRPr="00687B6F" w:rsidRDefault="001D165E" w:rsidP="001D165E">
      <w:pPr>
        <w:pStyle w:val="a3"/>
        <w:numPr>
          <w:ilvl w:val="0"/>
          <w:numId w:val="5"/>
        </w:numPr>
        <w:shd w:val="clear" w:color="auto" w:fill="FFFFFF"/>
        <w:spacing w:before="0" w:beforeAutospacing="0" w:after="150" w:afterAutospacing="0"/>
        <w:rPr>
          <w:color w:val="333333"/>
          <w:sz w:val="28"/>
          <w:szCs w:val="28"/>
        </w:rPr>
      </w:pPr>
      <w:r w:rsidRPr="00687B6F">
        <w:rPr>
          <w:color w:val="333333"/>
          <w:sz w:val="28"/>
          <w:szCs w:val="28"/>
        </w:rPr>
        <w:t>частично-поисковый,</w:t>
      </w:r>
    </w:p>
    <w:p w14:paraId="0FA8AE3E" w14:textId="77777777" w:rsidR="001D165E" w:rsidRPr="00687B6F" w:rsidRDefault="001D165E" w:rsidP="001D165E">
      <w:pPr>
        <w:pStyle w:val="a3"/>
        <w:numPr>
          <w:ilvl w:val="0"/>
          <w:numId w:val="5"/>
        </w:numPr>
        <w:shd w:val="clear" w:color="auto" w:fill="FFFFFF"/>
        <w:spacing w:before="0" w:beforeAutospacing="0" w:after="150" w:afterAutospacing="0"/>
        <w:rPr>
          <w:color w:val="333333"/>
          <w:sz w:val="28"/>
          <w:szCs w:val="28"/>
        </w:rPr>
      </w:pPr>
      <w:r w:rsidRPr="00687B6F">
        <w:rPr>
          <w:color w:val="333333"/>
          <w:sz w:val="28"/>
          <w:szCs w:val="28"/>
        </w:rPr>
        <w:t>исследовательский.</w:t>
      </w:r>
    </w:p>
    <w:p w14:paraId="5531471B"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Указанные способы разбиваются на две группы:</w:t>
      </w:r>
    </w:p>
    <w:p w14:paraId="5E81B4B1" w14:textId="77777777" w:rsidR="001D165E" w:rsidRPr="00687B6F" w:rsidRDefault="001D165E" w:rsidP="001D165E">
      <w:pPr>
        <w:pStyle w:val="a3"/>
        <w:numPr>
          <w:ilvl w:val="0"/>
          <w:numId w:val="6"/>
        </w:numPr>
        <w:shd w:val="clear" w:color="auto" w:fill="FFFFFF"/>
        <w:spacing w:before="0" w:beforeAutospacing="0" w:after="150" w:afterAutospacing="0"/>
        <w:rPr>
          <w:color w:val="333333"/>
          <w:sz w:val="28"/>
          <w:szCs w:val="28"/>
        </w:rPr>
      </w:pPr>
      <w:r w:rsidRPr="00687B6F">
        <w:rPr>
          <w:color w:val="333333"/>
          <w:sz w:val="28"/>
          <w:szCs w:val="28"/>
        </w:rPr>
        <w:t>репродуктивную (1 и 2 способы),</w:t>
      </w:r>
    </w:p>
    <w:p w14:paraId="30FDDAFF" w14:textId="77777777" w:rsidR="001D165E" w:rsidRPr="00687B6F" w:rsidRDefault="001D165E" w:rsidP="001D165E">
      <w:pPr>
        <w:pStyle w:val="a3"/>
        <w:numPr>
          <w:ilvl w:val="0"/>
          <w:numId w:val="6"/>
        </w:numPr>
        <w:shd w:val="clear" w:color="auto" w:fill="FFFFFF"/>
        <w:spacing w:before="0" w:beforeAutospacing="0" w:after="150" w:afterAutospacing="0"/>
        <w:rPr>
          <w:color w:val="333333"/>
          <w:sz w:val="28"/>
          <w:szCs w:val="28"/>
        </w:rPr>
      </w:pPr>
      <w:r w:rsidRPr="00687B6F">
        <w:rPr>
          <w:color w:val="333333"/>
          <w:sz w:val="28"/>
          <w:szCs w:val="28"/>
        </w:rPr>
        <w:t>продуктивную (4 и 5).</w:t>
      </w:r>
    </w:p>
    <w:p w14:paraId="15C7234F"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lastRenderedPageBreak/>
        <w:t>Проблемное изложение захватывает промежуточное положение, так как оно в одинаковой степени предполагает как овладение предоставленными сведениями, так и элементами творческой деятельности.</w:t>
      </w:r>
    </w:p>
    <w:p w14:paraId="13A249CB"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Методы, относящиеся к репродуктивной группе, обогащают учащихся знаниями, умениями и навыками, формируют у них основные мыслительные операции, но не гарантируют развития творческих способностей, не позволяют планомерно и целенаправленно их формировать.</w:t>
      </w:r>
    </w:p>
    <w:p w14:paraId="53F5BE25"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Эта цель достигается </w:t>
      </w:r>
      <w:r w:rsidRPr="00687B6F">
        <w:rPr>
          <w:bCs/>
          <w:i/>
          <w:iCs/>
          <w:color w:val="333333"/>
          <w:sz w:val="28"/>
          <w:szCs w:val="28"/>
        </w:rPr>
        <w:t>продуктивными методами</w:t>
      </w:r>
      <w:r w:rsidRPr="00687B6F">
        <w:rPr>
          <w:color w:val="333333"/>
          <w:sz w:val="28"/>
          <w:szCs w:val="28"/>
        </w:rPr>
        <w:t>. Метод является основным требованием в высшей школе – то есть, развитие качеств творческой личности. При регулярной реализации творческой деятельности, у человека развиваются качества быстроты ориентировки в меняющихся ситуациях, способности видеть проблему и не бояться её новизны, своеобразия и плодотворности мышления, изобретательности, интуиции и т.п. Обстоятельством функционирования плодотворных методов является присутствие проблемы. </w:t>
      </w:r>
      <w:r w:rsidRPr="00687B6F">
        <w:rPr>
          <w:bCs/>
          <w:color w:val="333333"/>
          <w:sz w:val="28"/>
          <w:szCs w:val="28"/>
        </w:rPr>
        <w:t>Проблемная ситуация</w:t>
      </w:r>
      <w:r w:rsidRPr="00687B6F">
        <w:rPr>
          <w:color w:val="333333"/>
          <w:sz w:val="28"/>
          <w:szCs w:val="28"/>
        </w:rPr>
        <w:t> – это психическое состояние интеллектуальных трудностей, которое вызвано двумя факторами: первый фактор – острым желанием разрешить какой-либо вопрос, второй фактор – неосуществимостью сделать это при помощи наличного резерва сведений, либо благодаря известным методам действия, и формирующее необходимость в усвоении новых сведений или поиске новых методов действий.</w:t>
      </w:r>
    </w:p>
    <w:p w14:paraId="158C83A3"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Обучение благодаря продуктивному способу называют проблемным обучением. В продуктивных способах существуют следующие достоинства проблемного обучения:</w:t>
      </w:r>
    </w:p>
    <w:p w14:paraId="4AA2B0CC"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учит думать логично, научно, творчески;</w:t>
      </w:r>
    </w:p>
    <w:p w14:paraId="5E655EDE"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учит самостоятельному творческому поиску нужных знаний;</w:t>
      </w:r>
    </w:p>
    <w:p w14:paraId="71F565E7"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учит преодолевать встречающиеся затруднения;</w:t>
      </w:r>
    </w:p>
    <w:p w14:paraId="6E534766"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делает учебный материал более доказательным;</w:t>
      </w:r>
    </w:p>
    <w:p w14:paraId="0BE71742"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делает усвоение учебного материала более основательным и прочным;</w:t>
      </w:r>
    </w:p>
    <w:p w14:paraId="3B73F48D"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способствует превращению знаний в убеждения;</w:t>
      </w:r>
    </w:p>
    <w:p w14:paraId="6A799A30"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вызывает положительное эмоциональное отношение к учению;</w:t>
      </w:r>
    </w:p>
    <w:p w14:paraId="561D22E4"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формирует и развивает познавательные интересы;</w:t>
      </w:r>
    </w:p>
    <w:p w14:paraId="36D05D8B" w14:textId="77777777" w:rsidR="001D165E" w:rsidRPr="00687B6F" w:rsidRDefault="001D165E" w:rsidP="001D165E">
      <w:pPr>
        <w:pStyle w:val="a3"/>
        <w:numPr>
          <w:ilvl w:val="0"/>
          <w:numId w:val="7"/>
        </w:numPr>
        <w:shd w:val="clear" w:color="auto" w:fill="FFFFFF"/>
        <w:spacing w:before="0" w:beforeAutospacing="0" w:after="150" w:afterAutospacing="0"/>
        <w:rPr>
          <w:color w:val="333333"/>
          <w:sz w:val="28"/>
          <w:szCs w:val="28"/>
        </w:rPr>
      </w:pPr>
      <w:r w:rsidRPr="00687B6F">
        <w:rPr>
          <w:color w:val="333333"/>
          <w:sz w:val="28"/>
          <w:szCs w:val="28"/>
        </w:rPr>
        <w:t>формирует творческую личность.</w:t>
      </w:r>
    </w:p>
    <w:p w14:paraId="72A179BB"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Продуктивные способы не универсальны, не любая учебная информация хранит в себе противоречие и играет роль учебной проблемы. Данный учебный материал надлежит доставлять репродуктивными способами. Для того чтобы вызвать у учащихся познавательный интерес, нужно чтобы они уже имели некоторый начальный запас знаний. Создать этот запас можно только благодаря репродуктивному методу.</w:t>
      </w:r>
    </w:p>
    <w:p w14:paraId="37C7EBC7"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lastRenderedPageBreak/>
        <w:t>Целью современного начального образования является развитие личности ребёнка, выявление его творческих возможностей, сохранение физического и психического здоровья. В педагогическом процессе в школах недостаточно используются </w:t>
      </w:r>
      <w:r w:rsidRPr="00687B6F">
        <w:rPr>
          <w:bCs/>
          <w:color w:val="333333"/>
          <w:sz w:val="28"/>
          <w:szCs w:val="28"/>
        </w:rPr>
        <w:t>активные методы обучения</w:t>
      </w:r>
      <w:r w:rsidRPr="00687B6F">
        <w:rPr>
          <w:color w:val="333333"/>
          <w:sz w:val="28"/>
          <w:szCs w:val="28"/>
        </w:rPr>
        <w:t>. Моя задача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w:t>
      </w:r>
    </w:p>
    <w:p w14:paraId="0BACFA0D"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Иногда активизация сводится или к усилению контроля за работой учеников, или к попыткам интенсифицировать передачу и усвоению всё той же информации с помощью технических средств обучения, компьютерных, информационных технологий, резервных возможностей психики. Следовательно, развитие учащихся будет осуществляться более эффективно с использованием активных методов обучения.</w:t>
      </w:r>
    </w:p>
    <w:p w14:paraId="06018683"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физкультминутка.</w:t>
      </w:r>
    </w:p>
    <w:p w14:paraId="03921581"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В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14:paraId="164F9509"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Показателями успешности образованной личности являются активность и самостоятельность, которые формируются в ходе практико-ориентированной и личностно-ориентированной деятельности, каковой является </w:t>
      </w:r>
      <w:r w:rsidRPr="00687B6F">
        <w:rPr>
          <w:bCs/>
          <w:color w:val="333333"/>
          <w:sz w:val="28"/>
          <w:szCs w:val="28"/>
        </w:rPr>
        <w:t>метод проектов</w:t>
      </w:r>
      <w:r w:rsidRPr="00687B6F">
        <w:rPr>
          <w:color w:val="333333"/>
          <w:sz w:val="28"/>
          <w:szCs w:val="28"/>
        </w:rPr>
        <w:t>, отвечающий требованиям современного образования. В связи с этим метод проектов стал одним из самых популярных и эффективных в образовании.</w:t>
      </w:r>
    </w:p>
    <w:p w14:paraId="06154354"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Я работаю по УМК «Школа 2100». Он имеет в своей основе системно-деятельностный подход, где ведущей является проектная деятельность ученика. Метод проектов особенно интересен, так как он способствует выявлению новых коллективных форм учебной деятельности, создаёт практический момент изучения учебного материала, активизирует творческие возможности личности.</w:t>
      </w:r>
    </w:p>
    <w:p w14:paraId="78C4A4CF"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 xml:space="preserve">Пассивность и рефлексивность учащихся на занятиях часто является причиной низкой эффективности педагогического общения в процессе обучения. В связи с этим на уроках особое место занимает метод проектов, так как он воспитывает у учеников способность к действию, рассуждению, самостоятельности, формирует креативно-интеллектуальную активность, коммуникативные умения, широкое усвоение информационных технологий. </w:t>
      </w:r>
      <w:r w:rsidRPr="00687B6F">
        <w:rPr>
          <w:color w:val="333333"/>
          <w:sz w:val="28"/>
          <w:szCs w:val="28"/>
        </w:rPr>
        <w:lastRenderedPageBreak/>
        <w:t>Дети занимают активную позицию, учатся выражать своё мнение и прислушиваться к чужому, сотрудничать и договариваться, развивают самостоятельность, предприимчивость, изобретательность. Метод проектов может применяться как для изучения новой темы, так и для закрепления и повторения учебного материала.</w:t>
      </w:r>
    </w:p>
    <w:p w14:paraId="2AF39B5A"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Метод проектов позволяет мне реализовывать различные цели и задачи урока, расширить пространство общения, осуществить широкую опору на практические виды деятельности. Важными достоинствами данной формы организации педагогического процесса является возможность исключить формальный характер изучения, активизировать учащихся для достижения практического результата, удовлетворить потребность учащихся в самореализации. Такая работа интересна, эффективна и результативна.</w:t>
      </w:r>
    </w:p>
    <w:p w14:paraId="5E9B92CD"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На сегодняшний день также актуально использование</w:t>
      </w:r>
      <w:r w:rsidRPr="00687B6F">
        <w:rPr>
          <w:b/>
          <w:bCs/>
          <w:color w:val="333333"/>
          <w:sz w:val="28"/>
          <w:szCs w:val="28"/>
        </w:rPr>
        <w:t> </w:t>
      </w:r>
      <w:r w:rsidRPr="00687B6F">
        <w:rPr>
          <w:bCs/>
          <w:color w:val="333333"/>
          <w:sz w:val="28"/>
          <w:szCs w:val="28"/>
        </w:rPr>
        <w:t>интерактивных форм и методов </w:t>
      </w:r>
      <w:r w:rsidRPr="00687B6F">
        <w:rPr>
          <w:color w:val="333333"/>
          <w:sz w:val="28"/>
          <w:szCs w:val="28"/>
        </w:rPr>
        <w:t>обучения. Интерактивное обучение построено «на взаимодействии учащихся с учебным окружением, учебной средой, которая служит областью осваиваемого опыта». К основным формам и методам интерактивного обучения относят дискуссионные, игровые, тренинговые задания.</w:t>
      </w:r>
    </w:p>
    <w:p w14:paraId="115BAAC7" w14:textId="77777777" w:rsidR="001D165E" w:rsidRPr="00687B6F" w:rsidRDefault="001D165E" w:rsidP="001D165E">
      <w:pPr>
        <w:pStyle w:val="a3"/>
        <w:shd w:val="clear" w:color="auto" w:fill="FFFFFF"/>
        <w:spacing w:before="0" w:beforeAutospacing="0" w:after="150" w:afterAutospacing="0"/>
        <w:rPr>
          <w:color w:val="333333"/>
          <w:sz w:val="28"/>
          <w:szCs w:val="28"/>
        </w:rPr>
      </w:pPr>
      <w:r w:rsidRPr="00687B6F">
        <w:rPr>
          <w:color w:val="333333"/>
          <w:sz w:val="28"/>
          <w:szCs w:val="28"/>
        </w:rPr>
        <w:t>Итак,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 Создание условий для всестороннего развития способностей учащихся, вовлечение их в активный процесс познания мира и себя на сегодняшний день является основной задачей современного образования.</w:t>
      </w:r>
    </w:p>
    <w:p w14:paraId="04B341C7" w14:textId="77777777" w:rsidR="00F2745A" w:rsidRPr="00687B6F" w:rsidRDefault="00F2745A">
      <w:pPr>
        <w:rPr>
          <w:rFonts w:ascii="Times New Roman" w:hAnsi="Times New Roman" w:cs="Times New Roman"/>
          <w:sz w:val="28"/>
          <w:szCs w:val="28"/>
        </w:rPr>
      </w:pPr>
    </w:p>
    <w:sectPr w:rsidR="00F2745A" w:rsidRPr="00687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026DC"/>
    <w:multiLevelType w:val="multilevel"/>
    <w:tmpl w:val="0950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52CEC"/>
    <w:multiLevelType w:val="multilevel"/>
    <w:tmpl w:val="36CE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E3B77"/>
    <w:multiLevelType w:val="multilevel"/>
    <w:tmpl w:val="081E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C82DD2"/>
    <w:multiLevelType w:val="multilevel"/>
    <w:tmpl w:val="160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D7C1C"/>
    <w:multiLevelType w:val="multilevel"/>
    <w:tmpl w:val="25AC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11936"/>
    <w:multiLevelType w:val="multilevel"/>
    <w:tmpl w:val="E56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8530DF"/>
    <w:multiLevelType w:val="multilevel"/>
    <w:tmpl w:val="112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743908">
    <w:abstractNumId w:val="3"/>
  </w:num>
  <w:num w:numId="2" w16cid:durableId="1314989307">
    <w:abstractNumId w:val="6"/>
  </w:num>
  <w:num w:numId="3" w16cid:durableId="2013683518">
    <w:abstractNumId w:val="1"/>
  </w:num>
  <w:num w:numId="4" w16cid:durableId="120930018">
    <w:abstractNumId w:val="0"/>
  </w:num>
  <w:num w:numId="5" w16cid:durableId="901676994">
    <w:abstractNumId w:val="4"/>
  </w:num>
  <w:num w:numId="6" w16cid:durableId="946428603">
    <w:abstractNumId w:val="2"/>
  </w:num>
  <w:num w:numId="7" w16cid:durableId="658191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E"/>
    <w:rsid w:val="001D165E"/>
    <w:rsid w:val="00382CAE"/>
    <w:rsid w:val="00687B6F"/>
    <w:rsid w:val="00F2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A4D"/>
  <w15:chartTrackingRefBased/>
  <w15:docId w15:val="{6AAB2420-DD32-4368-82B5-7B63FD92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6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568718">
      <w:bodyDiv w:val="1"/>
      <w:marLeft w:val="0"/>
      <w:marRight w:val="0"/>
      <w:marTop w:val="0"/>
      <w:marBottom w:val="0"/>
      <w:divBdr>
        <w:top w:val="none" w:sz="0" w:space="0" w:color="auto"/>
        <w:left w:val="none" w:sz="0" w:space="0" w:color="auto"/>
        <w:bottom w:val="none" w:sz="0" w:space="0" w:color="auto"/>
        <w:right w:val="none" w:sz="0" w:space="0" w:color="auto"/>
      </w:divBdr>
    </w:div>
    <w:div w:id="20205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Мартюкова</dc:creator>
  <cp:keywords/>
  <dc:description/>
  <cp:lastModifiedBy>Юлия Нестерова</cp:lastModifiedBy>
  <cp:revision>3</cp:revision>
  <dcterms:created xsi:type="dcterms:W3CDTF">2018-05-27T18:11:00Z</dcterms:created>
  <dcterms:modified xsi:type="dcterms:W3CDTF">2024-11-13T19:09:00Z</dcterms:modified>
</cp:coreProperties>
</file>