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E7" w:rsidRDefault="00084FB3" w:rsidP="00084FB3">
      <w:pPr>
        <w:jc w:val="center"/>
        <w:rPr>
          <w:b/>
          <w:sz w:val="28"/>
          <w:szCs w:val="28"/>
        </w:rPr>
      </w:pPr>
      <w:r w:rsidRPr="00084FB3">
        <w:rPr>
          <w:b/>
          <w:sz w:val="28"/>
          <w:szCs w:val="28"/>
        </w:rPr>
        <w:t>Организация работы в дошкольном учреждении по ранней профориентации дошкольников.</w:t>
      </w:r>
    </w:p>
    <w:p w:rsidR="00084FB3" w:rsidRDefault="00084FB3" w:rsidP="00084FB3">
      <w:pPr>
        <w:rPr>
          <w:sz w:val="28"/>
          <w:szCs w:val="28"/>
        </w:rPr>
      </w:pPr>
      <w:r>
        <w:rPr>
          <w:sz w:val="28"/>
          <w:szCs w:val="28"/>
        </w:rPr>
        <w:t>Ранняя профориентация детей является важным этапом их развития, поскольку помогает им открыть для себя различные области знаний и интересов, а также определиться с будущими предпочтениями и целями. В дошкольных учреждениях играет ключевую роль организация работы по ранней профориентации, которая способствует формированию у детей понимания своих способностей и желаемых направлений развития.</w:t>
      </w:r>
    </w:p>
    <w:p w:rsidR="00084FB3" w:rsidRDefault="00084FB3" w:rsidP="00084FB3">
      <w:pPr>
        <w:rPr>
          <w:sz w:val="28"/>
          <w:szCs w:val="28"/>
        </w:rPr>
      </w:pPr>
      <w:r>
        <w:rPr>
          <w:sz w:val="28"/>
          <w:szCs w:val="28"/>
        </w:rPr>
        <w:t>Одним их основных принципов организации работы в дошкольном учреждении по ранней профориентации является индивидуальный подход к каждому ребёнку. Педагоги должны учитывать интересы,</w:t>
      </w:r>
      <w:r w:rsidR="00BD4D80">
        <w:rPr>
          <w:sz w:val="28"/>
          <w:szCs w:val="28"/>
        </w:rPr>
        <w:t xml:space="preserve"> способности и особенности развития каждого ребёнка, создавать условия для самореализации и поиска своего пути в мир знаний.</w:t>
      </w:r>
    </w:p>
    <w:p w:rsidR="00BD4D80" w:rsidRDefault="00BD4D80" w:rsidP="00084FB3">
      <w:pPr>
        <w:rPr>
          <w:sz w:val="28"/>
          <w:szCs w:val="28"/>
        </w:rPr>
      </w:pPr>
      <w:r>
        <w:rPr>
          <w:sz w:val="28"/>
          <w:szCs w:val="28"/>
        </w:rPr>
        <w:t>Важным элементом работы по ранней профориентации является разнообразие образовательных программ и мероприятий. Детям предлагаются занятия по различным областям знаний, игры, творческие мастерские, экскурсии и другие формы деятельности, которые помогают им раскрыть свой потенциал и обнаружить новые интересы.</w:t>
      </w:r>
    </w:p>
    <w:p w:rsidR="00290843" w:rsidRDefault="00290843" w:rsidP="00084FB3">
      <w:pPr>
        <w:rPr>
          <w:sz w:val="28"/>
          <w:szCs w:val="28"/>
        </w:rPr>
      </w:pPr>
      <w:r>
        <w:rPr>
          <w:sz w:val="28"/>
          <w:szCs w:val="28"/>
        </w:rPr>
        <w:t>В дошкольных учреждениях существует несколько форм работы, которые могут быть использованы для ранней профориентации детей. Вот некоторые из них:</w:t>
      </w:r>
    </w:p>
    <w:p w:rsidR="00290843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0843">
        <w:rPr>
          <w:sz w:val="28"/>
          <w:szCs w:val="28"/>
        </w:rPr>
        <w:t>Игровые мероприятия:</w:t>
      </w:r>
    </w:p>
    <w:p w:rsidR="00290843" w:rsidRDefault="00290843" w:rsidP="00084FB3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Организация игровых ситуаций, в которых дети могут познавать различные профессии через имитацию взрослых, например, игра «Доктор», «Повар», «Парикмахер» и т.д.</w:t>
      </w:r>
      <w:r w:rsidR="00807AF6" w:rsidRPr="00807A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7AF6" w:rsidRPr="00807AF6" w:rsidRDefault="005424A1" w:rsidP="00084F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7AF6" w:rsidRPr="00807AF6">
        <w:rPr>
          <w:noProof/>
          <w:sz w:val="28"/>
          <w:szCs w:val="28"/>
          <w:lang w:eastAsia="ru-RU"/>
        </w:rPr>
        <w:drawing>
          <wp:inline distT="0" distB="0" distL="0" distR="0">
            <wp:extent cx="1670957" cy="1253218"/>
            <wp:effectExtent l="0" t="0" r="5715" b="4445"/>
            <wp:docPr id="4" name="Рисунок 4" descr="C:\Users\Admin\Desktop\фото дети по годам\август 2024год\IMG_20240920_10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ети по годам\август 2024год\IMG_20240920_103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54" cy="12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AF6" w:rsidRPr="00807A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686" y="7287986"/>
            <wp:positionH relativeFrom="column">
              <wp:align>left</wp:align>
            </wp:positionH>
            <wp:positionV relativeFrom="paragraph">
              <wp:align>top</wp:align>
            </wp:positionV>
            <wp:extent cx="1627414" cy="1220559"/>
            <wp:effectExtent l="0" t="0" r="0" b="0"/>
            <wp:wrapSquare wrapText="bothSides"/>
            <wp:docPr id="1" name="Рисунок 1" descr="C:\Users\Admin\Desktop\фото дети по годам\август 2024год\IMG_20240911_11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ети по годам\август 2024год\IMG_20240911_113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14" cy="122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="00702F8A">
        <w:rPr>
          <w:sz w:val="28"/>
          <w:szCs w:val="28"/>
        </w:rPr>
        <w:t xml:space="preserve"> </w:t>
      </w:r>
      <w:r w:rsidR="00702F8A" w:rsidRPr="00807AF6">
        <w:rPr>
          <w:noProof/>
          <w:sz w:val="28"/>
          <w:szCs w:val="28"/>
          <w:lang w:eastAsia="ru-RU"/>
        </w:rPr>
        <w:drawing>
          <wp:inline distT="0" distB="0" distL="0" distR="0" wp14:anchorId="69E30979" wp14:editId="45EF60F1">
            <wp:extent cx="1034143" cy="1221105"/>
            <wp:effectExtent l="0" t="0" r="0" b="0"/>
            <wp:docPr id="6" name="Рисунок 6" descr="C:\Users\Admin\Desktop\фото дети по годам\апрель 23\Screenshot_20230412_095702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дети по годам\апрель 23\Screenshot_20230412_095702_com.android.gallery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66" cy="12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AF6">
        <w:rPr>
          <w:sz w:val="28"/>
          <w:szCs w:val="28"/>
        </w:rPr>
        <w:br w:type="textWrapping" w:clear="all"/>
      </w:r>
    </w:p>
    <w:p w:rsidR="00290843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90843">
        <w:rPr>
          <w:sz w:val="28"/>
          <w:szCs w:val="28"/>
        </w:rPr>
        <w:t>Творческие мастерские:</w:t>
      </w:r>
    </w:p>
    <w:p w:rsidR="000638CD" w:rsidRDefault="00290843" w:rsidP="00084FB3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занятий, на которых дети могут </w:t>
      </w:r>
      <w:r w:rsidR="000638CD">
        <w:rPr>
          <w:sz w:val="28"/>
          <w:szCs w:val="28"/>
        </w:rPr>
        <w:t>экспериментировать с различными видами творчества, такими как рисование, лепка, создание поделок, что помогает им выявить свои таланты и интересы.</w:t>
      </w:r>
    </w:p>
    <w:p w:rsidR="004F4E0E" w:rsidRDefault="007B7E5A" w:rsidP="00084F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283FD8" wp14:editId="402616D0">
            <wp:extent cx="1464945" cy="2062843"/>
            <wp:effectExtent l="0" t="0" r="1905" b="0"/>
            <wp:docPr id="11" name="Рисунок 11" descr="C:\Users\Admin\Desktop\фото дети по годам\апрель 23\Screenshot_20230412_095655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ети по годам\апрель 23\Screenshot_20230412_095655_com.android.gallery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57" cy="20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BEA">
        <w:rPr>
          <w:noProof/>
          <w:sz w:val="28"/>
          <w:szCs w:val="28"/>
          <w:lang w:eastAsia="ru-RU"/>
        </w:rPr>
        <w:t xml:space="preserve"> </w:t>
      </w:r>
      <w:r w:rsidRPr="00DE6BEA">
        <w:rPr>
          <w:noProof/>
          <w:sz w:val="28"/>
          <w:szCs w:val="28"/>
          <w:lang w:eastAsia="ru-RU"/>
        </w:rPr>
        <w:drawing>
          <wp:inline distT="0" distB="0" distL="0" distR="0" wp14:anchorId="035CA668" wp14:editId="14688654">
            <wp:extent cx="1748615" cy="2051413"/>
            <wp:effectExtent l="0" t="0" r="4445" b="6350"/>
            <wp:docPr id="5" name="Рисунок 5" descr="C:\Users\Admin\Desktop\фото дети по годам\август 2024год\IMG_20240801_10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ети по годам\август 2024год\IMG_20240801_103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87" cy="206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BEA">
        <w:rPr>
          <w:noProof/>
          <w:sz w:val="28"/>
          <w:szCs w:val="28"/>
          <w:lang w:eastAsia="ru-RU"/>
        </w:rPr>
        <w:t xml:space="preserve">  </w:t>
      </w:r>
      <w:r w:rsidRPr="00997482">
        <w:rPr>
          <w:noProof/>
          <w:lang w:eastAsia="ru-RU"/>
        </w:rPr>
        <w:drawing>
          <wp:inline distT="0" distB="0" distL="0" distR="0" wp14:anchorId="32253562" wp14:editId="587DC6FE">
            <wp:extent cx="2372041" cy="2060931"/>
            <wp:effectExtent l="0" t="0" r="0" b="0"/>
            <wp:docPr id="9" name="Рисунок 9" descr="C:\Users\Admin\Desktop\фото дети по годам\2021 дети\IMG_20210127_10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ети по годам\2021 дети\IMG_20210127_102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38" cy="20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BEA">
        <w:rPr>
          <w:noProof/>
          <w:sz w:val="28"/>
          <w:szCs w:val="28"/>
          <w:lang w:eastAsia="ru-RU"/>
        </w:rPr>
        <w:t xml:space="preserve">  </w:t>
      </w:r>
      <w:r w:rsidR="00B53DC1">
        <w:rPr>
          <w:noProof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53DC1">
        <w:rPr>
          <w:noProof/>
          <w:sz w:val="28"/>
          <w:szCs w:val="28"/>
          <w:lang w:eastAsia="ru-RU"/>
        </w:rPr>
        <w:t xml:space="preserve">              </w:t>
      </w:r>
      <w:r w:rsidR="00B53DC1">
        <w:rPr>
          <w:noProof/>
          <w:lang w:eastAsia="ru-RU"/>
        </w:rPr>
        <w:t xml:space="preserve">   </w:t>
      </w:r>
      <w:r w:rsidR="00143A36">
        <w:rPr>
          <w:noProof/>
          <w:lang w:eastAsia="ru-RU"/>
        </w:rPr>
        <w:t xml:space="preserve">                         </w:t>
      </w:r>
      <w:r w:rsidR="00B53DC1">
        <w:rPr>
          <w:noProof/>
          <w:lang w:eastAsia="ru-RU"/>
        </w:rPr>
        <w:t xml:space="preserve">   </w:t>
      </w:r>
    </w:p>
    <w:p w:rsidR="000638CD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3. экскурсии и презентации:</w:t>
      </w:r>
    </w:p>
    <w:p w:rsidR="000638CD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Проведение бесед о различных профессиях, показ презентаций о разнообразных профессиональных областях, чтобы дети могли понять, что существует множество возможностей для выбора профессии.</w:t>
      </w:r>
    </w:p>
    <w:p w:rsidR="000638CD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4. ролевые игры и театрализованные представления:</w:t>
      </w:r>
    </w:p>
    <w:p w:rsidR="000638CD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Организация спектаклей или представлений, где дети могут испытывать себя в различных ролях, что помогает им понять свои предпочтения и интересы.</w:t>
      </w:r>
    </w:p>
    <w:p w:rsidR="00290843" w:rsidRDefault="000638CD" w:rsidP="00084FB3">
      <w:pPr>
        <w:rPr>
          <w:sz w:val="28"/>
          <w:szCs w:val="28"/>
        </w:rPr>
      </w:pPr>
      <w:r>
        <w:rPr>
          <w:sz w:val="28"/>
          <w:szCs w:val="28"/>
        </w:rPr>
        <w:t>Эти формы работы помогают детям открыть для себя различные профессиональные области, а также осознать разнообразие возможностей для будущего выбора профессии.</w:t>
      </w:r>
    </w:p>
    <w:p w:rsidR="00BD4D80" w:rsidRDefault="00BD4D80" w:rsidP="00084FB3">
      <w:pPr>
        <w:rPr>
          <w:sz w:val="28"/>
          <w:szCs w:val="28"/>
        </w:rPr>
      </w:pPr>
      <w:r>
        <w:rPr>
          <w:sz w:val="28"/>
          <w:szCs w:val="28"/>
        </w:rPr>
        <w:t xml:space="preserve">Следует также обратить внимание на взаимодействие с родителями в процессе ранней профориентации. Родители играют важную роль в формировании интересов и целей детей, поэтому с их помощью можно создать благоприятную обстановку для развития </w:t>
      </w:r>
      <w:proofErr w:type="spellStart"/>
      <w:r>
        <w:rPr>
          <w:sz w:val="28"/>
          <w:szCs w:val="28"/>
        </w:rPr>
        <w:t>профориетационных</w:t>
      </w:r>
      <w:proofErr w:type="spellEnd"/>
      <w:r>
        <w:rPr>
          <w:sz w:val="28"/>
          <w:szCs w:val="28"/>
        </w:rPr>
        <w:t xml:space="preserve"> навыков у дошкольников.</w:t>
      </w:r>
    </w:p>
    <w:p w:rsidR="00BD4D80" w:rsidRDefault="00BD4D80" w:rsidP="00084FB3">
      <w:pPr>
        <w:rPr>
          <w:sz w:val="28"/>
          <w:szCs w:val="28"/>
        </w:rPr>
      </w:pPr>
      <w:r>
        <w:rPr>
          <w:sz w:val="28"/>
          <w:szCs w:val="28"/>
        </w:rPr>
        <w:t xml:space="preserve">Наконец, необходимо поощрять самостоятельность и инициативу детей в процессе </w:t>
      </w:r>
      <w:r w:rsidR="00A23F5B">
        <w:rPr>
          <w:sz w:val="28"/>
          <w:szCs w:val="28"/>
        </w:rPr>
        <w:t>ранней профориентации. Педагоги должны поддерживать их стремление к самопознанию, помогать осознать свои интересы и способности, а также развивать навыки самостоятельного выбора и принятия решений.</w:t>
      </w:r>
    </w:p>
    <w:p w:rsidR="00A23F5B" w:rsidRPr="00084FB3" w:rsidRDefault="00A23F5B" w:rsidP="00084FB3">
      <w:pPr>
        <w:rPr>
          <w:sz w:val="28"/>
          <w:szCs w:val="28"/>
        </w:rPr>
      </w:pPr>
      <w:r>
        <w:rPr>
          <w:sz w:val="28"/>
          <w:szCs w:val="28"/>
        </w:rPr>
        <w:t xml:space="preserve">В целом, организация работы в дошкольном учреждении по ранней профориентации дошкольников играет важную роль в формировании личности ребёнка и подготовке его к будущему выбору профессии. Правильно построенная система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способствует развитию самосознания, самоопределения и успешной адаптации ребёнка в будущем обществе.</w:t>
      </w:r>
    </w:p>
    <w:sectPr w:rsidR="00A23F5B" w:rsidRPr="000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A"/>
    <w:rsid w:val="000638CD"/>
    <w:rsid w:val="00084FB3"/>
    <w:rsid w:val="00143A36"/>
    <w:rsid w:val="00290843"/>
    <w:rsid w:val="004F10E7"/>
    <w:rsid w:val="004F4E0E"/>
    <w:rsid w:val="005424A1"/>
    <w:rsid w:val="00702F8A"/>
    <w:rsid w:val="007B7E5A"/>
    <w:rsid w:val="00807AF6"/>
    <w:rsid w:val="00A23F5B"/>
    <w:rsid w:val="00B53DC1"/>
    <w:rsid w:val="00BD4D80"/>
    <w:rsid w:val="00CD7AC8"/>
    <w:rsid w:val="00DE6BEA"/>
    <w:rsid w:val="00EE62EA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92F1-6CFC-41EE-BA92-B6622DB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2024-09-09T12:40:00Z</dcterms:created>
  <dcterms:modified xsi:type="dcterms:W3CDTF">2024-10-04T17:22:00Z</dcterms:modified>
</cp:coreProperties>
</file>