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83"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Современные образовательные технологии играют важную роль в учебно-воспитательном пространстве, особенно на уроках физической культуры. В сегодняшней образовательной системе акцент делается на всестороннее развитие личности учащихся, и физическая культура является неотъемлемой частью этого процесса. Инновационные подходы и современные технологии помогают сделать уроки физической культуры более интерактивными, эффективными и увлекательными.</w:t>
      </w:r>
    </w:p>
    <w:p w:rsidR="00ED7F83" w:rsidRPr="00ED7F83" w:rsidRDefault="00ED7F83" w:rsidP="00ED7F83">
      <w:pPr>
        <w:spacing w:after="0" w:line="240" w:lineRule="auto"/>
        <w:rPr>
          <w:rFonts w:ascii="Times New Roman" w:hAnsi="Times New Roman" w:cs="Times New Roman"/>
          <w:sz w:val="24"/>
          <w:szCs w:val="24"/>
        </w:rPr>
      </w:pPr>
    </w:p>
    <w:p w:rsidR="00ED7F83"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 xml:space="preserve">Одной из ключевых современных технологий, активно применяемых в образовательной среде, являются цифровые средства обучения. Эти инструменты позволяют проводить дистанционные уроки, организовывать </w:t>
      </w:r>
      <w:proofErr w:type="spellStart"/>
      <w:r w:rsidRPr="00ED7F83">
        <w:rPr>
          <w:rFonts w:ascii="Times New Roman" w:hAnsi="Times New Roman" w:cs="Times New Roman"/>
          <w:sz w:val="24"/>
          <w:szCs w:val="24"/>
        </w:rPr>
        <w:t>онлайн-соревнования</w:t>
      </w:r>
      <w:proofErr w:type="spellEnd"/>
      <w:r w:rsidRPr="00ED7F83">
        <w:rPr>
          <w:rFonts w:ascii="Times New Roman" w:hAnsi="Times New Roman" w:cs="Times New Roman"/>
          <w:sz w:val="24"/>
          <w:szCs w:val="24"/>
        </w:rPr>
        <w:t xml:space="preserve"> и даже внедрять виртуальную реальность для обучения техникам различных видов спорта. Программы и приложения для анализа биомеханики движения, занимаются мониторингом физической активности учащихся и помогают в составлении индивидуальных тренировочных планов.</w:t>
      </w:r>
    </w:p>
    <w:p w:rsidR="00ED7F83" w:rsidRPr="00ED7F83" w:rsidRDefault="00ED7F83" w:rsidP="00ED7F83">
      <w:pPr>
        <w:spacing w:after="0" w:line="240" w:lineRule="auto"/>
        <w:rPr>
          <w:rFonts w:ascii="Times New Roman" w:hAnsi="Times New Roman" w:cs="Times New Roman"/>
          <w:sz w:val="24"/>
          <w:szCs w:val="24"/>
        </w:rPr>
      </w:pPr>
    </w:p>
    <w:p w:rsidR="00ED7F83"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 xml:space="preserve">Внедрение интерактивных досок и </w:t>
      </w:r>
      <w:proofErr w:type="spellStart"/>
      <w:r w:rsidRPr="00ED7F83">
        <w:rPr>
          <w:rFonts w:ascii="Times New Roman" w:hAnsi="Times New Roman" w:cs="Times New Roman"/>
          <w:sz w:val="24"/>
          <w:szCs w:val="24"/>
        </w:rPr>
        <w:t>мультимедийных</w:t>
      </w:r>
      <w:proofErr w:type="spellEnd"/>
      <w:r w:rsidRPr="00ED7F83">
        <w:rPr>
          <w:rFonts w:ascii="Times New Roman" w:hAnsi="Times New Roman" w:cs="Times New Roman"/>
          <w:sz w:val="24"/>
          <w:szCs w:val="24"/>
        </w:rPr>
        <w:t xml:space="preserve"> проекторов на занятиях по физической культуре открывает перед учителями новые горизонты. Это способствует лучшему пониманию теоретических аспектов предмета, таких как правила игр или основы спортивной психологии. Визуальные материалы делают урок более наглядным и доступным, позволяя учащимся глубже проникнуть в изучаемую тему.</w:t>
      </w:r>
    </w:p>
    <w:p w:rsidR="00ED7F83" w:rsidRPr="00ED7F83" w:rsidRDefault="00ED7F83" w:rsidP="00ED7F83">
      <w:pPr>
        <w:spacing w:after="0" w:line="240" w:lineRule="auto"/>
        <w:rPr>
          <w:rFonts w:ascii="Times New Roman" w:hAnsi="Times New Roman" w:cs="Times New Roman"/>
          <w:sz w:val="24"/>
          <w:szCs w:val="24"/>
        </w:rPr>
      </w:pPr>
    </w:p>
    <w:p w:rsidR="00ED7F83"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 xml:space="preserve">Система обратной связи заслуживает особого внимания. С помощью </w:t>
      </w:r>
      <w:proofErr w:type="spellStart"/>
      <w:r w:rsidRPr="00ED7F83">
        <w:rPr>
          <w:rFonts w:ascii="Times New Roman" w:hAnsi="Times New Roman" w:cs="Times New Roman"/>
          <w:sz w:val="24"/>
          <w:szCs w:val="24"/>
        </w:rPr>
        <w:t>онлайн-платформ</w:t>
      </w:r>
      <w:proofErr w:type="spellEnd"/>
      <w:r w:rsidRPr="00ED7F83">
        <w:rPr>
          <w:rFonts w:ascii="Times New Roman" w:hAnsi="Times New Roman" w:cs="Times New Roman"/>
          <w:sz w:val="24"/>
          <w:szCs w:val="24"/>
        </w:rPr>
        <w:t xml:space="preserve"> учителя могут получать мгновенные отзывы от учащихся, что позволяет корректировать учебный процесс в реальном времени. Также создаются возможности для взаимодействия между преподавателем и учеником за пределами классной комнаты, что особенно актуально в условиях удаленного обучения.</w:t>
      </w:r>
    </w:p>
    <w:p w:rsidR="00ED7F83" w:rsidRPr="00ED7F83" w:rsidRDefault="00ED7F83" w:rsidP="00ED7F83">
      <w:pPr>
        <w:spacing w:after="0" w:line="240" w:lineRule="auto"/>
        <w:rPr>
          <w:rFonts w:ascii="Times New Roman" w:hAnsi="Times New Roman" w:cs="Times New Roman"/>
          <w:sz w:val="24"/>
          <w:szCs w:val="24"/>
        </w:rPr>
      </w:pPr>
    </w:p>
    <w:p w:rsidR="00ED7F83"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 xml:space="preserve">Необходимо также отметить использование носимых технологий, таких как </w:t>
      </w:r>
      <w:proofErr w:type="spellStart"/>
      <w:proofErr w:type="gramStart"/>
      <w:r w:rsidRPr="00ED7F83">
        <w:rPr>
          <w:rFonts w:ascii="Times New Roman" w:hAnsi="Times New Roman" w:cs="Times New Roman"/>
          <w:sz w:val="24"/>
          <w:szCs w:val="24"/>
        </w:rPr>
        <w:t>фитнес-браслеты</w:t>
      </w:r>
      <w:proofErr w:type="spellEnd"/>
      <w:proofErr w:type="gramEnd"/>
      <w:r w:rsidRPr="00ED7F83">
        <w:rPr>
          <w:rFonts w:ascii="Times New Roman" w:hAnsi="Times New Roman" w:cs="Times New Roman"/>
          <w:sz w:val="24"/>
          <w:szCs w:val="24"/>
        </w:rPr>
        <w:t xml:space="preserve"> и спортивные часы, которые способствуют контролю за физической активностью и здоровьем учащихся. Эти устройства предоставляют данные о сердечном ритме, уровне стресса и качестве сна, что позволяет более точно подходить к планированию физических нагрузок.</w:t>
      </w:r>
    </w:p>
    <w:p w:rsidR="00ED7F83" w:rsidRPr="00ED7F83" w:rsidRDefault="00ED7F83" w:rsidP="00ED7F83">
      <w:pPr>
        <w:spacing w:after="0" w:line="240" w:lineRule="auto"/>
        <w:rPr>
          <w:rFonts w:ascii="Times New Roman" w:hAnsi="Times New Roman" w:cs="Times New Roman"/>
          <w:sz w:val="24"/>
          <w:szCs w:val="24"/>
        </w:rPr>
      </w:pPr>
    </w:p>
    <w:p w:rsidR="00ED7F83"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Современные образовательные технологии в совокупности с традиционными методами обучения помогают формировать у учащихся не только физическую выносливость, но и навыки командной работы, лидерские качества и умение преодолевать трудности. Они развивают стремление к самосовершенствованию и ответственность за свое здоровье.</w:t>
      </w:r>
    </w:p>
    <w:p w:rsidR="00ED7F83" w:rsidRPr="00ED7F83" w:rsidRDefault="00ED7F83" w:rsidP="00ED7F83">
      <w:pPr>
        <w:spacing w:after="0" w:line="240" w:lineRule="auto"/>
        <w:rPr>
          <w:rFonts w:ascii="Times New Roman" w:hAnsi="Times New Roman" w:cs="Times New Roman"/>
          <w:sz w:val="24"/>
          <w:szCs w:val="24"/>
        </w:rPr>
      </w:pPr>
    </w:p>
    <w:p w:rsidR="00A17211" w:rsidRPr="00ED7F83" w:rsidRDefault="00ED7F83" w:rsidP="00ED7F83">
      <w:pPr>
        <w:spacing w:after="0" w:line="240" w:lineRule="auto"/>
        <w:rPr>
          <w:rFonts w:ascii="Times New Roman" w:hAnsi="Times New Roman" w:cs="Times New Roman"/>
          <w:sz w:val="24"/>
          <w:szCs w:val="24"/>
        </w:rPr>
      </w:pPr>
      <w:r w:rsidRPr="00ED7F83">
        <w:rPr>
          <w:rFonts w:ascii="Times New Roman" w:hAnsi="Times New Roman" w:cs="Times New Roman"/>
          <w:sz w:val="24"/>
          <w:szCs w:val="24"/>
        </w:rPr>
        <w:t>Таким образом, интеграция современных технологий в учебно-воспитательное пространство на уроках физической культуры способствует созданию более динамичного, эффективного и увлекательного процесса обучения. Это важный шаг на пути к развитию личности адаптированной к вызовам современного мира.</w:t>
      </w:r>
    </w:p>
    <w:sectPr w:rsidR="00A17211" w:rsidRPr="00ED7F83" w:rsidSect="00A17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F83"/>
    <w:rsid w:val="00A17211"/>
    <w:rsid w:val="00ED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2024-10-26T14:50:00Z</dcterms:created>
  <dcterms:modified xsi:type="dcterms:W3CDTF">2024-10-26T14:50:00Z</dcterms:modified>
</cp:coreProperties>
</file>