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95" w:rsidRDefault="006C33A0" w:rsidP="00282495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Система оценивания</w:t>
      </w:r>
      <w:r w:rsidR="00282495" w:rsidRPr="00282495">
        <w:rPr>
          <w:rFonts w:cs="Times New Roman"/>
          <w:b/>
          <w:sz w:val="32"/>
          <w:szCs w:val="32"/>
          <w:u w:val="single"/>
        </w:rPr>
        <w:t xml:space="preserve"> предметных результатов овладения АООП НОО </w:t>
      </w:r>
      <w:proofErr w:type="gramStart"/>
      <w:r w:rsidR="00F0033B">
        <w:rPr>
          <w:rFonts w:cs="Times New Roman"/>
          <w:b/>
          <w:sz w:val="32"/>
          <w:szCs w:val="32"/>
          <w:u w:val="single"/>
        </w:rPr>
        <w:t>слабослышащими</w:t>
      </w:r>
      <w:proofErr w:type="gramEnd"/>
      <w:r w:rsidR="00F0033B">
        <w:rPr>
          <w:rFonts w:cs="Times New Roman"/>
          <w:b/>
          <w:sz w:val="32"/>
          <w:szCs w:val="32"/>
          <w:u w:val="single"/>
        </w:rPr>
        <w:t xml:space="preserve"> </w:t>
      </w:r>
      <w:r w:rsidR="00282495" w:rsidRPr="00282495">
        <w:rPr>
          <w:rFonts w:cs="Times New Roman"/>
          <w:b/>
          <w:sz w:val="32"/>
          <w:szCs w:val="32"/>
          <w:u w:val="single"/>
        </w:rPr>
        <w:t>слабовидящими по отдельным предметам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6379"/>
      </w:tblGrid>
      <w:tr w:rsidR="008330E8" w:rsidTr="008330E8">
        <w:tc>
          <w:tcPr>
            <w:tcW w:w="1384" w:type="dxa"/>
          </w:tcPr>
          <w:p w:rsidR="008330E8" w:rsidRPr="007D6E4E" w:rsidRDefault="008330E8" w:rsidP="007D6E4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Нозология\предмет</w:t>
            </w:r>
          </w:p>
        </w:tc>
        <w:tc>
          <w:tcPr>
            <w:tcW w:w="6804" w:type="dxa"/>
          </w:tcPr>
          <w:p w:rsidR="008330E8" w:rsidRPr="007D6E4E" w:rsidRDefault="008330E8" w:rsidP="007D6E4E">
            <w:pPr>
              <w:jc w:val="both"/>
              <w:rPr>
                <w:rFonts w:cs="Times New Roman"/>
              </w:rPr>
            </w:pPr>
            <w:r w:rsidRPr="007D6E4E">
              <w:rPr>
                <w:rFonts w:cs="Times New Roman"/>
              </w:rPr>
              <w:t>Русский язык</w:t>
            </w:r>
          </w:p>
        </w:tc>
        <w:tc>
          <w:tcPr>
            <w:tcW w:w="6379" w:type="dxa"/>
          </w:tcPr>
          <w:p w:rsidR="008330E8" w:rsidRPr="007D6E4E" w:rsidRDefault="008330E8" w:rsidP="007D6E4E">
            <w:pPr>
              <w:jc w:val="both"/>
              <w:rPr>
                <w:rFonts w:cs="Times New Roman"/>
              </w:rPr>
            </w:pPr>
            <w:r w:rsidRPr="007D6E4E">
              <w:rPr>
                <w:rFonts w:cs="Times New Roman"/>
              </w:rPr>
              <w:t>Литературное чтение</w:t>
            </w:r>
          </w:p>
        </w:tc>
      </w:tr>
      <w:tr w:rsidR="008330E8" w:rsidTr="00047979">
        <w:trPr>
          <w:trHeight w:val="562"/>
        </w:trPr>
        <w:tc>
          <w:tcPr>
            <w:tcW w:w="1384" w:type="dxa"/>
            <w:vMerge w:val="restart"/>
          </w:tcPr>
          <w:p w:rsidR="008330E8" w:rsidRPr="007D6E4E" w:rsidRDefault="008330E8" w:rsidP="007D6E4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13183" w:type="dxa"/>
            <w:gridSpan w:val="2"/>
          </w:tcPr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достижения предметных результатов освоения варианта 1 АООП ООО соответствует ООП. Оценка достижения предметных результатов варианта 2 АООП ООО помимо оценки предметных результатов по отдельным учебным предметам,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предмету. Часть специальных предметных результатов выносится на государственную итоговую аттестацию. В соответствии с приказом </w:t>
            </w:r>
            <w:proofErr w:type="spellStart"/>
            <w:r w:rsidRPr="008330E8">
              <w:rPr>
                <w:rFonts w:cs="Times New Roman"/>
              </w:rPr>
              <w:t>Минобрнауки</w:t>
            </w:r>
            <w:proofErr w:type="spellEnd"/>
            <w:r w:rsidRPr="008330E8">
              <w:rPr>
                <w:rFonts w:cs="Times New Roman"/>
              </w:rPr>
              <w:t xml:space="preserve"> РФ от 31.12.2015 № 1577 «О внесении изменений в федеральный государственный образовательный стандарт основного общего образования» к числу таких учебных предметов относятся: русский язык математика, информатика, физика, химия. Достижение специальных предметных результатов обеспечивает возможность освоения слабовидящими обучающимися планируемых предметных результатов, предусмотренных ФГОС ООО и готовность быть допущенными к государственной итоговой аттестации. 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предметных результатов соответствует </w:t>
            </w:r>
            <w:proofErr w:type="gramStart"/>
            <w:r w:rsidRPr="008330E8">
              <w:rPr>
                <w:rFonts w:cs="Times New Roman"/>
              </w:rPr>
              <w:t>п</w:t>
            </w:r>
            <w:proofErr w:type="gramEnd"/>
            <w:r w:rsidRPr="008330E8">
              <w:rPr>
                <w:rFonts w:cs="Times New Roman"/>
              </w:rPr>
              <w:t xml:space="preserve"> 1.3.2. целевого раздела проекта ПООП ООО. Отличие состоит в необходимости учета зрительных возможностей и индивидуальных особенностей психофизического развития слабовидящих обучающихся, предоставления им дополнительного времени по изучаемым областям, а также </w:t>
            </w:r>
            <w:proofErr w:type="spellStart"/>
            <w:r w:rsidRPr="008330E8">
              <w:rPr>
                <w:rFonts w:cs="Times New Roman"/>
              </w:rPr>
              <w:t>тифлотехнической</w:t>
            </w:r>
            <w:proofErr w:type="spellEnd"/>
            <w:r w:rsidRPr="008330E8">
              <w:rPr>
                <w:rFonts w:cs="Times New Roman"/>
              </w:rPr>
              <w:t xml:space="preserve"> адаптации и </w:t>
            </w:r>
            <w:proofErr w:type="spellStart"/>
            <w:r w:rsidRPr="008330E8">
              <w:rPr>
                <w:rFonts w:cs="Times New Roman"/>
              </w:rPr>
              <w:t>тифлоинформационном</w:t>
            </w:r>
            <w:proofErr w:type="spellEnd"/>
            <w:r w:rsidRPr="008330E8">
              <w:rPr>
                <w:rFonts w:cs="Times New Roman"/>
              </w:rPr>
              <w:t xml:space="preserve"> сопровождении учебно-познавательных и учебно-практических задач в рамках урочной и внеурочной деятельности. 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Организация и содержание оценочных процедур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средств, контрольно-измерительных материалов, разрабатываемых учителями по каждой предметной области, в соответствии с требованиями к рабочим программам. </w:t>
            </w:r>
            <w:proofErr w:type="gramStart"/>
            <w:r w:rsidRPr="008330E8">
              <w:rPr>
                <w:rFonts w:cs="Times New Roman"/>
              </w:rPr>
              <w:t>Оценочные средства могут быть представлены в виде: стандартизированных письменных и устных работ, проектов, практических и лабораторных работ, творческих заданий и др., при условии обеспечения доступности материалов для зрительного, осязательно-зрительного восприятия слабовидящими обучающимися и/или зрительно-слухового восприятия (объемные условия заданий и тексты контрольно-измерительных материалов для слабовидящих, по медицинским показаниям, имеющим существенные ограничения зрительной нагрузки, могут дополнительно озвучиваться ассистентом или программным обеспечением</w:t>
            </w:r>
            <w:proofErr w:type="gramEnd"/>
            <w:r w:rsidRPr="008330E8">
              <w:rPr>
                <w:rFonts w:cs="Times New Roman"/>
              </w:rPr>
              <w:t xml:space="preserve">, </w:t>
            </w:r>
            <w:proofErr w:type="gramStart"/>
            <w:r w:rsidRPr="008330E8">
              <w:rPr>
                <w:rFonts w:cs="Times New Roman"/>
              </w:rPr>
              <w:t xml:space="preserve">установленным на техническое средство со встроенным синтезатором речи и аудиовыходом). </w:t>
            </w:r>
            <w:proofErr w:type="gramEnd"/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(устно, письменно укрупненным шрифтом или на компьютере с установленным специальным программным обеспечением для слабовидящих и т.п.). 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lastRenderedPageBreak/>
              <w:t xml:space="preserve">Во время проведения промежуточной аттестации </w:t>
            </w:r>
            <w:proofErr w:type="gramStart"/>
            <w:r w:rsidRPr="008330E8">
              <w:rPr>
                <w:rFonts w:cs="Times New Roman"/>
              </w:rPr>
              <w:t>слабовидящему</w:t>
            </w:r>
            <w:proofErr w:type="gramEnd"/>
            <w:r w:rsidRPr="008330E8">
              <w:rPr>
                <w:rFonts w:cs="Times New Roman"/>
              </w:rPr>
              <w:t xml:space="preserve"> обучающемуся предоставляется дополнительное время на подготовку и оформление ответа, в сравнении со сверстниками, имеющими сохранные зрительные возможности.</w:t>
            </w:r>
          </w:p>
          <w:p w:rsidR="008330E8" w:rsidRPr="007D6E4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Государственная (итоговая) аттестация слабовидящих обучающихся должна проводиться с увеличением времени, отводимого на выполнение заданий, обеспечением доступности, имеющихся в заданиях рисунков и графических материалов для зрительного и осязательно-зрительного восприятия </w:t>
            </w:r>
            <w:proofErr w:type="gramStart"/>
            <w:r w:rsidRPr="008330E8">
              <w:rPr>
                <w:rFonts w:cs="Times New Roman"/>
              </w:rPr>
              <w:t>слабовидящими</w:t>
            </w:r>
            <w:proofErr w:type="gramEnd"/>
            <w:r w:rsidRPr="008330E8">
              <w:rPr>
                <w:rFonts w:cs="Times New Roman"/>
              </w:rPr>
              <w:t xml:space="preserve"> обучающимися.</w:t>
            </w:r>
          </w:p>
        </w:tc>
      </w:tr>
      <w:tr w:rsidR="008330E8" w:rsidTr="005E73A8">
        <w:trPr>
          <w:trHeight w:val="562"/>
        </w:trPr>
        <w:tc>
          <w:tcPr>
            <w:tcW w:w="1384" w:type="dxa"/>
            <w:vMerge/>
          </w:tcPr>
          <w:p w:rsidR="008330E8" w:rsidRDefault="008330E8" w:rsidP="007D6E4E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8330E8" w:rsidRPr="008330E8" w:rsidRDefault="008330E8" w:rsidP="008330E8">
            <w:pPr>
              <w:jc w:val="center"/>
              <w:rPr>
                <w:rFonts w:cs="Times New Roman"/>
                <w:i/>
              </w:rPr>
            </w:pPr>
            <w:r w:rsidRPr="008330E8">
              <w:rPr>
                <w:rFonts w:cs="Times New Roman"/>
                <w:i/>
              </w:rPr>
              <w:t>Оценка устных ответов и письменных работ по русскому языку для слабослышащих учащихся 2-6 классов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Устный ответ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Отметка: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«5» - правильно и уверенно выполняет поручения, просьбы, данные </w:t>
            </w:r>
            <w:proofErr w:type="gramStart"/>
            <w:r w:rsidRPr="008330E8">
              <w:rPr>
                <w:rFonts w:cs="Times New Roman"/>
              </w:rPr>
              <w:t>в</w:t>
            </w:r>
            <w:proofErr w:type="gramEnd"/>
            <w:r w:rsidRPr="008330E8">
              <w:rPr>
                <w:rFonts w:cs="Times New Roman"/>
              </w:rPr>
              <w:t xml:space="preserve"> побудительной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форме; понимает и помнит значение слов; правильно составляет предложения по демонстрации действий, по картинам; умеет правильно ответить на вопросы и задавать их; умеет полно и последовательно составлять рассказ по картине, на заданную тему.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«4» - поручения, просьбы выполняются верно, но после повторений (1-2), неуверенно; не совсем твердо усвоены значения слов; допускает 1-2 ошибки; составляет рассказ с некоторой помощью учителя, 1-3 ошибки в последовательности изложения.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«3» - в основном усвоил материал, выполняет поручения, просьбы, но после повторений, исправлений учителем; значения слов усвоил нетвердо;  предложения составляет с трудом, с помощью учителя, допускает 3-4 ошибки.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«2» -ученик не усвоил материал, допускает много ошибок.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При оценке письменных работ учащихся учитель должен осуществлять дифференцированный подход в каждом конкретном случае, обращать внимание не только на количество ошибок, но и на их характер, а также на качество выполнения работы в целом. Это особенно важно при оценке таких видов работ, как ответы на вопросы, изложения, сочинения. Нужно разграничивать характер ошибок (ошибки в </w:t>
            </w:r>
            <w:r w:rsidRPr="008330E8">
              <w:rPr>
                <w:rFonts w:cs="Times New Roman"/>
              </w:rPr>
              <w:lastRenderedPageBreak/>
              <w:t xml:space="preserve">содержании, лексико-стилистические, грамматические, орфографические и пунктуационные). При подсчете количества ошибок учитываются только ошибки на изученные правила и их однотипность. 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При оценке содержания изложений, сочинений применяются следующие критерии: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1) соответствие высказывания теме;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2) достаточность (правильность) высказывания;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3) последовательность изложения материала;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4) владение письменной речью (точность, выразительность, богатство словаря);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5) владение стилистическими средствами русского языка в соответствии </w:t>
            </w:r>
            <w:proofErr w:type="gramStart"/>
            <w:r w:rsidRPr="008330E8">
              <w:rPr>
                <w:rFonts w:cs="Times New Roman"/>
              </w:rPr>
              <w:t>с</w:t>
            </w:r>
            <w:proofErr w:type="gramEnd"/>
            <w:r w:rsidRPr="008330E8">
              <w:rPr>
                <w:rFonts w:cs="Times New Roman"/>
              </w:rPr>
              <w:t xml:space="preserve"> программными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требованиями и возрастом учащихся.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Развитие слабослышащих детей в силу своего дефекта их слухового анализатора происходит в условиях нарушенного общения. Этим объясняется своеобразие в развитии их речи, определяющее отклонение в развитии познавательной деятельности и отвлеченного мышления. В их письменных работах имеются специфические ошибки, обусловленные дефектным овладением звуковым составом слова и недоразвитием речи в целом.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К специфическим ошибкам относятся: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1) Искажение </w:t>
            </w:r>
            <w:proofErr w:type="spellStart"/>
            <w:proofErr w:type="gramStart"/>
            <w:r w:rsidRPr="008330E8">
              <w:rPr>
                <w:rFonts w:cs="Times New Roman"/>
              </w:rPr>
              <w:t>звуко</w:t>
            </w:r>
            <w:proofErr w:type="spellEnd"/>
            <w:r w:rsidRPr="008330E8">
              <w:rPr>
                <w:rFonts w:cs="Times New Roman"/>
              </w:rPr>
              <w:t>-буквенного</w:t>
            </w:r>
            <w:proofErr w:type="gramEnd"/>
            <w:r w:rsidRPr="008330E8">
              <w:rPr>
                <w:rFonts w:cs="Times New Roman"/>
              </w:rPr>
              <w:t xml:space="preserve"> состава слова: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смешение звуков, сходных по способу образования;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нарушение структуры слова – выпадение или включение отдельных слогов и звуков;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перестановка звуков (букв) и слогов при сохранности общего контура слова.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2) Лексические замены: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общие понятия заменяются частным и наоборот;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названия целого заменяются названием части;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ситуационные замещения;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lastRenderedPageBreak/>
              <w:t xml:space="preserve">- </w:t>
            </w:r>
            <w:proofErr w:type="spellStart"/>
            <w:r w:rsidRPr="008330E8">
              <w:rPr>
                <w:rFonts w:cs="Times New Roman"/>
              </w:rPr>
              <w:t>взаимозамены</w:t>
            </w:r>
            <w:proofErr w:type="spellEnd"/>
            <w:r w:rsidRPr="008330E8">
              <w:rPr>
                <w:rFonts w:cs="Times New Roman"/>
              </w:rPr>
              <w:t xml:space="preserve"> названия предмета и действия, название предмета заменяется названием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содержимого.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3) Ошибки в грамматическом оформлении связной речи: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согласование сказуемого с подлежащим;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согласование определения с определяемым словом;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ошибки в управлении;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ошибки в глагольных приставках;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ошибки в употреблении местоимений.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4) Ошибки в употреблении предлогов.</w:t>
            </w:r>
          </w:p>
          <w:p w:rsidR="003C2C9E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Отметки письменных работ за сочинения и изложения 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3-4 класс.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«5» - содержание рассказа понятно и передано достаточно последовательно, аккуратно и чисто; в ходе работы ученик использовал словарь, который предложил, объяснил учитель; в ходе работы ученик самостоятельно находит и исправляет ошибки; допустил не более 1-2 орфографических ошибок, 1-2 пунктуационных, 1-2 специфических ошибок.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«4» - работа отвечает тем же требованиям, что и «5», но написано не совсем аккуратно и допущено до 4-х орфографических, 3-х синтаксических, 2-х специфических ошибок;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«3» - содержание рассказа понятно и передано в основном верно, но с отдельными (2-3) неточностями в передаче фактов: в ходе работы ученик не в полной мере использовал предложенный словарь; допустил до 6-ти грамматических, 4-х пунктуационных и 4-х специфических ошибок.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«2» - не понял содержание рассказа и допустил существенные ошибки по содержанию сочинения (изложения); не использовал предложенный словарь, не пользовался возможностью задать вопрос  учителю; работа написана небрежно, грязно; допущено более 8 орфографических, 4-х пунктуационных, более 5-ти специфических.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lastRenderedPageBreak/>
              <w:t>Оценка письменных работ на уроках формирования грамматического строя речи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Списывание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Оценка «5» ставится за работу, выполненную аккуратно и чисто, без ошибок, но допускаются 1-2 описки.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«4» - ставится за работу, в которой 1-3 ошибки, 1-2 описки, работа выполнена не совсем аккуратно.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«3» - работа, в которой 3-5 ошибок, описки (2-4), работа выполнена небрежно, неаккуратно.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«2» - работа выполнена грязно и небрежно с большим количеством ошибок (более 6).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Диктант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2 класс – 6-8 предложений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3 класс – 8-12 предложений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4 класс – 10-15 предложений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5 класс – 15-17 предложений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6 класс – 15-20 предложений.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Нормы оценок за диктант, самостоятельно составленные предложения.</w:t>
            </w:r>
          </w:p>
          <w:p w:rsidR="003C2C9E" w:rsidRDefault="003C2C9E" w:rsidP="008330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2-3 классы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«5» -за диктант, который написан чисто и в нем допущено не более 1-ой ошибки на изученный материал и не более 2-х специфических ошибок.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«4» - за диктант, в котором не более 3-х ошибок на изученный материал и не более 3-х специфических ошибок.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«3» -за диктант с 3-5 ошибками на изученный материал и не более 4-х специфических ошибок.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«2» - за диктант, в котором не более 7 ошибок на изученный материал и имеются специфические ошибки (4-6).</w:t>
            </w:r>
          </w:p>
          <w:p w:rsidR="003C2C9E" w:rsidRDefault="003C2C9E" w:rsidP="008330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4-6 классы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«5» - за безошибочную работу или работу с 1 орфографической , 1 специфической, 1 пунктуационной ошибкой.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«4» - если допущено не более 2 орфографических, 2 </w:t>
            </w:r>
            <w:r w:rsidRPr="008330E8">
              <w:rPr>
                <w:rFonts w:cs="Times New Roman"/>
              </w:rPr>
              <w:lastRenderedPageBreak/>
              <w:t xml:space="preserve">пунктуационных, 1 </w:t>
            </w:r>
            <w:proofErr w:type="gramStart"/>
            <w:r w:rsidRPr="008330E8">
              <w:rPr>
                <w:rFonts w:cs="Times New Roman"/>
              </w:rPr>
              <w:t>специфической</w:t>
            </w:r>
            <w:proofErr w:type="gramEnd"/>
            <w:r w:rsidRPr="008330E8">
              <w:rPr>
                <w:rFonts w:cs="Times New Roman"/>
              </w:rPr>
              <w:t xml:space="preserve"> ошибок. 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«3» - допущено не более 4-5 орфографических, 3-4 пунктуационных и 1-2 специфических ошибок.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«2» - допущено 7-10 орфографических, 5-6 пунктуационных и 3-4 специфических ошибки.</w:t>
            </w:r>
          </w:p>
          <w:p w:rsidR="008330E8" w:rsidRPr="008330E8" w:rsidRDefault="008330E8" w:rsidP="003C2C9E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>Восстановление деформированного текста</w:t>
            </w:r>
          </w:p>
          <w:p w:rsidR="003C2C9E" w:rsidRDefault="003C2C9E" w:rsidP="008330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3-4 классы</w:t>
            </w:r>
            <w:r w:rsidR="008330E8" w:rsidRPr="008330E8">
              <w:rPr>
                <w:rFonts w:cs="Times New Roman"/>
              </w:rPr>
              <w:t xml:space="preserve"> 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«5» - за безошибочную аккуратно выполненную работу, текст восстановлен правильно,  1-2 описки. 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«4» - текст </w:t>
            </w:r>
            <w:proofErr w:type="gramStart"/>
            <w:r w:rsidRPr="008330E8">
              <w:rPr>
                <w:rFonts w:cs="Times New Roman"/>
              </w:rPr>
              <w:t>восстановлен</w:t>
            </w:r>
            <w:proofErr w:type="gramEnd"/>
            <w:r w:rsidRPr="008330E8">
              <w:rPr>
                <w:rFonts w:cs="Times New Roman"/>
              </w:rPr>
              <w:t xml:space="preserve"> верно, 1-3 описки, работа выполнена не совсем аккуратно. </w:t>
            </w:r>
          </w:p>
          <w:p w:rsidR="003C2C9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«3» - имеется 1 ошибка при восстановлении текста, 3-4 описки, работа выполнена небрежно. </w:t>
            </w:r>
          </w:p>
          <w:p w:rsidR="008330E8" w:rsidRPr="007D6E4E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«2» - 2-3 ошибки, много описок (более 6).</w:t>
            </w:r>
          </w:p>
        </w:tc>
        <w:tc>
          <w:tcPr>
            <w:tcW w:w="6379" w:type="dxa"/>
          </w:tcPr>
          <w:p w:rsidR="00D27C08" w:rsidRPr="00D27C08" w:rsidRDefault="00D27C08" w:rsidP="00D27C08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Оценка</w:t>
            </w:r>
            <w:r w:rsidRPr="00D27C08">
              <w:rPr>
                <w:rFonts w:cs="Times New Roman"/>
                <w:i/>
              </w:rPr>
              <w:t xml:space="preserve"> устных ответов и письменных работ по литературному чтению  для слабослышащих учащихся 2-6 классов</w:t>
            </w:r>
          </w:p>
          <w:p w:rsidR="00D27C08" w:rsidRPr="00D27C08" w:rsidRDefault="00D27C08" w:rsidP="00D27C08">
            <w:pPr>
              <w:jc w:val="center"/>
              <w:rPr>
                <w:rFonts w:cs="Times New Roman"/>
              </w:rPr>
            </w:pPr>
            <w:r w:rsidRPr="00D27C08">
              <w:rPr>
                <w:rFonts w:cs="Times New Roman"/>
              </w:rPr>
              <w:t>Чтение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В начальной школе проверяются следующие умения и навыки, связанные с читательской деятельностью: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- навык осознанного чтения вслух и про себя;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- умение правильно и выразительно читать текст, пересказывать его. 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Правильность чтения: чтение незнакомого текста с соблюдением орфоэпических правил и с соблюдением норм литературного языка. Выразительное чтение, использование интонаций, соответствующих смыслу текста; чтение наизусть стихотворения, басни.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Контролируется и собственно читательская деятельность школьника: умение ориентироваться в книге, знание литературных произведений, знание имен детских писателей и поэтов.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При оценивании работ учащихся учитель должен осуществлять дифференцированный подход в каждом конкретном случае, обращать внимание не только на количество ошибок, но и на их характер, а также на качество выполнения заданий в целом.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«5» - Чтение. Плавное выразительное чтение с соблюдением интонаций, пауз, передачей голосом характера героев. Соблюдает орфоэпические правила при чтении. Пересказ. Подробно пересказывает прочитанное. Понимает и помнит значение слов. Ответы на вопросы. </w:t>
            </w:r>
            <w:r w:rsidRPr="00D27C08">
              <w:rPr>
                <w:rFonts w:cs="Times New Roman"/>
              </w:rPr>
              <w:lastRenderedPageBreak/>
              <w:t xml:space="preserve">Полные и связные ответы на вопросы учителя по содержанию, о поступках героев. Чтение наизусть. </w:t>
            </w:r>
            <w:proofErr w:type="gramStart"/>
            <w:r w:rsidRPr="00D27C08">
              <w:rPr>
                <w:rFonts w:cs="Times New Roman"/>
              </w:rPr>
              <w:t>Правильное</w:t>
            </w:r>
            <w:proofErr w:type="gramEnd"/>
            <w:r w:rsidRPr="00D27C08">
              <w:rPr>
                <w:rFonts w:cs="Times New Roman"/>
              </w:rPr>
              <w:t xml:space="preserve"> </w:t>
            </w:r>
            <w:proofErr w:type="spellStart"/>
            <w:r w:rsidRPr="00D27C08">
              <w:rPr>
                <w:rFonts w:cs="Times New Roman"/>
              </w:rPr>
              <w:t>воспроизведени</w:t>
            </w:r>
            <w:proofErr w:type="spellEnd"/>
            <w:r w:rsidRPr="00D27C08">
              <w:rPr>
                <w:rFonts w:cs="Times New Roman"/>
              </w:rPr>
              <w:t xml:space="preserve"> дыхательных пауз при выделении синтагм в процессе воспроизведения текста, выученного наизусть. Воспроизводит выученный текст без грубых ошибок.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«4» - Чтение. Правильное чтение с небольшими отклонениями от литературных и орфоэпических норм, не </w:t>
            </w:r>
            <w:proofErr w:type="gramStart"/>
            <w:r w:rsidRPr="00D27C08">
              <w:rPr>
                <w:rFonts w:cs="Times New Roman"/>
              </w:rPr>
              <w:t>влияющие</w:t>
            </w:r>
            <w:proofErr w:type="gramEnd"/>
            <w:r w:rsidRPr="00D27C08">
              <w:rPr>
                <w:rFonts w:cs="Times New Roman"/>
              </w:rPr>
              <w:t xml:space="preserve"> на передачу смысла текста. Пересказ. Пересказывает </w:t>
            </w:r>
            <w:proofErr w:type="gramStart"/>
            <w:r w:rsidRPr="00D27C08">
              <w:rPr>
                <w:rFonts w:cs="Times New Roman"/>
              </w:rPr>
              <w:t>прочитанное</w:t>
            </w:r>
            <w:proofErr w:type="gramEnd"/>
            <w:r w:rsidRPr="00D27C08">
              <w:rPr>
                <w:rFonts w:cs="Times New Roman"/>
              </w:rPr>
              <w:t xml:space="preserve"> с незначительными ошибками, не влияющие на смысл содержания. Ответы на вопросы. Отвечает на вопрос учителя, но допускает речевые неточности, которые исправляет самостоятельно или с небольшой помощью учителя, ориентируется на наглядный материал. Чтение наизусть. Воспроизводит наизусть стихотворение, но допускает при чтении наизусть перестановку слов, легко и самостоятельно исправляет допущенные неточности.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«3» - Чтение. </w:t>
            </w:r>
            <w:proofErr w:type="spellStart"/>
            <w:r w:rsidRPr="00D27C08">
              <w:rPr>
                <w:rFonts w:cs="Times New Roman"/>
              </w:rPr>
              <w:t>Послоговое</w:t>
            </w:r>
            <w:proofErr w:type="spellEnd"/>
            <w:r w:rsidRPr="00D27C08">
              <w:rPr>
                <w:rFonts w:cs="Times New Roman"/>
              </w:rPr>
              <w:t xml:space="preserve">, либо плавное чтение с серьезными нарушениями литературных и орфоэпических норм, влияющих на передачу смысла произведения. Пересказ. Плохо понимает основную мысль </w:t>
            </w:r>
            <w:proofErr w:type="gramStart"/>
            <w:r w:rsidRPr="00D27C08">
              <w:rPr>
                <w:rFonts w:cs="Times New Roman"/>
              </w:rPr>
              <w:t>прочитанного</w:t>
            </w:r>
            <w:proofErr w:type="gramEnd"/>
            <w:r w:rsidRPr="00D27C08">
              <w:rPr>
                <w:rFonts w:cs="Times New Roman"/>
              </w:rPr>
              <w:t xml:space="preserve">, составляет ответ с помощью наводящих вопросов. Самостоятельно не исправляет допущенные ошибки. Ответы на вопросы. Плохо понимает основную мысль </w:t>
            </w:r>
            <w:proofErr w:type="gramStart"/>
            <w:r w:rsidRPr="00D27C08">
              <w:rPr>
                <w:rFonts w:cs="Times New Roman"/>
              </w:rPr>
              <w:t>прочитанного</w:t>
            </w:r>
            <w:proofErr w:type="gramEnd"/>
            <w:r w:rsidRPr="00D27C08">
              <w:rPr>
                <w:rFonts w:cs="Times New Roman"/>
              </w:rPr>
              <w:t>, составляет ответ с помощью наводящих вопросов. Самостоятельно не исправляет допущенные ошибки. Чтение наизусть. Знает наизусть стихотворение, но при воспроизведении обнаруживает нетвёрдое усвоение текста.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«2» - Чтение. Медленное чтение с серьезными нарушениями, влияющими на передачу смысла текста. Пересказ. Не может кратко и выборочно пересказать текст, </w:t>
            </w:r>
            <w:r w:rsidRPr="00D27C08">
              <w:rPr>
                <w:rFonts w:cs="Times New Roman"/>
              </w:rPr>
              <w:lastRenderedPageBreak/>
              <w:t xml:space="preserve">составить план и выделить главную мысль прочитанного с помощью вопросов учителя. Ответы на вопросы. Не может ответить на вопрос даже с помощью учителя. Не ориентируется в тексте, не понимает смысл </w:t>
            </w:r>
            <w:proofErr w:type="gramStart"/>
            <w:r w:rsidRPr="00D27C08">
              <w:rPr>
                <w:rFonts w:cs="Times New Roman"/>
              </w:rPr>
              <w:t>прочитанного</w:t>
            </w:r>
            <w:proofErr w:type="gramEnd"/>
            <w:r w:rsidRPr="00D27C08">
              <w:rPr>
                <w:rFonts w:cs="Times New Roman"/>
              </w:rPr>
              <w:t>. Чтение  наизусть. При чтении произведения наизусть грубо нарушает последовательность или вообще не может воспроизвести текст.</w:t>
            </w:r>
          </w:p>
          <w:p w:rsidR="00D27C08" w:rsidRDefault="00D27C08" w:rsidP="00D27C08">
            <w:pPr>
              <w:jc w:val="center"/>
              <w:rPr>
                <w:rFonts w:cs="Times New Roman"/>
              </w:rPr>
            </w:pPr>
          </w:p>
          <w:p w:rsidR="00D27C08" w:rsidRPr="00D27C08" w:rsidRDefault="00D27C08" w:rsidP="00D27C08">
            <w:pPr>
              <w:jc w:val="center"/>
              <w:rPr>
                <w:rFonts w:cs="Times New Roman"/>
              </w:rPr>
            </w:pPr>
            <w:r w:rsidRPr="00D27C08">
              <w:rPr>
                <w:rFonts w:cs="Times New Roman"/>
              </w:rPr>
              <w:t>Примерные ориентиры скорости чтения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3 класс.  «5» - от 50. «4» - </w:t>
            </w:r>
            <w:r w:rsidRPr="00D27C08">
              <w:rPr>
                <w:rFonts w:cs="Times New Roman"/>
              </w:rPr>
              <w:tab/>
              <w:t xml:space="preserve">35-49. </w:t>
            </w:r>
            <w:r w:rsidRPr="00D27C08">
              <w:rPr>
                <w:rFonts w:cs="Times New Roman"/>
              </w:rPr>
              <w:tab/>
              <w:t>«3» - 20-34. «2» - ниже 20.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4 класс. «5» - </w:t>
            </w:r>
            <w:r w:rsidRPr="00D27C08">
              <w:rPr>
                <w:rFonts w:cs="Times New Roman"/>
              </w:rPr>
              <w:tab/>
              <w:t>от 65. «4» - 50-64. «3» - 35-49. «2» - ниже 35.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 xml:space="preserve">5 класс. «5» - </w:t>
            </w:r>
            <w:r w:rsidRPr="00D27C08">
              <w:rPr>
                <w:rFonts w:cs="Times New Roman"/>
              </w:rPr>
              <w:tab/>
              <w:t>от 70. «4» - 65-69. «3» - 50-54. «2» - ниже 40.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6 класс. «5» -  от 85. «4» - 70-84. «3» - 55-69. «2» - ниже 55.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Примечание: скорость чтения дается на конец года.</w:t>
            </w:r>
          </w:p>
          <w:p w:rsidR="00D27C08" w:rsidRPr="00D27C08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В 1-2 классах скорость чтения не является критерием выставления оценки.</w:t>
            </w:r>
          </w:p>
          <w:p w:rsidR="008330E8" w:rsidRPr="007D6E4E" w:rsidRDefault="00D27C08" w:rsidP="00D27C08">
            <w:pPr>
              <w:jc w:val="both"/>
              <w:rPr>
                <w:rFonts w:cs="Times New Roman"/>
              </w:rPr>
            </w:pPr>
            <w:r w:rsidRPr="00D27C08">
              <w:rPr>
                <w:rFonts w:cs="Times New Roman"/>
              </w:rPr>
              <w:t>Со 2-го класса следует воспитывать у учащихся навыки чтения «про себя»</w:t>
            </w:r>
          </w:p>
        </w:tc>
      </w:tr>
      <w:tr w:rsidR="008330E8" w:rsidTr="004B5CB3">
        <w:trPr>
          <w:trHeight w:val="562"/>
        </w:trPr>
        <w:tc>
          <w:tcPr>
            <w:tcW w:w="1384" w:type="dxa"/>
          </w:tcPr>
          <w:p w:rsidR="008330E8" w:rsidRPr="007D6E4E" w:rsidRDefault="008330E8" w:rsidP="007D6E4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4.1.</w:t>
            </w:r>
          </w:p>
        </w:tc>
        <w:tc>
          <w:tcPr>
            <w:tcW w:w="13183" w:type="dxa"/>
            <w:gridSpan w:val="2"/>
          </w:tcPr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достижения предметных результатов освоения варианта 1 АООП ООО соответствует ООП. Оценка достижения предметных результатов варианта 2 АООП ООО помимо оценки предметных результатов по отдельным учебным предметам,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предмету. Часть специальных предметных результатов выносится на государственную итоговую аттестацию. В соответствии с приказом </w:t>
            </w:r>
            <w:proofErr w:type="spellStart"/>
            <w:r w:rsidRPr="008330E8">
              <w:rPr>
                <w:rFonts w:cs="Times New Roman"/>
              </w:rPr>
              <w:t>Минобрнауки</w:t>
            </w:r>
            <w:proofErr w:type="spellEnd"/>
            <w:r w:rsidRPr="008330E8">
              <w:rPr>
                <w:rFonts w:cs="Times New Roman"/>
              </w:rPr>
              <w:t xml:space="preserve"> РФ от 31.12.2015 № 1577 «О внесении изменений в федеральный государственный образовательный стандарт основного общего образования» к числу таких учебных предметов относятся: русский язык математика, информатика, физика, химия. Достижение специальных предметных результатов обеспечивает возможность освоения слабовидящими обучающимися планируемых предметных результатов, предусмотренных ФГОС ООО и готовность быть допущенными к государственной итоговой аттестации.  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Система оценки достижений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планируемых результатов освоения АООП НОО призвана решать следующие задачи: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ориентировать образовательный процесс на духовно-нравственное развитие, воспитание слабовидящих обучающихся, на достижение планируемых результатов освоения содержания учебных предметов начального общего образования, курсов коррекционно-развивающей области и формирование УУД;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 xml:space="preserve">обеспечивать комплексный подход к оценке результатов освоения АООП НОО, позволяющий вести оценку предметных, </w:t>
            </w:r>
            <w:proofErr w:type="spellStart"/>
            <w:r w:rsidRPr="008330E8">
              <w:rPr>
                <w:rFonts w:cs="Times New Roman"/>
              </w:rPr>
              <w:t>метапредметных</w:t>
            </w:r>
            <w:proofErr w:type="spellEnd"/>
            <w:r w:rsidRPr="008330E8">
              <w:rPr>
                <w:rFonts w:cs="Times New Roman"/>
              </w:rPr>
              <w:t xml:space="preserve"> и личностных результатов начального общего образования;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lastRenderedPageBreak/>
              <w:t>•</w:t>
            </w:r>
            <w:r w:rsidRPr="008330E8">
              <w:rPr>
                <w:rFonts w:cs="Times New Roman"/>
              </w:rPr>
              <w:tab/>
              <w:t>предусматривать оценку достижений обучающихся, освоивших АООП НОО;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позволять осуществлять оценку динамики учебных достижений обучающихся.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В соответствии с ФГОС НОО обучающихся с ОВЗ результаты достижений слабовидящих обучающихся в овладении АООП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достижения </w:t>
            </w:r>
            <w:proofErr w:type="gramStart"/>
            <w:r w:rsidRPr="008330E8">
              <w:rPr>
                <w:rFonts w:cs="Times New Roman"/>
              </w:rPr>
              <w:t>слабовидящими</w:t>
            </w:r>
            <w:proofErr w:type="gramEnd"/>
            <w:r w:rsidRPr="008330E8">
              <w:rPr>
                <w:rFonts w:cs="Times New Roman"/>
              </w:rPr>
              <w:t xml:space="preserve"> обучающимися планируемых результатов по отдельным предметам, курсам коррекционно-развивающей области.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Особое значение для продолжения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образования и ослабления (нивелирования) влияния нарушений развития на их учебно-познавательную и практическую деятельность имеют две группы предметных результатов: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- усвоение опорной системы знаний по учебным предметам, входящим в образовательную область (на уровне начального общего образования особое значение для продолжения образования имеет усвоение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опорной системы знаний по русскому языку, родному языку и математике);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- овладение содержанием курсов коррекционно-развивающей области, направленным на выравнивание стартовых возможностей в получении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образования за счет ослабления влияния нарушений развития на учебно-познавательную и практическую деятельность, профилактику возникновения вторичных отклонений в развитии.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достижения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данной группы предметных результатов ведется как в ходе текущего и промежуточного оценивания, так и в ходе выполнения итоговых проверочных работ.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диагностические задания, творческие работы, самоанализ и самооценка, наблюдения).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Система оценки предметных результатов, связанных с освоением учебных предметов,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содержанием, оценку индивидуального прогресса в развитии обучающегося.</w:t>
            </w:r>
          </w:p>
          <w:p w:rsid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Объектом итоговой оценки предметных результатов, связанных с освоением учебных предметов, служит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      </w:r>
            <w:proofErr w:type="spellStart"/>
            <w:r w:rsidRPr="008330E8">
              <w:rPr>
                <w:rFonts w:cs="Times New Roman"/>
              </w:rPr>
              <w:t>метапредметных</w:t>
            </w:r>
            <w:proofErr w:type="spellEnd"/>
            <w:r w:rsidRPr="008330E8">
              <w:rPr>
                <w:rFonts w:cs="Times New Roman"/>
              </w:rPr>
              <w:t xml:space="preserve"> действий. Итоговая оценка ограничивается контролем успешности освоения действий, выполняемых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>, с предметным содержанием, отражающим опорную систему знаний данного учебного предмета.</w:t>
            </w:r>
          </w:p>
          <w:p w:rsidR="00D27C08" w:rsidRPr="008330E8" w:rsidRDefault="00D27C08" w:rsidP="008330E8">
            <w:pPr>
              <w:jc w:val="both"/>
              <w:rPr>
                <w:rFonts w:cs="Times New Roman"/>
              </w:rPr>
            </w:pPr>
          </w:p>
          <w:p w:rsidR="00D27C08" w:rsidRPr="008330E8" w:rsidRDefault="008330E8" w:rsidP="00D27C08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предметных результатов овладения </w:t>
            </w:r>
            <w:r w:rsidR="00D27C08">
              <w:rPr>
                <w:rFonts w:cs="Times New Roman"/>
              </w:rPr>
              <w:t xml:space="preserve">АООП НОО </w:t>
            </w:r>
            <w:proofErr w:type="gramStart"/>
            <w:r w:rsidR="00D27C08">
              <w:rPr>
                <w:rFonts w:cs="Times New Roman"/>
              </w:rPr>
              <w:t>слабовидящими</w:t>
            </w:r>
            <w:proofErr w:type="gramEnd"/>
            <w:r w:rsidR="00D27C08">
              <w:rPr>
                <w:rFonts w:cs="Times New Roman"/>
              </w:rPr>
              <w:t xml:space="preserve"> </w:t>
            </w:r>
            <w:r w:rsidRPr="008330E8">
              <w:rPr>
                <w:rFonts w:cs="Times New Roman"/>
              </w:rPr>
              <w:t>по отдельным предметам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Оценка достижения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данной группы предметных результатов ведётся как в ходе текущего и промежуточного оценивания, так и в ходе выполнения итоговых проверочных работ.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диагностические задания, творческие работы, самоанализ и самооценка, наблюдения и др.).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lastRenderedPageBreak/>
              <w:t xml:space="preserve">На итоговую оценку, результаты которой используются для принятия решения о возможности продолжения обучения на следующей ступени, выносятся предметные результаты, связанные с усвоением опорной системы знаний по учебным предметам и </w:t>
            </w:r>
            <w:proofErr w:type="spellStart"/>
            <w:r w:rsidRPr="008330E8">
              <w:rPr>
                <w:rFonts w:cs="Times New Roman"/>
              </w:rPr>
              <w:t>метапредметные</w:t>
            </w:r>
            <w:proofErr w:type="spellEnd"/>
            <w:r w:rsidRPr="008330E8">
              <w:rPr>
                <w:rFonts w:cs="Times New Roman"/>
              </w:rPr>
              <w:t xml:space="preserve"> результаты. 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В соответствии с требованиями Федерального государственного образовательного стандарта начального общего образования 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Особенностями системы оценки являются: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- комплексный подход к оценке результатов образования (оценка предметных, </w:t>
            </w:r>
            <w:proofErr w:type="spellStart"/>
            <w:r w:rsidRPr="008330E8">
              <w:rPr>
                <w:rFonts w:cs="Times New Roman"/>
              </w:rPr>
              <w:t>метапредметных</w:t>
            </w:r>
            <w:proofErr w:type="spellEnd"/>
            <w:r w:rsidRPr="008330E8">
              <w:rPr>
                <w:rFonts w:cs="Times New Roman"/>
              </w:rPr>
              <w:t xml:space="preserve"> и личностных результатов общего образования);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- использование планируемых результатов освоения основных образовательных программ в качестве содержательной и </w:t>
            </w:r>
            <w:proofErr w:type="spellStart"/>
            <w:r w:rsidRPr="008330E8">
              <w:rPr>
                <w:rFonts w:cs="Times New Roman"/>
              </w:rPr>
              <w:t>критериальной</w:t>
            </w:r>
            <w:proofErr w:type="spellEnd"/>
            <w:r w:rsidRPr="008330E8">
              <w:rPr>
                <w:rFonts w:cs="Times New Roman"/>
              </w:rPr>
              <w:t xml:space="preserve"> базы оценки;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оценка успешности освоения содержания отдельных учебных предметов на основе системно-</w:t>
            </w:r>
            <w:proofErr w:type="spellStart"/>
            <w:r w:rsidRPr="008330E8">
              <w:rPr>
                <w:rFonts w:cs="Times New Roman"/>
              </w:rPr>
              <w:t>деятельностного</w:t>
            </w:r>
            <w:proofErr w:type="spellEnd"/>
            <w:r w:rsidRPr="008330E8">
              <w:rPr>
                <w:rFonts w:cs="Times New Roman"/>
              </w:rPr>
              <w:t xml:space="preserve"> подхода, проявляющегося в способности к выполнению учебно-практических и учебно-познавательных задач;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оценка динамики образовательных достижений обучающихся;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сочетание внешней и внутренней оценки как механизма обеспечения качества образования;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- использование персонифицированных процедур в целях итоговой оценки и аттестации обучающихся и </w:t>
            </w:r>
            <w:proofErr w:type="spellStart"/>
            <w:r w:rsidRPr="008330E8">
              <w:rPr>
                <w:rFonts w:cs="Times New Roman"/>
              </w:rPr>
              <w:t>неперсонифицированных</w:t>
            </w:r>
            <w:proofErr w:type="spellEnd"/>
            <w:r w:rsidRPr="008330E8">
              <w:rPr>
                <w:rFonts w:cs="Times New Roman"/>
              </w:rPr>
              <w:t xml:space="preserve"> процедур в целях оценки состояния и тенденций развития системы образования;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-уровневый подход к разработке планируемых результатов, инструментария и представлению их;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использование накопительной системы оценивания, характеризующей динамику индивидуальных образовательных достижений (портфолио);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- использование наряду со </w:t>
            </w:r>
            <w:proofErr w:type="spellStart"/>
            <w:r w:rsidRPr="008330E8">
              <w:rPr>
                <w:rFonts w:cs="Times New Roman"/>
              </w:rPr>
              <w:t>стандартизироваными</w:t>
            </w:r>
            <w:proofErr w:type="spellEnd"/>
            <w:r w:rsidRPr="008330E8">
              <w:rPr>
                <w:rFonts w:cs="Times New Roman"/>
              </w:rPr>
              <w:t xml:space="preserve">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-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Система оценки предусматривает уровневый подход к представлению планируемых результатов и инструментарию для оценки их достижения.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выстраивать индивидуальные траектории движения с учётом зоны ближайшего развития </w:t>
            </w:r>
            <w:proofErr w:type="gramStart"/>
            <w:r w:rsidRPr="008330E8">
              <w:rPr>
                <w:rFonts w:cs="Times New Roman"/>
              </w:rPr>
              <w:t>обучающихся</w:t>
            </w:r>
            <w:proofErr w:type="gramEnd"/>
            <w:r w:rsidRPr="008330E8">
              <w:rPr>
                <w:rFonts w:cs="Times New Roman"/>
              </w:rPr>
              <w:t>. Поэтому в текущей оценочной деятельности в школе при соотнесении результатов могут включаться оценки типа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 «зачёт - незачёт» («удовлетворительно - 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• «4», «5» — оценками, свидетельствующими об усвоении опорной системы знаний на уровне осознанного произвольного </w:t>
            </w:r>
            <w:r w:rsidRPr="008330E8">
              <w:rPr>
                <w:rFonts w:cs="Times New Roman"/>
              </w:rPr>
              <w:lastRenderedPageBreak/>
              <w:t>овладения учебными действиями, а также о кругозоре, широте (или избирательности) интересов.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Это не исключает использование отметок по 5-балльной шкале. В частности, достижение опорного уровня в этой системе оценки интерпретируется как безусловный учебный успех ребёнка и соотносится с оценкой «3» (зачёт).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Оценка достижения предметных результатов освоения варианта 1 АООП ООО соответствует ООП. Оценка достижения предметных результатов варианта 2 АООП ООО помимо оценки предметных результатов по отдельным учебным предметам,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предмету. Часть специальных предметных результатов выносится на государственную итоговую аттестацию. В соответствии с приказом </w:t>
            </w:r>
            <w:proofErr w:type="spellStart"/>
            <w:r w:rsidRPr="008330E8">
              <w:rPr>
                <w:rFonts w:cs="Times New Roman"/>
              </w:rPr>
              <w:t>Минобрнауки</w:t>
            </w:r>
            <w:proofErr w:type="spellEnd"/>
            <w:r w:rsidRPr="008330E8">
              <w:rPr>
                <w:rFonts w:cs="Times New Roman"/>
              </w:rPr>
              <w:t xml:space="preserve"> РФ от 31.12.2015 № 1577 «О внесении изменений в федеральный государственный образовательный стандарт основного общего образования» к числу таких учебных предметов относятся: русский язык математика, информатика, физика, химия. Достижение специальных предметных результатов обеспечивает возможность освоения слабовидящими обучающимися планируемых предметных результатов, предусмотренных ФГОС ООО и готовность быть допущенными к государственной итоговой аттестации.  </w:t>
            </w:r>
          </w:p>
          <w:p w:rsidR="00D27C08" w:rsidRDefault="00D27C08" w:rsidP="00D27C08">
            <w:pPr>
              <w:jc w:val="center"/>
              <w:rPr>
                <w:rFonts w:cs="Times New Roman"/>
              </w:rPr>
            </w:pPr>
          </w:p>
          <w:p w:rsidR="00D27C08" w:rsidRDefault="008330E8" w:rsidP="00D27C08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Система оценки достижений </w:t>
            </w:r>
            <w:proofErr w:type="gramStart"/>
            <w:r w:rsidRPr="008330E8">
              <w:rPr>
                <w:rFonts w:cs="Times New Roman"/>
              </w:rPr>
              <w:t>обучающимися</w:t>
            </w:r>
            <w:proofErr w:type="gramEnd"/>
            <w:r w:rsidRPr="008330E8">
              <w:rPr>
                <w:rFonts w:cs="Times New Roman"/>
              </w:rPr>
              <w:t xml:space="preserve"> планируемых результатов освоения АООП НОО</w:t>
            </w:r>
          </w:p>
          <w:p w:rsidR="008330E8" w:rsidRPr="008330E8" w:rsidRDefault="008330E8" w:rsidP="00D27C08">
            <w:pPr>
              <w:jc w:val="center"/>
              <w:rPr>
                <w:rFonts w:cs="Times New Roman"/>
              </w:rPr>
            </w:pPr>
            <w:r w:rsidRPr="008330E8">
              <w:rPr>
                <w:rFonts w:cs="Times New Roman"/>
              </w:rPr>
              <w:t xml:space="preserve"> </w:t>
            </w:r>
            <w:proofErr w:type="gramStart"/>
            <w:r w:rsidRPr="008330E8">
              <w:rPr>
                <w:rFonts w:cs="Times New Roman"/>
              </w:rPr>
              <w:t>призвана</w:t>
            </w:r>
            <w:proofErr w:type="gramEnd"/>
            <w:r w:rsidRPr="008330E8">
              <w:rPr>
                <w:rFonts w:cs="Times New Roman"/>
              </w:rPr>
              <w:t xml:space="preserve"> решать следующие задачи: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ориентировать образовательный процесс на духовно-нравственное развитие, воспитание слабовидящих обучающихся, на достижение планируемых результатов освоения содержания учебных предметов начального общего образования, курсов коррекционно-развивающей области и формирование УУД;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 xml:space="preserve">обеспечивать комплексный подход к оценке результатов освоения АООП НОО, позволяющий вести оценку предметных, </w:t>
            </w:r>
            <w:proofErr w:type="spellStart"/>
            <w:r w:rsidRPr="008330E8">
              <w:rPr>
                <w:rFonts w:cs="Times New Roman"/>
              </w:rPr>
              <w:t>метапредметных</w:t>
            </w:r>
            <w:proofErr w:type="spellEnd"/>
            <w:r w:rsidRPr="008330E8">
              <w:rPr>
                <w:rFonts w:cs="Times New Roman"/>
              </w:rPr>
              <w:t xml:space="preserve"> и личностных результатов начального общего образования;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предусматривать оценку достижений обучающихся, освоивших АООП НОО;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•</w:t>
            </w:r>
            <w:r w:rsidRPr="008330E8">
              <w:rPr>
                <w:rFonts w:cs="Times New Roman"/>
              </w:rPr>
              <w:tab/>
              <w:t>позволять осуществлять оценку динамики учебных достижений обучающихся.</w:t>
            </w:r>
          </w:p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  <w:r w:rsidRPr="008330E8">
              <w:rPr>
                <w:rFonts w:cs="Times New Roman"/>
              </w:rPr>
              <w:t>В соответствии с ФГОС НОО обучающихся с ОВЗ результаты достижений слабовидящих обучающихся в овладении АООП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      </w:r>
          </w:p>
          <w:p w:rsidR="008330E8" w:rsidRPr="007D6E4E" w:rsidRDefault="008330E8" w:rsidP="003044F1">
            <w:pPr>
              <w:jc w:val="both"/>
              <w:rPr>
                <w:rFonts w:cs="Times New Roman"/>
              </w:rPr>
            </w:pPr>
          </w:p>
        </w:tc>
      </w:tr>
      <w:tr w:rsidR="008330E8" w:rsidTr="004B5CB3">
        <w:trPr>
          <w:trHeight w:val="562"/>
        </w:trPr>
        <w:tc>
          <w:tcPr>
            <w:tcW w:w="1384" w:type="dxa"/>
          </w:tcPr>
          <w:p w:rsidR="008330E8" w:rsidRDefault="008330E8" w:rsidP="007D6E4E">
            <w:pPr>
              <w:jc w:val="both"/>
              <w:rPr>
                <w:rFonts w:cs="Times New Roman"/>
              </w:rPr>
            </w:pPr>
          </w:p>
        </w:tc>
        <w:tc>
          <w:tcPr>
            <w:tcW w:w="13183" w:type="dxa"/>
            <w:gridSpan w:val="2"/>
          </w:tcPr>
          <w:p w:rsidR="008330E8" w:rsidRPr="008330E8" w:rsidRDefault="008330E8" w:rsidP="008330E8">
            <w:pPr>
              <w:jc w:val="both"/>
              <w:rPr>
                <w:rFonts w:cs="Times New Roman"/>
              </w:rPr>
            </w:pPr>
          </w:p>
        </w:tc>
      </w:tr>
    </w:tbl>
    <w:p w:rsidR="007D6E4E" w:rsidRPr="00282495" w:rsidRDefault="007D6E4E" w:rsidP="007D6E4E">
      <w:pPr>
        <w:spacing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sectPr w:rsidR="007D6E4E" w:rsidRPr="00282495" w:rsidSect="007D6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E" w:rsidRDefault="00241F4E" w:rsidP="00784463">
      <w:pPr>
        <w:spacing w:after="0" w:line="240" w:lineRule="auto"/>
      </w:pPr>
      <w:r>
        <w:separator/>
      </w:r>
    </w:p>
  </w:endnote>
  <w:endnote w:type="continuationSeparator" w:id="0">
    <w:p w:rsidR="00241F4E" w:rsidRDefault="00241F4E" w:rsidP="0078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E" w:rsidRDefault="00241F4E" w:rsidP="00784463">
      <w:pPr>
        <w:spacing w:after="0" w:line="240" w:lineRule="auto"/>
      </w:pPr>
      <w:r>
        <w:separator/>
      </w:r>
    </w:p>
  </w:footnote>
  <w:footnote w:type="continuationSeparator" w:id="0">
    <w:p w:rsidR="00241F4E" w:rsidRDefault="00241F4E" w:rsidP="0078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FD6"/>
    <w:multiLevelType w:val="hybridMultilevel"/>
    <w:tmpl w:val="215A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FD9"/>
    <w:multiLevelType w:val="hybridMultilevel"/>
    <w:tmpl w:val="679AE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14"/>
    <w:rsid w:val="00241F4E"/>
    <w:rsid w:val="00282495"/>
    <w:rsid w:val="002A4661"/>
    <w:rsid w:val="003044F1"/>
    <w:rsid w:val="00332D4E"/>
    <w:rsid w:val="003C2C9E"/>
    <w:rsid w:val="00506B3A"/>
    <w:rsid w:val="00517BB2"/>
    <w:rsid w:val="006212FB"/>
    <w:rsid w:val="006C33A0"/>
    <w:rsid w:val="00756214"/>
    <w:rsid w:val="00784463"/>
    <w:rsid w:val="007D6E4E"/>
    <w:rsid w:val="008330E8"/>
    <w:rsid w:val="009046EE"/>
    <w:rsid w:val="00D27C08"/>
    <w:rsid w:val="00E5592A"/>
    <w:rsid w:val="00EE367E"/>
    <w:rsid w:val="00F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463"/>
    <w:pPr>
      <w:ind w:left="720"/>
      <w:contextualSpacing/>
    </w:pPr>
  </w:style>
  <w:style w:type="table" w:styleId="a4">
    <w:name w:val="Table Grid"/>
    <w:basedOn w:val="a1"/>
    <w:uiPriority w:val="59"/>
    <w:rsid w:val="007D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463"/>
    <w:pPr>
      <w:ind w:left="720"/>
      <w:contextualSpacing/>
    </w:pPr>
  </w:style>
  <w:style w:type="table" w:styleId="a4">
    <w:name w:val="Table Grid"/>
    <w:basedOn w:val="a1"/>
    <w:uiPriority w:val="59"/>
    <w:rsid w:val="007D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Соколов</dc:creator>
  <cp:keywords/>
  <dc:description/>
  <cp:lastModifiedBy>Евгений Соколов</cp:lastModifiedBy>
  <cp:revision>11</cp:revision>
  <dcterms:created xsi:type="dcterms:W3CDTF">2023-11-03T03:20:00Z</dcterms:created>
  <dcterms:modified xsi:type="dcterms:W3CDTF">2024-06-03T05:01:00Z</dcterms:modified>
</cp:coreProperties>
</file>