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4F" w:rsidRPr="002978BF" w:rsidRDefault="00D43B4F" w:rsidP="00D43B4F">
      <w:pPr>
        <w:pStyle w:val="HTML"/>
        <w:shd w:val="clear" w:color="auto" w:fill="F8F9FA"/>
        <w:spacing w:line="360" w:lineRule="auto"/>
        <w:jc w:val="right"/>
        <w:rPr>
          <w:rFonts w:ascii="Times New Roman" w:hAnsi="Times New Roman" w:cs="Times New Roman"/>
          <w:b/>
          <w:color w:val="202124"/>
          <w:sz w:val="28"/>
          <w:szCs w:val="28"/>
        </w:rPr>
      </w:pPr>
      <w:r w:rsidRPr="002978BF">
        <w:rPr>
          <w:rFonts w:ascii="Times New Roman" w:hAnsi="Times New Roman" w:cs="Times New Roman"/>
          <w:b/>
          <w:sz w:val="28"/>
          <w:szCs w:val="28"/>
        </w:rPr>
        <w:t>УДК 37.013.75</w:t>
      </w:r>
    </w:p>
    <w:p w:rsidR="00D43B4F" w:rsidRPr="000405B9" w:rsidRDefault="00D43B4F" w:rsidP="00D43B4F">
      <w:pPr>
        <w:spacing w:after="0" w:line="240" w:lineRule="auto"/>
        <w:jc w:val="center"/>
        <w:rPr>
          <w:rFonts w:ascii="Times New Roman" w:eastAsia="Times New Roman" w:hAnsi="Times New Roman" w:cs="Times New Roman"/>
          <w:i/>
          <w:sz w:val="24"/>
          <w:szCs w:val="24"/>
          <w:lang w:val="uz-Cyrl-UZ" w:eastAsia="ru-RU"/>
        </w:rPr>
      </w:pPr>
      <w:r w:rsidRPr="000405B9">
        <w:rPr>
          <w:rFonts w:ascii="Times New Roman" w:eastAsia="Times New Roman" w:hAnsi="Times New Roman" w:cs="Times New Roman"/>
          <w:i/>
          <w:sz w:val="24"/>
          <w:szCs w:val="24"/>
          <w:lang w:val="uz-Cyrl-UZ" w:eastAsia="ru-RU"/>
        </w:rPr>
        <w:t xml:space="preserve">Очилов Алишер Орифович </w:t>
      </w:r>
    </w:p>
    <w:p w:rsidR="00D43B4F" w:rsidRDefault="00D43B4F" w:rsidP="00D43B4F">
      <w:pPr>
        <w:spacing w:after="0" w:line="240" w:lineRule="auto"/>
        <w:jc w:val="center"/>
        <w:rPr>
          <w:rStyle w:val="a3"/>
          <w:rFonts w:ascii="Times New Roman" w:hAnsi="Times New Roman" w:cs="Times New Roman"/>
          <w:i/>
          <w:color w:val="auto"/>
          <w:sz w:val="24"/>
          <w:szCs w:val="24"/>
          <w:u w:val="none"/>
          <w:shd w:val="clear" w:color="auto" w:fill="EAEFF9"/>
        </w:rPr>
      </w:pPr>
      <w:r w:rsidRPr="00D43B4F">
        <w:rPr>
          <w:rFonts w:ascii="Times New Roman" w:hAnsi="Times New Roman" w:cs="Times New Roman"/>
          <w:i/>
          <w:sz w:val="24"/>
          <w:szCs w:val="24"/>
        </w:rPr>
        <w:t xml:space="preserve">Доцент кафедры технологического обучения </w:t>
      </w:r>
      <w:proofErr w:type="spellStart"/>
      <w:r w:rsidRPr="00D43B4F">
        <w:rPr>
          <w:rFonts w:ascii="Times New Roman" w:hAnsi="Times New Roman" w:cs="Times New Roman"/>
          <w:i/>
          <w:sz w:val="24"/>
          <w:szCs w:val="24"/>
        </w:rPr>
        <w:t>Каршинский</w:t>
      </w:r>
      <w:proofErr w:type="spellEnd"/>
      <w:r w:rsidRPr="00D43B4F">
        <w:rPr>
          <w:rFonts w:ascii="Times New Roman" w:hAnsi="Times New Roman" w:cs="Times New Roman"/>
          <w:i/>
          <w:sz w:val="24"/>
          <w:szCs w:val="24"/>
        </w:rPr>
        <w:t xml:space="preserve"> государственный университет, г Карши, Узбекистан </w:t>
      </w:r>
      <w:hyperlink r:id="rId5" w:history="1">
        <w:r w:rsidRPr="00D43B4F">
          <w:rPr>
            <w:rStyle w:val="a3"/>
            <w:rFonts w:ascii="Times New Roman" w:hAnsi="Times New Roman" w:cs="Times New Roman"/>
            <w:i/>
            <w:color w:val="auto"/>
            <w:sz w:val="24"/>
            <w:szCs w:val="24"/>
            <w:shd w:val="clear" w:color="auto" w:fill="EAEFF9"/>
            <w:lang w:val="en-US"/>
          </w:rPr>
          <w:t>alisherochilov</w:t>
        </w:r>
        <w:r w:rsidRPr="00D43B4F">
          <w:rPr>
            <w:rStyle w:val="a3"/>
            <w:rFonts w:ascii="Times New Roman" w:hAnsi="Times New Roman" w:cs="Times New Roman"/>
            <w:i/>
            <w:color w:val="auto"/>
            <w:sz w:val="24"/>
            <w:szCs w:val="24"/>
            <w:shd w:val="clear" w:color="auto" w:fill="EAEFF9"/>
          </w:rPr>
          <w:t>69</w:t>
        </w:r>
        <w:r w:rsidRPr="00D43B4F">
          <w:rPr>
            <w:rStyle w:val="a3"/>
            <w:rFonts w:ascii="Times New Roman" w:hAnsi="Times New Roman" w:cs="Times New Roman"/>
            <w:i/>
            <w:color w:val="auto"/>
            <w:sz w:val="24"/>
            <w:szCs w:val="24"/>
            <w:u w:val="none"/>
            <w:shd w:val="clear" w:color="auto" w:fill="EAEFF9"/>
          </w:rPr>
          <w:t>@mail.ru</w:t>
        </w:r>
      </w:hyperlink>
    </w:p>
    <w:p w:rsidR="00D43B4F" w:rsidRDefault="00D43B4F" w:rsidP="00D43B4F">
      <w:pPr>
        <w:spacing w:after="0" w:line="240" w:lineRule="auto"/>
        <w:jc w:val="center"/>
        <w:rPr>
          <w:rStyle w:val="a3"/>
          <w:rFonts w:ascii="Times New Roman" w:hAnsi="Times New Roman" w:cs="Times New Roman"/>
          <w:i/>
          <w:color w:val="auto"/>
          <w:sz w:val="24"/>
          <w:szCs w:val="24"/>
          <w:u w:val="none"/>
          <w:shd w:val="clear" w:color="auto" w:fill="EAEFF9"/>
        </w:rPr>
      </w:pPr>
    </w:p>
    <w:p w:rsidR="004B56DC" w:rsidRDefault="004B56DC" w:rsidP="00F5742A">
      <w:pPr>
        <w:spacing w:after="0" w:line="240" w:lineRule="auto"/>
        <w:jc w:val="center"/>
        <w:rPr>
          <w:rFonts w:ascii="Times New Roman" w:eastAsia="Times New Roman" w:hAnsi="Times New Roman" w:cs="Times New Roman"/>
          <w:b/>
          <w:bCs/>
          <w:sz w:val="28"/>
          <w:szCs w:val="28"/>
          <w:lang w:val="uz-Cyrl-UZ"/>
        </w:rPr>
      </w:pPr>
      <w:r w:rsidRPr="004B56DC">
        <w:rPr>
          <w:rFonts w:ascii="Times New Roman" w:eastAsia="Times New Roman" w:hAnsi="Times New Roman" w:cs="Times New Roman"/>
          <w:b/>
          <w:bCs/>
          <w:sz w:val="28"/>
          <w:szCs w:val="28"/>
          <w:lang w:val="uz-Cyrl-UZ"/>
        </w:rPr>
        <w:t>Использование современных инновационных образовательных технологий при преподавании специальных предметов</w:t>
      </w:r>
      <w:r w:rsidR="003610B0" w:rsidRPr="00AF07F6">
        <w:rPr>
          <w:rFonts w:ascii="Times New Roman" w:eastAsia="Times New Roman" w:hAnsi="Times New Roman" w:cs="Times New Roman"/>
          <w:b/>
          <w:bCs/>
          <w:sz w:val="28"/>
          <w:szCs w:val="28"/>
          <w:lang w:val="uz-Cyrl-UZ"/>
        </w:rPr>
        <w:t xml:space="preserve"> </w:t>
      </w:r>
    </w:p>
    <w:p w:rsidR="004B56DC" w:rsidRDefault="004B56DC" w:rsidP="00F5742A">
      <w:pPr>
        <w:spacing w:after="0" w:line="240" w:lineRule="auto"/>
        <w:jc w:val="center"/>
        <w:rPr>
          <w:rFonts w:ascii="Times New Roman" w:eastAsia="Times New Roman" w:hAnsi="Times New Roman" w:cs="Times New Roman"/>
          <w:b/>
          <w:bCs/>
          <w:sz w:val="28"/>
          <w:szCs w:val="28"/>
          <w:lang w:val="uz-Cyrl-UZ"/>
        </w:rPr>
      </w:pPr>
    </w:p>
    <w:p w:rsidR="004B56DC" w:rsidRDefault="004B56DC" w:rsidP="000405B9">
      <w:pPr>
        <w:spacing w:after="0" w:line="240" w:lineRule="auto"/>
        <w:jc w:val="center"/>
        <w:rPr>
          <w:rStyle w:val="a3"/>
          <w:rFonts w:ascii="Times New Roman" w:hAnsi="Times New Roman" w:cs="Times New Roman"/>
          <w:i/>
          <w:color w:val="auto"/>
          <w:sz w:val="24"/>
          <w:szCs w:val="24"/>
          <w:u w:val="none"/>
          <w:shd w:val="clear" w:color="auto" w:fill="EAEFF9"/>
        </w:rPr>
      </w:pPr>
    </w:p>
    <w:p w:rsidR="004B56DC" w:rsidRPr="002B374B" w:rsidRDefault="00B63409" w:rsidP="004B56DC">
      <w:pPr>
        <w:pStyle w:val="HTML"/>
        <w:shd w:val="clear" w:color="auto" w:fill="F8F9FA"/>
        <w:spacing w:line="360" w:lineRule="auto"/>
        <w:jc w:val="both"/>
        <w:rPr>
          <w:rFonts w:ascii="Times New Roman" w:hAnsi="Times New Roman" w:cs="Times New Roman"/>
          <w:color w:val="202124"/>
          <w:sz w:val="28"/>
          <w:szCs w:val="28"/>
        </w:rPr>
      </w:pPr>
      <w:proofErr w:type="gramStart"/>
      <w:r>
        <w:rPr>
          <w:rFonts w:ascii="Times New Roman" w:hAnsi="Times New Roman" w:cs="Times New Roman"/>
          <w:b/>
          <w:bCs/>
          <w:sz w:val="28"/>
          <w:szCs w:val="28"/>
        </w:rPr>
        <w:t>Аннотация</w:t>
      </w:r>
      <w:r w:rsidR="004B56DC" w:rsidRPr="002B374B">
        <w:rPr>
          <w:rFonts w:ascii="Times New Roman" w:hAnsi="Times New Roman" w:cs="Times New Roman"/>
          <w:bCs/>
          <w:sz w:val="28"/>
          <w:szCs w:val="28"/>
          <w:lang w:val="uz-Latn-UZ"/>
        </w:rPr>
        <w:t>:</w:t>
      </w:r>
      <w:r w:rsidR="004B56DC" w:rsidRPr="002B374B">
        <w:rPr>
          <w:rFonts w:ascii="Times New Roman" w:hAnsi="Times New Roman" w:cs="Times New Roman"/>
          <w:color w:val="202124"/>
          <w:sz w:val="28"/>
          <w:szCs w:val="28"/>
        </w:rPr>
        <w:t>В</w:t>
      </w:r>
      <w:proofErr w:type="gramEnd"/>
      <w:r w:rsidR="004B56DC" w:rsidRPr="002B374B">
        <w:rPr>
          <w:rFonts w:ascii="Times New Roman" w:hAnsi="Times New Roman" w:cs="Times New Roman"/>
          <w:color w:val="202124"/>
          <w:sz w:val="28"/>
          <w:szCs w:val="28"/>
        </w:rPr>
        <w:t xml:space="preserve"> статье освещается использование современных инновационных медиа</w:t>
      </w:r>
      <w:r w:rsidR="004B56DC" w:rsidRPr="002B374B">
        <w:rPr>
          <w:rFonts w:ascii="Times New Roman" w:hAnsi="Times New Roman" w:cs="Times New Roman"/>
          <w:color w:val="202124"/>
          <w:sz w:val="28"/>
          <w:szCs w:val="28"/>
          <w:lang w:val="uz-Cyrl-UZ"/>
        </w:rPr>
        <w:t xml:space="preserve"> </w:t>
      </w:r>
      <w:r w:rsidR="004B56DC" w:rsidRPr="002B374B">
        <w:rPr>
          <w:rFonts w:ascii="Times New Roman" w:hAnsi="Times New Roman" w:cs="Times New Roman"/>
          <w:color w:val="202124"/>
          <w:sz w:val="28"/>
          <w:szCs w:val="28"/>
        </w:rPr>
        <w:t>образовательных технологий в информационном обеспечении преподавания специальных предметов в области безопасности жизнедеятельности.</w:t>
      </w:r>
      <w:r w:rsidRPr="00B63409">
        <w:rPr>
          <w:sz w:val="28"/>
          <w:szCs w:val="28"/>
          <w:lang w:val="uz-Cyrl-UZ"/>
        </w:rPr>
        <w:t xml:space="preserve"> </w:t>
      </w:r>
      <w:r w:rsidRPr="00B63409">
        <w:rPr>
          <w:rFonts w:ascii="Times New Roman" w:hAnsi="Times New Roman" w:cs="Times New Roman"/>
          <w:sz w:val="28"/>
          <w:szCs w:val="28"/>
          <w:lang w:val="uz-Cyrl-UZ"/>
        </w:rPr>
        <w:t>Это свидетельствует о том, что, совершенствуя содержание образования, учитель готовит учебно-наглядные пособия, информацию, материалы к каждому уроку, дает учащимся новые знания, объясняет, показывает, демонстрирует, ориентируется на различные их направления, развивает навыки работы над собой.</w:t>
      </w:r>
    </w:p>
    <w:p w:rsidR="004B56DC" w:rsidRDefault="004B56DC" w:rsidP="004B56DC">
      <w:pPr>
        <w:pStyle w:val="HTML"/>
        <w:shd w:val="clear" w:color="auto" w:fill="F8F9FA"/>
        <w:spacing w:line="360" w:lineRule="auto"/>
        <w:jc w:val="both"/>
        <w:rPr>
          <w:rStyle w:val="y2iqfc"/>
          <w:rFonts w:ascii="Times New Roman" w:hAnsi="Times New Roman" w:cs="Times New Roman"/>
          <w:color w:val="202124"/>
          <w:sz w:val="28"/>
          <w:szCs w:val="28"/>
        </w:rPr>
      </w:pPr>
      <w:r w:rsidRPr="002B374B">
        <w:rPr>
          <w:rFonts w:ascii="Times New Roman" w:hAnsi="Times New Roman" w:cs="Times New Roman"/>
          <w:b/>
          <w:sz w:val="28"/>
          <w:szCs w:val="28"/>
          <w:lang w:val="uz-Latn-UZ"/>
        </w:rPr>
        <w:t>Ключевые слова</w:t>
      </w:r>
      <w:r w:rsidRPr="002B374B">
        <w:rPr>
          <w:rFonts w:ascii="Times New Roman" w:hAnsi="Times New Roman" w:cs="Times New Roman"/>
          <w:sz w:val="28"/>
          <w:szCs w:val="28"/>
          <w:lang w:val="uz-Latn-UZ"/>
        </w:rPr>
        <w:t>:</w:t>
      </w:r>
      <w:r w:rsidRPr="002B374B">
        <w:rPr>
          <w:rStyle w:val="apple-converted-space"/>
          <w:rFonts w:ascii="Times New Roman" w:hAnsi="Times New Roman" w:cs="Times New Roman"/>
          <w:color w:val="202124"/>
          <w:sz w:val="28"/>
          <w:szCs w:val="28"/>
        </w:rPr>
        <w:t xml:space="preserve"> </w:t>
      </w:r>
      <w:r w:rsidRPr="002B374B">
        <w:rPr>
          <w:rStyle w:val="y2iqfc"/>
          <w:rFonts w:ascii="Times New Roman" w:hAnsi="Times New Roman" w:cs="Times New Roman"/>
          <w:color w:val="202124"/>
          <w:sz w:val="28"/>
          <w:szCs w:val="28"/>
        </w:rPr>
        <w:t>инновационное образование, образовательные технологии, концептуальные подходы, медиа</w:t>
      </w:r>
      <w:r w:rsidRPr="002B374B">
        <w:rPr>
          <w:rStyle w:val="y2iqfc"/>
          <w:rFonts w:ascii="Times New Roman" w:hAnsi="Times New Roman" w:cs="Times New Roman"/>
          <w:color w:val="202124"/>
          <w:sz w:val="28"/>
          <w:szCs w:val="28"/>
          <w:lang w:val="uz-Cyrl-UZ"/>
        </w:rPr>
        <w:t xml:space="preserve"> </w:t>
      </w:r>
      <w:r w:rsidRPr="002B374B">
        <w:rPr>
          <w:rStyle w:val="y2iqfc"/>
          <w:rFonts w:ascii="Times New Roman" w:hAnsi="Times New Roman" w:cs="Times New Roman"/>
          <w:color w:val="202124"/>
          <w:sz w:val="28"/>
          <w:szCs w:val="28"/>
        </w:rPr>
        <w:t>технологии, организационно-педагогические, современное обучение.</w:t>
      </w:r>
    </w:p>
    <w:p w:rsidR="002B374B" w:rsidRDefault="0068645C" w:rsidP="002B374B">
      <w:pPr>
        <w:pStyle w:val="HTML"/>
        <w:shd w:val="clear" w:color="auto" w:fill="F8F9FA"/>
        <w:spacing w:line="360" w:lineRule="auto"/>
        <w:jc w:val="both"/>
        <w:rPr>
          <w:rStyle w:val="y2iqfc"/>
          <w:rFonts w:ascii="Times New Roman" w:hAnsi="Times New Roman" w:cs="Times New Roman"/>
          <w:color w:val="202124"/>
          <w:sz w:val="28"/>
          <w:szCs w:val="28"/>
          <w:lang w:val="en"/>
        </w:rPr>
      </w:pPr>
      <w:r w:rsidRPr="002B374B">
        <w:rPr>
          <w:rFonts w:ascii="Times New Roman" w:hAnsi="Times New Roman" w:cs="Times New Roman"/>
          <w:b/>
          <w:bCs/>
          <w:sz w:val="28"/>
          <w:szCs w:val="28"/>
          <w:lang w:val="uz-Latn-UZ"/>
        </w:rPr>
        <w:t>Key words</w:t>
      </w:r>
      <w:r w:rsidRPr="002B374B">
        <w:rPr>
          <w:rFonts w:ascii="Times New Roman" w:hAnsi="Times New Roman" w:cs="Times New Roman"/>
          <w:bCs/>
          <w:sz w:val="28"/>
          <w:szCs w:val="28"/>
          <w:lang w:val="uz-Latn-UZ"/>
        </w:rPr>
        <w:t>:</w:t>
      </w:r>
      <w:r w:rsidRPr="002B374B">
        <w:rPr>
          <w:rFonts w:ascii="Times New Roman" w:hAnsi="Times New Roman" w:cs="Times New Roman"/>
          <w:sz w:val="28"/>
          <w:szCs w:val="28"/>
          <w:lang w:val="uz-Latn-UZ"/>
        </w:rPr>
        <w:t xml:space="preserve"> </w:t>
      </w:r>
      <w:r w:rsidR="002B374B" w:rsidRPr="002B374B">
        <w:rPr>
          <w:rStyle w:val="y2iqfc"/>
          <w:rFonts w:ascii="Times New Roman" w:hAnsi="Times New Roman" w:cs="Times New Roman"/>
          <w:color w:val="202124"/>
          <w:sz w:val="28"/>
          <w:szCs w:val="28"/>
          <w:lang w:val="en"/>
        </w:rPr>
        <w:t>innovative education, educational technologies, conceptual approaches, media technologies, organizational and pedagogical, modern learning.</w:t>
      </w:r>
    </w:p>
    <w:p w:rsidR="004B56DC" w:rsidRDefault="004B56DC" w:rsidP="002B374B">
      <w:pPr>
        <w:pStyle w:val="Default"/>
        <w:spacing w:line="360" w:lineRule="auto"/>
        <w:ind w:firstLine="663"/>
        <w:jc w:val="both"/>
        <w:rPr>
          <w:sz w:val="28"/>
          <w:szCs w:val="28"/>
          <w:lang w:val="uz-Cyrl-UZ"/>
        </w:rPr>
      </w:pPr>
      <w:r w:rsidRPr="004B56DC">
        <w:rPr>
          <w:sz w:val="28"/>
          <w:szCs w:val="28"/>
          <w:lang w:val="uz-Cyrl-UZ"/>
        </w:rPr>
        <w:t>В целях коренного пересмотра содержания подготовки кадров в соответствии с приоритетными задачами социально-экономического развития нашей страны, создания необходимых условий для подготовки высоко</w:t>
      </w:r>
      <w:r>
        <w:rPr>
          <w:sz w:val="28"/>
          <w:szCs w:val="28"/>
          <w:lang w:val="uz-Cyrl-UZ"/>
        </w:rPr>
        <w:t xml:space="preserve"> </w:t>
      </w:r>
      <w:r w:rsidRPr="004B56DC">
        <w:rPr>
          <w:sz w:val="28"/>
          <w:szCs w:val="28"/>
          <w:lang w:val="uz-Cyrl-UZ"/>
        </w:rPr>
        <w:t>квалифицированных педагогических кадров на уровне международных стандартов Указ Президента Республики Узбекистан Республики Узбекистан 20 апреля 2017 года «О мерах по дальнейшему развитию системы высшего образования» – принято Постановление №2909.</w:t>
      </w:r>
    </w:p>
    <w:p w:rsidR="00412F16" w:rsidRDefault="00412F16" w:rsidP="00412F16">
      <w:pPr>
        <w:pStyle w:val="Default"/>
        <w:spacing w:line="360" w:lineRule="auto"/>
        <w:ind w:firstLine="663"/>
        <w:jc w:val="both"/>
        <w:rPr>
          <w:sz w:val="28"/>
          <w:szCs w:val="28"/>
          <w:lang w:val="uz-Cyrl-UZ"/>
        </w:rPr>
      </w:pPr>
      <w:r w:rsidRPr="00412F16">
        <w:rPr>
          <w:sz w:val="28"/>
          <w:szCs w:val="28"/>
          <w:lang w:val="uz-Cyrl-UZ"/>
        </w:rPr>
        <w:t xml:space="preserve">Данным решением утверждена комплексная программа развития системы высшего образования на 2017-2021 годы, направленная на качественное улучшение и коренное повышение уровня высшего образования, укрепление и модернизацию материально-технической базы высших учебных </w:t>
      </w:r>
      <w:r w:rsidRPr="00412F16">
        <w:rPr>
          <w:sz w:val="28"/>
          <w:szCs w:val="28"/>
          <w:lang w:val="uz-Cyrl-UZ"/>
        </w:rPr>
        <w:lastRenderedPageBreak/>
        <w:t>заведений, оснащение их современные образовательные и научные лаборатории, информационно-коммуникационные технологии.</w:t>
      </w:r>
      <w:r w:rsidR="006654D8" w:rsidRPr="00C7225C">
        <w:rPr>
          <w:rFonts w:eastAsia="Times New Roman"/>
          <w:sz w:val="28"/>
          <w:szCs w:val="28"/>
          <w:lang w:val="uz-Cyrl-UZ" w:eastAsia="ru-RU"/>
        </w:rPr>
        <w:t xml:space="preserve"> [1].</w:t>
      </w:r>
      <w:r w:rsidR="00FB56A8" w:rsidRPr="00C7225C">
        <w:rPr>
          <w:sz w:val="28"/>
          <w:szCs w:val="28"/>
          <w:lang w:val="uz-Cyrl-UZ"/>
        </w:rPr>
        <w:t xml:space="preserve">  </w:t>
      </w:r>
    </w:p>
    <w:p w:rsidR="005F2AE1" w:rsidRDefault="00412F16" w:rsidP="00412F16">
      <w:pPr>
        <w:pStyle w:val="Default"/>
        <w:spacing w:line="360" w:lineRule="auto"/>
        <w:ind w:firstLine="663"/>
        <w:jc w:val="both"/>
        <w:rPr>
          <w:sz w:val="28"/>
          <w:szCs w:val="28"/>
          <w:lang w:val="uz-Cyrl-UZ"/>
        </w:rPr>
      </w:pPr>
      <w:r w:rsidRPr="00412F16">
        <w:rPr>
          <w:sz w:val="28"/>
          <w:szCs w:val="28"/>
          <w:lang w:val="uz-Cyrl-UZ"/>
        </w:rPr>
        <w:t>Это свидетельствует о том, что, совершенствуя содержание образования, учитель готовит учебно-наглядные пособия, информацию, материалы к каждому уроку, дает учащимся новые знания, объясняет, показывает, демонстрирует, ориентируется на различные их направления, развивает навыки работы над собой. областях, в том числе применение современных инновационных образовательных технологий, широкое использование новейших инноваций считались основными задачами учителя.</w:t>
      </w:r>
      <w:r w:rsidR="00FB56A8" w:rsidRPr="00C7225C">
        <w:rPr>
          <w:sz w:val="28"/>
          <w:szCs w:val="28"/>
          <w:lang w:val="uz-Cyrl-UZ"/>
        </w:rPr>
        <w:t xml:space="preserve"> </w:t>
      </w:r>
    </w:p>
    <w:p w:rsidR="00412F16" w:rsidRDefault="00412F16" w:rsidP="00412F16">
      <w:pPr>
        <w:pStyle w:val="Default"/>
        <w:spacing w:line="360" w:lineRule="auto"/>
        <w:ind w:firstLine="663"/>
        <w:jc w:val="both"/>
        <w:rPr>
          <w:sz w:val="28"/>
          <w:szCs w:val="28"/>
          <w:lang w:val="uz-Cyrl-UZ"/>
        </w:rPr>
      </w:pPr>
      <w:r w:rsidRPr="00412F16">
        <w:rPr>
          <w:sz w:val="28"/>
          <w:szCs w:val="28"/>
          <w:lang w:val="uz-Cyrl-UZ"/>
        </w:rPr>
        <w:t>Например: оборудование, модели, чертежные проекты, макеты, выставки, раздаточный материал, карточки, анкеты, инструкции, интересные вопросы и задания, приспособления, создающие различные проблемные ситуации, игры, которые необходимы при преподавании специальных и общих предметов, чтобы дать возможность учащимся чтобы лучше понять эту тему дает.</w:t>
      </w:r>
    </w:p>
    <w:p w:rsidR="00412F16" w:rsidRDefault="00412F16" w:rsidP="00412F16">
      <w:pPr>
        <w:pStyle w:val="Default"/>
        <w:spacing w:line="360" w:lineRule="auto"/>
        <w:ind w:firstLine="663"/>
        <w:jc w:val="both"/>
        <w:rPr>
          <w:sz w:val="28"/>
          <w:szCs w:val="28"/>
          <w:lang w:val="uz-Cyrl-UZ"/>
        </w:rPr>
      </w:pPr>
      <w:r w:rsidRPr="00412F16">
        <w:rPr>
          <w:sz w:val="28"/>
          <w:szCs w:val="28"/>
          <w:lang w:val="uz-Cyrl-UZ"/>
        </w:rPr>
        <w:t>Поэтому «теоретические и практические занятия, дополняя содержание специальных предметов, изучаемых в этой области, новой информацией, самостоятельная работа с источниками оказывают практическую поддержку развитию навыков и квалификации, обеспечивают память, творческие способности и физическую подготовленность учащихся»[2]. Это будет способствовать дальнейшему развитию педагогических основ преподавания специальных предметов.</w:t>
      </w:r>
    </w:p>
    <w:p w:rsidR="00412F16" w:rsidRDefault="00412F16" w:rsidP="00412F16">
      <w:pPr>
        <w:pStyle w:val="Default"/>
        <w:spacing w:line="360" w:lineRule="auto"/>
        <w:ind w:firstLine="663"/>
        <w:jc w:val="both"/>
        <w:rPr>
          <w:sz w:val="28"/>
          <w:szCs w:val="28"/>
          <w:lang w:val="uz-Cyrl-UZ"/>
        </w:rPr>
      </w:pPr>
      <w:r w:rsidRPr="00412F16">
        <w:rPr>
          <w:sz w:val="28"/>
          <w:szCs w:val="28"/>
          <w:lang w:val="uz-Cyrl-UZ"/>
        </w:rPr>
        <w:t>В результате развития науки и техники практико-методическая подготовка учителя при преподавании специальных предметов является важным фактором обеспечения углубленной информации учащихся, повышения эффективности обучения, совершенствования учебного процесса, изучение новой информации. Потому что современные инновационные образовательные технологии, используемые преподавателями в образовательных учреждениях, основанные на изучении специальных предметов, дают информацию о материалах, связанных с профессиями, помогают им развивать интерес к углубленному изучению своей специальности, а также развивать навыки выполнения различных задач и поиск ответов на вопросы.</w:t>
      </w:r>
    </w:p>
    <w:p w:rsidR="00412F16" w:rsidRPr="00412F16" w:rsidRDefault="00412F16" w:rsidP="00412F16">
      <w:pPr>
        <w:pStyle w:val="Default"/>
        <w:spacing w:line="360" w:lineRule="auto"/>
        <w:ind w:firstLine="663"/>
        <w:jc w:val="both"/>
        <w:rPr>
          <w:sz w:val="28"/>
          <w:szCs w:val="28"/>
          <w:lang w:val="uz-Cyrl-UZ"/>
        </w:rPr>
      </w:pPr>
      <w:r w:rsidRPr="00412F16">
        <w:rPr>
          <w:sz w:val="28"/>
          <w:szCs w:val="28"/>
          <w:lang w:val="uz-Cyrl-UZ"/>
        </w:rPr>
        <w:t>Современные инновационные образовательные технологии в области обучения разрабатываются на основе:</w:t>
      </w:r>
    </w:p>
    <w:p w:rsidR="00412F16" w:rsidRPr="00412F16" w:rsidRDefault="00412F16" w:rsidP="00412F16">
      <w:pPr>
        <w:pStyle w:val="Default"/>
        <w:spacing w:line="360" w:lineRule="auto"/>
        <w:ind w:firstLine="663"/>
        <w:jc w:val="both"/>
        <w:rPr>
          <w:sz w:val="28"/>
          <w:szCs w:val="28"/>
          <w:lang w:val="uz-Cyrl-UZ"/>
        </w:rPr>
      </w:pPr>
      <w:r w:rsidRPr="00412F16">
        <w:rPr>
          <w:sz w:val="28"/>
          <w:szCs w:val="28"/>
          <w:lang w:val="uz-Cyrl-UZ"/>
        </w:rPr>
        <w:t>• Правило технологизации обучения в образовательном учреждении;</w:t>
      </w:r>
    </w:p>
    <w:p w:rsidR="00412F16" w:rsidRPr="00412F16" w:rsidRDefault="00412F16" w:rsidP="00412F16">
      <w:pPr>
        <w:pStyle w:val="Default"/>
        <w:spacing w:line="360" w:lineRule="auto"/>
        <w:ind w:firstLine="663"/>
        <w:jc w:val="both"/>
        <w:rPr>
          <w:sz w:val="28"/>
          <w:szCs w:val="28"/>
          <w:lang w:val="uz-Cyrl-UZ"/>
        </w:rPr>
      </w:pPr>
      <w:r w:rsidRPr="00412F16">
        <w:rPr>
          <w:sz w:val="28"/>
          <w:szCs w:val="28"/>
          <w:lang w:val="uz-Cyrl-UZ"/>
        </w:rPr>
        <w:t>• цель, структура, содержание и объем учебной информации по науке;</w:t>
      </w:r>
    </w:p>
    <w:p w:rsidR="00412F16" w:rsidRDefault="00412F16" w:rsidP="00412F16">
      <w:pPr>
        <w:pStyle w:val="Default"/>
        <w:spacing w:line="360" w:lineRule="auto"/>
        <w:ind w:firstLine="663"/>
        <w:jc w:val="both"/>
        <w:rPr>
          <w:sz w:val="28"/>
          <w:szCs w:val="28"/>
          <w:lang w:val="uz-Cyrl-UZ"/>
        </w:rPr>
      </w:pPr>
      <w:r w:rsidRPr="00412F16">
        <w:rPr>
          <w:sz w:val="28"/>
          <w:szCs w:val="28"/>
          <w:lang w:val="uz-Cyrl-UZ"/>
        </w:rPr>
        <w:t>• Концептуальные подходы к выбору способов и средств обучения, коммуникации, информации и управления, гарантирующие достижение цели образования в сроки и на условиях, предусмотренных ДТС, указанных в учебной программе.</w:t>
      </w:r>
    </w:p>
    <w:p w:rsidR="00412F16" w:rsidRPr="00412F16" w:rsidRDefault="00412F16" w:rsidP="00412F16">
      <w:pPr>
        <w:pStyle w:val="Default"/>
        <w:spacing w:line="360" w:lineRule="auto"/>
        <w:ind w:firstLine="663"/>
        <w:jc w:val="both"/>
        <w:rPr>
          <w:b/>
          <w:sz w:val="28"/>
          <w:szCs w:val="28"/>
          <w:lang w:val="uz-Cyrl-UZ"/>
        </w:rPr>
      </w:pPr>
      <w:r w:rsidRPr="00412F16">
        <w:rPr>
          <w:b/>
          <w:sz w:val="28"/>
          <w:szCs w:val="28"/>
          <w:lang w:val="uz-Cyrl-UZ"/>
        </w:rPr>
        <w:t>1. Введение.</w:t>
      </w:r>
    </w:p>
    <w:p w:rsidR="00412F16" w:rsidRDefault="00412F16" w:rsidP="00412F16">
      <w:pPr>
        <w:pStyle w:val="Default"/>
        <w:spacing w:line="360" w:lineRule="auto"/>
        <w:ind w:firstLine="663"/>
        <w:jc w:val="both"/>
        <w:rPr>
          <w:sz w:val="28"/>
          <w:szCs w:val="28"/>
          <w:lang w:val="uz-Cyrl-UZ"/>
        </w:rPr>
      </w:pPr>
      <w:r w:rsidRPr="00412F16">
        <w:rPr>
          <w:sz w:val="28"/>
          <w:szCs w:val="28"/>
          <w:lang w:val="uz-Cyrl-UZ"/>
        </w:rPr>
        <w:t>В этой части образовательной технологии обосновывается актуальность технологического образования в условиях ужесточения рыночных принципов экономики и демократизации общества, описывается структура современных инновационных образовательных технологий в сфере образования, даны краткие характеристики образовательной технологии, предназначенной для теоретической и практической подготовки.</w:t>
      </w:r>
    </w:p>
    <w:p w:rsidR="00412F16" w:rsidRPr="00412F16" w:rsidRDefault="00412F16" w:rsidP="00412F16">
      <w:pPr>
        <w:pStyle w:val="Default"/>
        <w:spacing w:line="360" w:lineRule="auto"/>
        <w:ind w:firstLine="663"/>
        <w:jc w:val="both"/>
        <w:rPr>
          <w:b/>
          <w:sz w:val="28"/>
          <w:szCs w:val="28"/>
          <w:lang w:val="uz-Cyrl-UZ"/>
        </w:rPr>
      </w:pPr>
      <w:r w:rsidRPr="00412F16">
        <w:rPr>
          <w:b/>
          <w:sz w:val="28"/>
          <w:szCs w:val="28"/>
          <w:lang w:val="uz-Cyrl-UZ"/>
        </w:rPr>
        <w:t>2. Концептуальные основы образовательной технологии.</w:t>
      </w:r>
    </w:p>
    <w:p w:rsidR="00412F16" w:rsidRPr="00412F16" w:rsidRDefault="00845CDD" w:rsidP="00412F16">
      <w:pPr>
        <w:pStyle w:val="Default"/>
        <w:spacing w:line="360" w:lineRule="auto"/>
        <w:ind w:firstLine="663"/>
        <w:jc w:val="both"/>
        <w:rPr>
          <w:sz w:val="28"/>
          <w:szCs w:val="28"/>
          <w:lang w:val="uz-Cyrl-UZ"/>
        </w:rPr>
      </w:pPr>
      <w:r w:rsidRPr="00845CDD">
        <w:rPr>
          <w:sz w:val="28"/>
          <w:szCs w:val="28"/>
          <w:lang w:val="uz-Cyrl-UZ"/>
        </w:rPr>
        <w:t>В этой части образовательных техноло</w:t>
      </w:r>
      <w:r>
        <w:rPr>
          <w:sz w:val="28"/>
          <w:szCs w:val="28"/>
          <w:lang w:val="uz-Cyrl-UZ"/>
        </w:rPr>
        <w:t>гий будет рассмотрено следующее</w:t>
      </w:r>
      <w:r w:rsidR="00412F16" w:rsidRPr="00412F16">
        <w:rPr>
          <w:sz w:val="28"/>
          <w:szCs w:val="28"/>
          <w:lang w:val="uz-Cyrl-UZ"/>
        </w:rPr>
        <w:t>:</w:t>
      </w:r>
    </w:p>
    <w:p w:rsidR="00412F16" w:rsidRPr="00412F16" w:rsidRDefault="00412F16" w:rsidP="00412F16">
      <w:pPr>
        <w:pStyle w:val="Default"/>
        <w:spacing w:line="360" w:lineRule="auto"/>
        <w:ind w:firstLine="663"/>
        <w:jc w:val="both"/>
        <w:rPr>
          <w:sz w:val="28"/>
          <w:szCs w:val="28"/>
          <w:lang w:val="uz-Cyrl-UZ"/>
        </w:rPr>
      </w:pPr>
      <w:r w:rsidRPr="00412F16">
        <w:rPr>
          <w:sz w:val="28"/>
          <w:szCs w:val="28"/>
          <w:lang w:val="uz-Cyrl-UZ"/>
        </w:rPr>
        <w:t>• актуальность, цели и задачи предмета, общий объем аудиторных часов и их распределение по темам, видам работы в соответствии с примерной программой предмета;</w:t>
      </w:r>
    </w:p>
    <w:p w:rsidR="00412F16" w:rsidRPr="00412F16" w:rsidRDefault="00412F16" w:rsidP="00412F16">
      <w:pPr>
        <w:pStyle w:val="Default"/>
        <w:spacing w:line="360" w:lineRule="auto"/>
        <w:ind w:firstLine="663"/>
        <w:jc w:val="both"/>
        <w:rPr>
          <w:sz w:val="28"/>
          <w:szCs w:val="28"/>
          <w:lang w:val="uz-Cyrl-UZ"/>
        </w:rPr>
      </w:pPr>
      <w:r w:rsidRPr="00412F16">
        <w:rPr>
          <w:sz w:val="28"/>
          <w:szCs w:val="28"/>
          <w:lang w:val="uz-Cyrl-UZ"/>
        </w:rPr>
        <w:t>• содержание учебного предмета, предметное содержание учебного предмета, описанное в соответствии с типовой программой учебного предмета;</w:t>
      </w:r>
    </w:p>
    <w:p w:rsidR="00412F16" w:rsidRPr="00412F16" w:rsidRDefault="00412F16" w:rsidP="00412F16">
      <w:pPr>
        <w:pStyle w:val="Default"/>
        <w:spacing w:line="360" w:lineRule="auto"/>
        <w:ind w:firstLine="663"/>
        <w:jc w:val="both"/>
        <w:rPr>
          <w:sz w:val="28"/>
          <w:szCs w:val="28"/>
          <w:lang w:val="uz-Cyrl-UZ"/>
        </w:rPr>
      </w:pPr>
      <w:r w:rsidRPr="00412F16">
        <w:rPr>
          <w:sz w:val="28"/>
          <w:szCs w:val="28"/>
          <w:lang w:val="uz-Cyrl-UZ"/>
        </w:rPr>
        <w:t>• современные инновационные технологии преподавания, проектирование и планирование, методические основы выбора способов и средств общения, информирования и управления преподавателем на учебных занятиях.</w:t>
      </w:r>
    </w:p>
    <w:p w:rsidR="00412F16" w:rsidRPr="00C7225C" w:rsidRDefault="00412F16" w:rsidP="00412F16">
      <w:pPr>
        <w:pStyle w:val="Default"/>
        <w:spacing w:line="360" w:lineRule="auto"/>
        <w:ind w:firstLine="663"/>
        <w:jc w:val="both"/>
        <w:rPr>
          <w:sz w:val="28"/>
          <w:szCs w:val="28"/>
          <w:lang w:val="uz-Cyrl-UZ"/>
        </w:rPr>
      </w:pPr>
      <w:r w:rsidRPr="00412F16">
        <w:rPr>
          <w:sz w:val="28"/>
          <w:szCs w:val="28"/>
          <w:lang w:val="uz-Cyrl-UZ"/>
        </w:rPr>
        <w:t>В процессе преподавания специальных предметов учитель дает учащимся готовые знания, самостоятельно преодолевает трудности и развивает в них инициативу, самостоятельность и активность. Следует признать, что если учитель четко разъяснит учащимся цель и задачу обучения, основанного на преподавании специальных предметов, у них появится возможность быстро и легко решить поставленную задачу. В этом случае преподаватель предоставляет полную и достоверную информацию об изучаемой теме, повышая качество образования, помогает студентам эффективно осваивать современные образовательные технологии самостоятельно в послевузовской педагогической деятельности.</w:t>
      </w:r>
    </w:p>
    <w:p w:rsidR="009A33EC" w:rsidRPr="00111820" w:rsidRDefault="009A33EC" w:rsidP="009A33EC">
      <w:pPr>
        <w:spacing w:after="0" w:line="360" w:lineRule="auto"/>
        <w:jc w:val="both"/>
        <w:rPr>
          <w:rFonts w:ascii="Times New Roman" w:eastAsia="Times New Roman" w:hAnsi="Times New Roman" w:cs="Times New Roman"/>
          <w:noProof/>
          <w:sz w:val="28"/>
          <w:szCs w:val="28"/>
          <w:lang w:val="uz-Cyrl-UZ" w:eastAsia="ru-RU"/>
        </w:rPr>
      </w:pPr>
      <w:r w:rsidRPr="00AB3B2D">
        <w:rPr>
          <w:rFonts w:ascii="Times New Roman" w:eastAsia="Times New Roman" w:hAnsi="Times New Roman" w:cs="Times New Roman"/>
          <w:noProof/>
          <w:lang w:eastAsia="ru-RU"/>
        </w:rPr>
        <mc:AlternateContent>
          <mc:Choice Requires="wpc">
            <w:drawing>
              <wp:inline distT="0" distB="0" distL="0" distR="0">
                <wp:extent cx="6524625" cy="4800600"/>
                <wp:effectExtent l="0" t="0" r="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0" name="Rectangle 5"/>
                        <wps:cNvSpPr>
                          <a:spLocks noChangeArrowheads="1"/>
                        </wps:cNvSpPr>
                        <wps:spPr bwMode="auto">
                          <a:xfrm>
                            <a:off x="568037" y="723035"/>
                            <a:ext cx="5290822" cy="914400"/>
                          </a:xfrm>
                          <a:prstGeom prst="rect">
                            <a:avLst/>
                          </a:prstGeom>
                          <a:solidFill>
                            <a:srgbClr val="FFFFFF"/>
                          </a:solidFill>
                          <a:ln w="9525">
                            <a:solidFill>
                              <a:srgbClr val="000000"/>
                            </a:solidFill>
                            <a:miter lim="800000"/>
                            <a:headEnd/>
                            <a:tailEnd/>
                          </a:ln>
                        </wps:spPr>
                        <wps:txbx>
                          <w:txbxContent>
                            <w:p w:rsidR="009A33EC" w:rsidRDefault="006302EB" w:rsidP="009A33EC">
                              <w:pPr>
                                <w:spacing w:after="0" w:line="240" w:lineRule="auto"/>
                                <w:jc w:val="both"/>
                                <w:rPr>
                                  <w:rFonts w:ascii="Times New Roman" w:hAnsi="Times New Roman"/>
                                  <w:sz w:val="28"/>
                                  <w:szCs w:val="28"/>
                                  <w:lang w:val="uz-Cyrl-UZ"/>
                                </w:rPr>
                              </w:pPr>
                              <w:r w:rsidRPr="006302EB">
                                <w:rPr>
                                  <w:rFonts w:ascii="Times New Roman" w:hAnsi="Times New Roman" w:cs="Times New Roman"/>
                                  <w:sz w:val="24"/>
                                  <w:szCs w:val="24"/>
                                </w:rPr>
                                <w:t xml:space="preserve">Системы вентиляции производственных предприятий, их виды. Сущность общей и местной вентиляции. Освещение на производстве и его стандарты. Естественное и искусственное освещение. Санитарно-гигиенические требования к освещению. Осветительные приборы и их </w:t>
                              </w:r>
                              <w:proofErr w:type="gramStart"/>
                              <w:r w:rsidRPr="006302EB">
                                <w:rPr>
                                  <w:rFonts w:ascii="Times New Roman" w:hAnsi="Times New Roman" w:cs="Times New Roman"/>
                                  <w:sz w:val="24"/>
                                  <w:szCs w:val="24"/>
                                </w:rPr>
                                <w:t>виды.</w:t>
                              </w:r>
                              <w:r w:rsidR="009A33EC">
                                <w:rPr>
                                  <w:rFonts w:ascii="Times New Roman" w:hAnsi="Times New Roman"/>
                                  <w:sz w:val="28"/>
                                  <w:szCs w:val="28"/>
                                  <w:lang w:val="uz-Cyrl-UZ"/>
                                </w:rPr>
                                <w:t>;</w:t>
                              </w:r>
                              <w:proofErr w:type="gramEnd"/>
                            </w:p>
                          </w:txbxContent>
                        </wps:txbx>
                        <wps:bodyPr rot="0" vert="horz" wrap="square" lIns="91440" tIns="45720" rIns="91440" bIns="45720" anchor="t" anchorCtr="0" upright="1">
                          <a:noAutofit/>
                        </wps:bodyPr>
                      </wps:wsp>
                      <wps:wsp>
                        <wps:cNvPr id="161" name="Rectangle 6"/>
                        <wps:cNvSpPr>
                          <a:spLocks noChangeArrowheads="1"/>
                        </wps:cNvSpPr>
                        <wps:spPr bwMode="auto">
                          <a:xfrm>
                            <a:off x="575276" y="1714872"/>
                            <a:ext cx="5339749" cy="933449"/>
                          </a:xfrm>
                          <a:prstGeom prst="rect">
                            <a:avLst/>
                          </a:prstGeom>
                          <a:solidFill>
                            <a:srgbClr val="FFFFFF"/>
                          </a:solidFill>
                          <a:ln w="9525">
                            <a:solidFill>
                              <a:srgbClr val="000000"/>
                            </a:solidFill>
                            <a:miter lim="800000"/>
                            <a:headEnd/>
                            <a:tailEnd/>
                          </a:ln>
                        </wps:spPr>
                        <wps:txbx>
                          <w:txbxContent>
                            <w:p w:rsidR="009A33EC" w:rsidRPr="00E45EE8" w:rsidRDefault="006302EB" w:rsidP="006302EB">
                              <w:pPr>
                                <w:jc w:val="both"/>
                                <w:rPr>
                                  <w:sz w:val="24"/>
                                  <w:szCs w:val="24"/>
                                  <w:lang w:val="uz-Cyrl-UZ"/>
                                </w:rPr>
                              </w:pPr>
                              <w:r w:rsidRPr="006302EB">
                                <w:rPr>
                                  <w:rFonts w:ascii="Times New Roman" w:hAnsi="Times New Roman"/>
                                  <w:sz w:val="24"/>
                                  <w:szCs w:val="24"/>
                                  <w:lang w:val="uz-Cyrl-UZ"/>
                                </w:rPr>
                                <w:t>Презентация обучающимся специально подготовленных материалов. Технологии, используемые для вентиляции и освещения и их основных конструктивных элементов, их пространственная связь, продление и сохранение срока службы конструкций;</w:t>
                              </w:r>
                            </w:p>
                          </w:txbxContent>
                        </wps:txbx>
                        <wps:bodyPr rot="0" vert="horz" wrap="square" lIns="91440" tIns="45720" rIns="91440" bIns="45720" anchor="t" anchorCtr="0" upright="1">
                          <a:noAutofit/>
                        </wps:bodyPr>
                      </wps:wsp>
                      <wps:wsp>
                        <wps:cNvPr id="162" name="Rectangle 9"/>
                        <wps:cNvSpPr>
                          <a:spLocks noChangeArrowheads="1"/>
                        </wps:cNvSpPr>
                        <wps:spPr bwMode="auto">
                          <a:xfrm>
                            <a:off x="612775" y="2702131"/>
                            <a:ext cx="5305425" cy="702103"/>
                          </a:xfrm>
                          <a:prstGeom prst="rect">
                            <a:avLst/>
                          </a:prstGeom>
                          <a:solidFill>
                            <a:srgbClr val="FFFFFF"/>
                          </a:solidFill>
                          <a:ln w="9525">
                            <a:solidFill>
                              <a:srgbClr val="000000"/>
                            </a:solidFill>
                            <a:miter lim="800000"/>
                            <a:headEnd/>
                            <a:tailEnd/>
                          </a:ln>
                        </wps:spPr>
                        <wps:txbx>
                          <w:txbxContent>
                            <w:p w:rsidR="009A33EC" w:rsidRPr="00E45EE8" w:rsidRDefault="006302EB" w:rsidP="009A33EC">
                              <w:pPr>
                                <w:spacing w:after="0"/>
                                <w:jc w:val="both"/>
                                <w:rPr>
                                  <w:rFonts w:ascii="Times New Roman" w:hAnsi="Times New Roman"/>
                                  <w:sz w:val="24"/>
                                  <w:szCs w:val="24"/>
                                  <w:lang w:val="uz-Cyrl-UZ"/>
                                </w:rPr>
                              </w:pPr>
                              <w:r w:rsidRPr="006302EB">
                                <w:rPr>
                                  <w:rFonts w:ascii="Times New Roman" w:hAnsi="Times New Roman"/>
                                  <w:sz w:val="24"/>
                                  <w:szCs w:val="24"/>
                                  <w:lang w:val="uz-Cyrl-UZ"/>
                                </w:rPr>
                                <w:t>Виды осветительного оборудования и их классификация. Деление на общее и местное освещение, обобщение, классификация и стандартизация конструкций, применяемых в вентиляции.</w:t>
                              </w:r>
                            </w:p>
                          </w:txbxContent>
                        </wps:txbx>
                        <wps:bodyPr rot="0" vert="horz" wrap="square" lIns="91440" tIns="45720" rIns="91440" bIns="45720" anchor="t" anchorCtr="0" upright="1">
                          <a:noAutofit/>
                        </wps:bodyPr>
                      </wps:wsp>
                      <wps:wsp>
                        <wps:cNvPr id="163" name="Rectangle 10"/>
                        <wps:cNvSpPr>
                          <a:spLocks noChangeArrowheads="1"/>
                        </wps:cNvSpPr>
                        <wps:spPr bwMode="auto">
                          <a:xfrm>
                            <a:off x="628650" y="3475062"/>
                            <a:ext cx="5289550" cy="1231154"/>
                          </a:xfrm>
                          <a:prstGeom prst="rect">
                            <a:avLst/>
                          </a:prstGeom>
                          <a:solidFill>
                            <a:srgbClr val="FFFFFF"/>
                          </a:solidFill>
                          <a:ln w="9525">
                            <a:solidFill>
                              <a:srgbClr val="000000"/>
                            </a:solidFill>
                            <a:miter lim="800000"/>
                            <a:headEnd/>
                            <a:tailEnd/>
                          </a:ln>
                        </wps:spPr>
                        <wps:txbx>
                          <w:txbxContent>
                            <w:p w:rsidR="009A33EC" w:rsidRPr="00E45EE8" w:rsidRDefault="00985B34" w:rsidP="009A33EC">
                              <w:pPr>
                                <w:spacing w:after="0"/>
                                <w:ind w:firstLine="357"/>
                                <w:jc w:val="both"/>
                                <w:rPr>
                                  <w:rFonts w:ascii="Times New Roman" w:hAnsi="Times New Roman"/>
                                  <w:sz w:val="24"/>
                                  <w:szCs w:val="24"/>
                                  <w:lang w:val="uz-Cyrl-UZ"/>
                                </w:rPr>
                              </w:pPr>
                              <w:r w:rsidRPr="00985B34">
                                <w:rPr>
                                  <w:rFonts w:ascii="Times New Roman" w:hAnsi="Times New Roman"/>
                                  <w:sz w:val="24"/>
                                  <w:szCs w:val="24"/>
                                  <w:lang w:val="uz-Cyrl-UZ"/>
                                </w:rPr>
                                <w:t>Подготовка материалов для освещения и вентиляции зданий. Последовательно отображайте наиболее важные из них. Достижение научной основы и необходимости наглядных пособий. Акцент делается на значении выступления и демонстрации учителя с использованием оборудования, инвентаря, технических средств, учебных наглядных пособий, учебных плакатов.</w:t>
                              </w:r>
                            </w:p>
                          </w:txbxContent>
                        </wps:txbx>
                        <wps:bodyPr rot="0" vert="horz" wrap="square" lIns="91440" tIns="45720" rIns="91440" bIns="45720" anchor="t" anchorCtr="0" upright="1">
                          <a:noAutofit/>
                        </wps:bodyPr>
                      </wps:wsp>
                      <wps:wsp>
                        <wps:cNvPr id="164" name="Line 11"/>
                        <wps:cNvCnPr>
                          <a:cxnSpLocks noChangeShapeType="1"/>
                        </wps:cNvCnPr>
                        <wps:spPr bwMode="auto">
                          <a:xfrm>
                            <a:off x="6308025" y="500305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2"/>
                        <wps:cNvSpPr>
                          <a:spLocks noChangeArrowheads="1"/>
                        </wps:cNvSpPr>
                        <wps:spPr bwMode="auto">
                          <a:xfrm>
                            <a:off x="581625" y="1"/>
                            <a:ext cx="5257200" cy="647700"/>
                          </a:xfrm>
                          <a:prstGeom prst="rect">
                            <a:avLst/>
                          </a:prstGeom>
                          <a:solidFill>
                            <a:srgbClr val="FFFFFF"/>
                          </a:solidFill>
                          <a:ln w="9525">
                            <a:solidFill>
                              <a:srgbClr val="000000"/>
                            </a:solidFill>
                            <a:miter lim="800000"/>
                            <a:headEnd/>
                            <a:tailEnd/>
                          </a:ln>
                        </wps:spPr>
                        <wps:txbx>
                          <w:txbxContent>
                            <w:p w:rsidR="009A33EC" w:rsidRDefault="006302EB" w:rsidP="006302EB">
                              <w:pPr>
                                <w:spacing w:after="0"/>
                                <w:jc w:val="both"/>
                              </w:pPr>
                              <w:r w:rsidRPr="006302EB">
                                <w:rPr>
                                  <w:rFonts w:ascii="Times New Roman" w:hAnsi="Times New Roman"/>
                                  <w:sz w:val="24"/>
                                  <w:szCs w:val="24"/>
                                  <w:lang w:val="uz-Cyrl-UZ"/>
                                </w:rPr>
                                <w:t>«Система вентиляции и освещения производственных предприятий» преподавание предмета «Безопасность жизнедеятельности» на основе медиатехнологий;</w:t>
                              </w:r>
                            </w:p>
                            <w:p w:rsidR="009A33EC" w:rsidRPr="004E653C" w:rsidRDefault="009A33EC" w:rsidP="009A33EC">
                              <w:pPr>
                                <w:spacing w:after="0" w:line="240" w:lineRule="auto"/>
                                <w:jc w:val="center"/>
                                <w:rPr>
                                  <w:rFonts w:ascii="Times New Roman" w:hAnsi="Times New Roman"/>
                                  <w:sz w:val="28"/>
                                  <w:szCs w:val="28"/>
                                </w:rPr>
                              </w:pPr>
                            </w:p>
                            <w:p w:rsidR="009A33EC" w:rsidRDefault="009A33EC" w:rsidP="009A33EC">
                              <w:pPr>
                                <w:spacing w:after="0" w:line="240" w:lineRule="auto"/>
                                <w:jc w:val="center"/>
                                <w:rPr>
                                  <w:rFonts w:ascii="Times New Roman" w:hAnsi="Times New Roman"/>
                                  <w:sz w:val="28"/>
                                  <w:szCs w:val="28"/>
                                  <w:lang w:val="uz-Cyrl-UZ"/>
                                </w:rPr>
                              </w:pPr>
                            </w:p>
                          </w:txbxContent>
                        </wps:txbx>
                        <wps:bodyPr rot="0" vert="horz" wrap="square" lIns="91440" tIns="45720" rIns="91440" bIns="45720" anchor="t" anchorCtr="0" upright="1">
                          <a:noAutofit/>
                        </wps:bodyPr>
                      </wps:wsp>
                      <wps:wsp>
                        <wps:cNvPr id="167" name="Line 16"/>
                        <wps:cNvCnPr>
                          <a:cxnSpLocks noChangeShapeType="1"/>
                          <a:endCxn id="178" idx="1"/>
                        </wps:cNvCnPr>
                        <wps:spPr bwMode="auto">
                          <a:xfrm flipH="1">
                            <a:off x="264125" y="218794"/>
                            <a:ext cx="6813" cy="180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7"/>
                        <wps:cNvCnPr>
                          <a:cxnSpLocks noChangeShapeType="1"/>
                        </wps:cNvCnPr>
                        <wps:spPr bwMode="auto">
                          <a:xfrm>
                            <a:off x="975325" y="39742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20"/>
                        <wps:cNvCnPr>
                          <a:cxnSpLocks noChangeShapeType="1"/>
                        </wps:cNvCnPr>
                        <wps:spPr bwMode="auto">
                          <a:xfrm>
                            <a:off x="899125" y="385993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21"/>
                        <wps:cNvCnPr>
                          <a:cxnSpLocks noChangeShapeType="1"/>
                        </wps:cNvCnPr>
                        <wps:spPr bwMode="auto">
                          <a:xfrm>
                            <a:off x="6080125" y="591755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22"/>
                        <wps:cNvCnPr>
                          <a:cxnSpLocks noChangeShapeType="1"/>
                        </wps:cNvCnPr>
                        <wps:spPr bwMode="auto">
                          <a:xfrm>
                            <a:off x="6080125" y="603186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23"/>
                        <wps:cNvCnPr>
                          <a:cxnSpLocks noChangeShapeType="1"/>
                        </wps:cNvCnPr>
                        <wps:spPr bwMode="auto">
                          <a:xfrm>
                            <a:off x="6080125" y="591755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24"/>
                        <wps:cNvCnPr>
                          <a:cxnSpLocks noChangeShapeType="1"/>
                        </wps:cNvCnPr>
                        <wps:spPr bwMode="auto">
                          <a:xfrm>
                            <a:off x="6080125" y="603186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Стрелка влево 16"/>
                        <wps:cNvSpPr>
                          <a:spLocks noChangeArrowheads="1"/>
                        </wps:cNvSpPr>
                        <wps:spPr bwMode="auto">
                          <a:xfrm>
                            <a:off x="5926488" y="2772048"/>
                            <a:ext cx="342900" cy="447747"/>
                          </a:xfrm>
                          <a:prstGeom prst="leftArrow">
                            <a:avLst>
                              <a:gd name="adj1" fmla="val 50000"/>
                              <a:gd name="adj2" fmla="val 47162"/>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wps:wsp>
                        <wps:cNvPr id="175" name="Стрелка вправо 17"/>
                        <wps:cNvSpPr>
                          <a:spLocks noChangeArrowheads="1"/>
                        </wps:cNvSpPr>
                        <wps:spPr bwMode="auto">
                          <a:xfrm>
                            <a:off x="267300" y="979309"/>
                            <a:ext cx="324450" cy="419144"/>
                          </a:xfrm>
                          <a:prstGeom prst="rightArrow">
                            <a:avLst>
                              <a:gd name="adj1" fmla="val 50000"/>
                              <a:gd name="adj2" fmla="val 50000"/>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wps:wsp>
                        <wps:cNvPr id="176" name="Стрелка вправо 19"/>
                        <wps:cNvSpPr>
                          <a:spLocks noChangeArrowheads="1"/>
                        </wps:cNvSpPr>
                        <wps:spPr bwMode="auto">
                          <a:xfrm>
                            <a:off x="277425" y="104611"/>
                            <a:ext cx="304200" cy="440147"/>
                          </a:xfrm>
                          <a:prstGeom prst="rightArrow">
                            <a:avLst>
                              <a:gd name="adj1" fmla="val 50000"/>
                              <a:gd name="adj2" fmla="val 50005"/>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wps:wsp>
                        <wps:cNvPr id="177" name="Стрелка влево 20"/>
                        <wps:cNvSpPr>
                          <a:spLocks noChangeArrowheads="1"/>
                        </wps:cNvSpPr>
                        <wps:spPr bwMode="auto">
                          <a:xfrm>
                            <a:off x="5833725" y="114136"/>
                            <a:ext cx="381000" cy="440147"/>
                          </a:xfrm>
                          <a:prstGeom prst="leftArrow">
                            <a:avLst>
                              <a:gd name="adj1" fmla="val 50000"/>
                              <a:gd name="adj2" fmla="val 50000"/>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wps:wsp>
                        <wps:cNvPr id="178" name="Стрелка вправо 22"/>
                        <wps:cNvSpPr>
                          <a:spLocks noChangeArrowheads="1"/>
                        </wps:cNvSpPr>
                        <wps:spPr bwMode="auto">
                          <a:xfrm>
                            <a:off x="264125" y="1812956"/>
                            <a:ext cx="317500" cy="428045"/>
                          </a:xfrm>
                          <a:prstGeom prst="rightArrow">
                            <a:avLst>
                              <a:gd name="adj1" fmla="val 50000"/>
                              <a:gd name="adj2" fmla="val 49995"/>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wps:wsp>
                        <wps:cNvPr id="369" name="Стрелка влево 369"/>
                        <wps:cNvSpPr>
                          <a:spLocks noChangeArrowheads="1"/>
                        </wps:cNvSpPr>
                        <wps:spPr bwMode="auto">
                          <a:xfrm>
                            <a:off x="5918200" y="3850478"/>
                            <a:ext cx="381000" cy="440055"/>
                          </a:xfrm>
                          <a:prstGeom prst="leftArrow">
                            <a:avLst>
                              <a:gd name="adj1" fmla="val 50000"/>
                              <a:gd name="adj2" fmla="val 50000"/>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wps:wsp>
                        <wps:cNvPr id="74" name="Line 16"/>
                        <wps:cNvCnPr>
                          <a:cxnSpLocks noChangeShapeType="1"/>
                          <a:endCxn id="369" idx="3"/>
                        </wps:cNvCnPr>
                        <wps:spPr bwMode="auto">
                          <a:xfrm>
                            <a:off x="6228375" y="280312"/>
                            <a:ext cx="70825" cy="3789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 o:spid="_x0000_s1026" editas="canvas" style="width:513.75pt;height:378pt;mso-position-horizontal-relative:char;mso-position-vertical-relative:line" coordsize="65246,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246;height:48006;visibility:visible;mso-wrap-style:square">
                  <v:fill o:detectmouseclick="t"/>
                  <v:path o:connecttype="none"/>
                </v:shape>
                <v:rect id="Rectangle 5" o:spid="_x0000_s1028" style="position:absolute;left:5680;top:7230;width:5290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textbox>
                    <w:txbxContent>
                      <w:p w:rsidR="009A33EC" w:rsidRDefault="006302EB" w:rsidP="009A33EC">
                        <w:pPr>
                          <w:spacing w:after="0" w:line="240" w:lineRule="auto"/>
                          <w:jc w:val="both"/>
                          <w:rPr>
                            <w:rFonts w:ascii="Times New Roman" w:hAnsi="Times New Roman"/>
                            <w:sz w:val="28"/>
                            <w:szCs w:val="28"/>
                            <w:lang w:val="uz-Cyrl-UZ"/>
                          </w:rPr>
                        </w:pPr>
                        <w:r w:rsidRPr="006302EB">
                          <w:rPr>
                            <w:rFonts w:ascii="Times New Roman" w:hAnsi="Times New Roman" w:cs="Times New Roman"/>
                            <w:sz w:val="24"/>
                            <w:szCs w:val="24"/>
                          </w:rPr>
                          <w:t xml:space="preserve">Системы вентиляции производственных предприятий, их виды. Сущность общей и местной вентиляции. Освещение на производстве и его стандарты. Естественное и искусственное освещение. Санитарно-гигиенические требования к освещению. Осветительные приборы и их </w:t>
                        </w:r>
                        <w:proofErr w:type="gramStart"/>
                        <w:r w:rsidRPr="006302EB">
                          <w:rPr>
                            <w:rFonts w:ascii="Times New Roman" w:hAnsi="Times New Roman" w:cs="Times New Roman"/>
                            <w:sz w:val="24"/>
                            <w:szCs w:val="24"/>
                          </w:rPr>
                          <w:t>виды.</w:t>
                        </w:r>
                        <w:r w:rsidR="009A33EC">
                          <w:rPr>
                            <w:rFonts w:ascii="Times New Roman" w:hAnsi="Times New Roman"/>
                            <w:sz w:val="28"/>
                            <w:szCs w:val="28"/>
                            <w:lang w:val="uz-Cyrl-UZ"/>
                          </w:rPr>
                          <w:t>;</w:t>
                        </w:r>
                        <w:proofErr w:type="gramEnd"/>
                      </w:p>
                    </w:txbxContent>
                  </v:textbox>
                </v:rect>
                <v:rect id="Rectangle 6" o:spid="_x0000_s1029" style="position:absolute;left:5752;top:17148;width:53398;height:9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textbox>
                    <w:txbxContent>
                      <w:p w:rsidR="009A33EC" w:rsidRPr="00E45EE8" w:rsidRDefault="006302EB" w:rsidP="006302EB">
                        <w:pPr>
                          <w:jc w:val="both"/>
                          <w:rPr>
                            <w:sz w:val="24"/>
                            <w:szCs w:val="24"/>
                            <w:lang w:val="uz-Cyrl-UZ"/>
                          </w:rPr>
                        </w:pPr>
                        <w:r w:rsidRPr="006302EB">
                          <w:rPr>
                            <w:rFonts w:ascii="Times New Roman" w:hAnsi="Times New Roman"/>
                            <w:sz w:val="24"/>
                            <w:szCs w:val="24"/>
                            <w:lang w:val="uz-Cyrl-UZ"/>
                          </w:rPr>
                          <w:t>Презентация обучающимся специально подготовленных материалов. Технологии, используемые для вентиляции и освещения и их основных конструктивных элементов, их пространственная связь, продление и сохранение срока службы конструкций;</w:t>
                        </w:r>
                      </w:p>
                    </w:txbxContent>
                  </v:textbox>
                </v:rect>
                <v:rect id="Rectangle 9" o:spid="_x0000_s1030" style="position:absolute;left:6127;top:27021;width:53055;height:7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textbox>
                    <w:txbxContent>
                      <w:p w:rsidR="009A33EC" w:rsidRPr="00E45EE8" w:rsidRDefault="006302EB" w:rsidP="009A33EC">
                        <w:pPr>
                          <w:spacing w:after="0"/>
                          <w:jc w:val="both"/>
                          <w:rPr>
                            <w:rFonts w:ascii="Times New Roman" w:hAnsi="Times New Roman"/>
                            <w:sz w:val="24"/>
                            <w:szCs w:val="24"/>
                            <w:lang w:val="uz-Cyrl-UZ"/>
                          </w:rPr>
                        </w:pPr>
                        <w:r w:rsidRPr="006302EB">
                          <w:rPr>
                            <w:rFonts w:ascii="Times New Roman" w:hAnsi="Times New Roman"/>
                            <w:sz w:val="24"/>
                            <w:szCs w:val="24"/>
                            <w:lang w:val="uz-Cyrl-UZ"/>
                          </w:rPr>
                          <w:t>Виды осветительного оборудования и их классификация. Деление на общее и местное освещение, обобщение, классификация и стандартизация конструкций, применяемых в вентиляции.</w:t>
                        </w:r>
                      </w:p>
                    </w:txbxContent>
                  </v:textbox>
                </v:rect>
                <v:rect id="Rectangle 10" o:spid="_x0000_s1031" style="position:absolute;left:6286;top:34750;width:52896;height:1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textbox>
                    <w:txbxContent>
                      <w:p w:rsidR="009A33EC" w:rsidRPr="00E45EE8" w:rsidRDefault="00985B34" w:rsidP="009A33EC">
                        <w:pPr>
                          <w:spacing w:after="0"/>
                          <w:ind w:firstLine="357"/>
                          <w:jc w:val="both"/>
                          <w:rPr>
                            <w:rFonts w:ascii="Times New Roman" w:hAnsi="Times New Roman"/>
                            <w:sz w:val="24"/>
                            <w:szCs w:val="24"/>
                            <w:lang w:val="uz-Cyrl-UZ"/>
                          </w:rPr>
                        </w:pPr>
                        <w:r w:rsidRPr="00985B34">
                          <w:rPr>
                            <w:rFonts w:ascii="Times New Roman" w:hAnsi="Times New Roman"/>
                            <w:sz w:val="24"/>
                            <w:szCs w:val="24"/>
                            <w:lang w:val="uz-Cyrl-UZ"/>
                          </w:rPr>
                          <w:t>Подготовка материалов для освещения и вентиляции зданий. Последовательно отображайте наиболее важные из них. Достижение научной основы и необходимости наглядных пособий. Акцент делается на значении выступления и демонстрации учителя с использованием оборудования, инвентаря, технических средств, учебных наглядных пособий, учебных плакатов.</w:t>
                        </w:r>
                      </w:p>
                    </w:txbxContent>
                  </v:textbox>
                </v:rect>
                <v:line id="Line 11" o:spid="_x0000_s1032" style="position:absolute;visibility:visible;mso-wrap-style:square" from="63080,50030" to="63080,50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rect id="Rectangle 12" o:spid="_x0000_s1033" style="position:absolute;left:5816;width:52572;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w:txbxContent>
                      <w:p w:rsidR="009A33EC" w:rsidRDefault="006302EB" w:rsidP="006302EB">
                        <w:pPr>
                          <w:spacing w:after="0"/>
                          <w:jc w:val="both"/>
                        </w:pPr>
                        <w:r w:rsidRPr="006302EB">
                          <w:rPr>
                            <w:rFonts w:ascii="Times New Roman" w:hAnsi="Times New Roman"/>
                            <w:sz w:val="24"/>
                            <w:szCs w:val="24"/>
                            <w:lang w:val="uz-Cyrl-UZ"/>
                          </w:rPr>
                          <w:t>«Система вентиляции и освещения производственных предприятий» преподавание предмета «Безопасность жизнедеятельности» на основе медиатехнологий;</w:t>
                        </w:r>
                      </w:p>
                      <w:p w:rsidR="009A33EC" w:rsidRPr="004E653C" w:rsidRDefault="009A33EC" w:rsidP="009A33EC">
                        <w:pPr>
                          <w:spacing w:after="0" w:line="240" w:lineRule="auto"/>
                          <w:jc w:val="center"/>
                          <w:rPr>
                            <w:rFonts w:ascii="Times New Roman" w:hAnsi="Times New Roman"/>
                            <w:sz w:val="28"/>
                            <w:szCs w:val="28"/>
                          </w:rPr>
                        </w:pPr>
                      </w:p>
                      <w:p w:rsidR="009A33EC" w:rsidRDefault="009A33EC" w:rsidP="009A33EC">
                        <w:pPr>
                          <w:spacing w:after="0" w:line="240" w:lineRule="auto"/>
                          <w:jc w:val="center"/>
                          <w:rPr>
                            <w:rFonts w:ascii="Times New Roman" w:hAnsi="Times New Roman"/>
                            <w:sz w:val="28"/>
                            <w:szCs w:val="28"/>
                            <w:lang w:val="uz-Cyrl-UZ"/>
                          </w:rPr>
                        </w:pPr>
                      </w:p>
                    </w:txbxContent>
                  </v:textbox>
                </v:rect>
                <v:line id="Line 16" o:spid="_x0000_s1034" style="position:absolute;flip:x;visibility:visible;mso-wrap-style:square" from="2641,2187" to="2709,20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8dcQAAADcAAAADwAAAGRycy9kb3ducmV2LnhtbERPTWsCMRC9C/6HMIVeSs1axOpqFCkU&#10;PHipyoq3cTPdLLuZbJNUt/++KRS8zeN9znLd21ZcyYfasYLxKANBXDpdc6XgeHh/noEIEVlj65gU&#10;/FCA9Wo4WGKu3Y0/6LqPlUghHHJUYGLscilDachiGLmOOHGfzluMCfpKao+3FG5b+ZJlU2mx5tRg&#10;sKM3Q2Wz/7YK5Gz39OU3l0lTNKfT3BRl0Z13Sj0+9JsFiEh9vIv/3Vud5k9f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6/x1xAAAANwAAAAPAAAAAAAAAAAA&#10;AAAAAKECAABkcnMvZG93bnJldi54bWxQSwUGAAAAAAQABAD5AAAAkgMAAAAA&#10;"/>
                <v:line id="Line 17" o:spid="_x0000_s1035" style="position:absolute;visibility:visible;mso-wrap-style:square" from="9753,39742" to="9753,39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20" o:spid="_x0000_s1036" style="position:absolute;visibility:visible;mso-wrap-style:square" from="8991,38599" to="8991,38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line id="Line 21" o:spid="_x0000_s1037" style="position:absolute;visibility:visible;mso-wrap-style:square" from="60801,59175" to="60801,59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22" o:spid="_x0000_s1038" style="position:absolute;visibility:visible;mso-wrap-style:square" from="60801,60318" to="60801,60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23" o:spid="_x0000_s1039" style="position:absolute;visibility:visible;mso-wrap-style:square" from="60801,59175" to="60801,59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24" o:spid="_x0000_s1040" style="position:absolute;visibility:visible;mso-wrap-style:square" from="60801,60318" to="60801,60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6" o:spid="_x0000_s1041" type="#_x0000_t66" style="position:absolute;left:59264;top:27720;width:3429;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xPy8MA&#10;AADcAAAADwAAAGRycy9kb3ducmV2LnhtbESPQYvCMBCF7wv7H8IseFvTFVGpRimC4MFL3SI9Ds3Y&#10;FJtJabK2/nsjCHub4b33zZvNbrStuFPvG8cKfqYJCOLK6YZrBcXv4XsFwgdkja1jUvAgD7vt58cG&#10;U+0Gzul+DrWIEPYpKjAhdKmUvjJk0U9dRxy1q+sthrj2tdQ9DhFuWzlLkoW02HC8YLCjvaHqdv6z&#10;kXIps2N+agYzlvtyGYoizyhRavI1ZmsQgcbwb36njzrWX87h9Uyc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xPy8MAAADcAAAADwAAAAAAAAAAAAAAAACYAgAAZHJzL2Rv&#10;d25yZXYueG1sUEsFBgAAAAAEAAQA9QAAAIgDAAAAAA==&#10;" adj="10187" fillcolor="white [3201]" strokecolor="black [3200]"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7" o:spid="_x0000_s1042" type="#_x0000_t13" style="position:absolute;left:2673;top:9793;width:324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rQgsIA&#10;AADcAAAADwAAAGRycy9kb3ducmV2LnhtbERP24rCMBB9X/Afwgi+iKYKu0o1ii4UuuAKXj5gbMa2&#10;2ExKk9Xq1xtB2Lc5nOvMl62pxJUaV1pWMBpGIIgzq0vOFRwPyWAKwnlkjZVlUnAnB8tF52OOsbY3&#10;3tF173MRQtjFqKDwvo6ldFlBBt3Q1sSBO9vGoA+wyaVu8BbCTSXHUfQlDZYcGgqs6bug7LL/Mwps&#10;m0QPvU1+SP72N7i+p6fDJVWq121XMxCeWv8vfrtTHeZPPuH1TLh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CCwgAAANwAAAAPAAAAAAAAAAAAAAAAAJgCAABkcnMvZG93&#10;bnJldi54bWxQSwUGAAAAAAQABAD1AAAAhwMAAAAA&#10;" adj="10800" fillcolor="white [3201]" strokecolor="black [3200]" strokeweight="1pt"/>
                <v:shape id="Стрелка вправо 19" o:spid="_x0000_s1043" type="#_x0000_t13" style="position:absolute;left:2774;top:1046;width:3042;height:4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ZKMMA&#10;AADcAAAADwAAAGRycy9kb3ducmV2LnhtbERPTWsCMRC9F/wPYYReRLMW0bo1SltoFTxpPXgcNtPN&#10;tpvJkmTd9d83gtDbPN7nrDa9rcWFfKgcK5hOMhDEhdMVlwpOXx/jZxAhImusHZOCKwXYrAcPK8y1&#10;6/hAl2MsRQrhkKMCE2OTSxkKQxbDxDXEift23mJM0JdSe+xSuK3lU5bNpcWKU4PBht4NFb/H1iqo&#10;2tGy/Xn7nE3PW9P52d5ur51V6nHYv76AiNTHf/HdvdNp/mIOt2fS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BZKMMAAADcAAAADwAAAAAAAAAAAAAAAACYAgAAZHJzL2Rv&#10;d25yZXYueG1sUEsFBgAAAAAEAAQA9QAAAIgDAAAAAA==&#10;" adj="10799" fillcolor="white [3201]" strokecolor="black [3200]" strokeweight="1pt"/>
                <v:shape id="Стрелка влево 20" o:spid="_x0000_s1044" type="#_x0000_t66" style="position:absolute;left:58337;top:1141;width:3810;height:4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0GcMA&#10;AADcAAAADwAAAGRycy9kb3ducmV2LnhtbESPT4vCMBDF7wt+hzCCtzVVsC7VVEQQxT2t7sHj2Ez/&#10;YDMpSdT67TeCsLcZ3pv3e7Nc9aYVd3K+saxgMk5AEBdWN1wp+D1tP79A+ICssbVMCp7kYZUPPpaY&#10;afvgH7ofQyViCPsMFdQhdJmUvqjJoB/bjjhqpXUGQ1xdJbXDRww3rZwmSSoNNhwJNXa0qam4Hm8m&#10;ci/62+9LPTmfd86cUjo001mq1GjYrxcgAvXh3/y+3utYfz6H1zNx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t0GcMAAADcAAAADwAAAAAAAAAAAAAAAACYAgAAZHJzL2Rv&#10;d25yZXYueG1sUEsFBgAAAAAEAAQA9QAAAIgDAAAAAA==&#10;" adj="10800" fillcolor="white [3201]" strokecolor="black [3200]" strokeweight="1pt"/>
                <v:shape id="Стрелка вправо 22" o:spid="_x0000_s1045" type="#_x0000_t13" style="position:absolute;left:2641;top:18129;width:3175;height:4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dP8UA&#10;AADcAAAADwAAAGRycy9kb3ducmV2LnhtbESPQYvCQAyF7wv+hyGCl0Wneli1OooKiix7UXvxFjqx&#10;LXYypTNq/febw8LeEt7Le1+W687V6kltqDwbGI8SUMS5txUXBrLLfjgDFSKyxdozGXhTgPWq97HE&#10;1PoXn+h5joWSEA4pGihjbFKtQ16SwzDyDbFoN986jLK2hbYtviTc1XqSJF/aYcXSUGJDu5Ly+/nh&#10;DHx/Fj/Z+I1u3m2a4zV7HOJ2ejBm0O82C1CRuvhv/rs+WsGfCq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V0/xQAAANwAAAAPAAAAAAAAAAAAAAAAAJgCAABkcnMv&#10;ZG93bnJldi54bWxQSwUGAAAAAAQABAD1AAAAigMAAAAA&#10;" adj="10801" fillcolor="white [3201]" strokecolor="black [3200]" strokeweight="1pt"/>
                <v:shape id="Стрелка влево 369" o:spid="_x0000_s1046" type="#_x0000_t66" style="position:absolute;left:59182;top:38504;width:3810;height:4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9zMQA&#10;AADcAAAADwAAAGRycy9kb3ducmV2LnhtbESPzWrCQBSF94W+w3AL7ppJFINNHUMpFKWumrhweZu5&#10;JqGZO2FmqvHtO4LQ5eH8fJx1OZlBnMn53rKCLElBEDdW99wqONQfzysQPiBrHCyTgit5KDePD2ss&#10;tL3wF52r0Io4wr5ABV0IYyGlbzoy6BM7EkfvZJ3BEKVrpXZ4ieNmkPM0zaXBniOhw5HeO2p+ql8T&#10;ud9673cnnR2PW2fqnD77+TJXavY0vb2CCDSF//C9vdMKFvkL3M7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lvczEAAAA3AAAAA8AAAAAAAAAAAAAAAAAmAIAAGRycy9k&#10;b3ducmV2LnhtbFBLBQYAAAAABAAEAPUAAACJAwAAAAA=&#10;" adj="10800" fillcolor="white [3201]" strokecolor="black [3200]" strokeweight="1pt"/>
                <v:line id="Line 16" o:spid="_x0000_s1047" style="position:absolute;visibility:visible;mso-wrap-style:square" from="62283,2803" to="62992,40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w10:anchorlock/>
              </v:group>
            </w:pict>
          </mc:Fallback>
        </mc:AlternateContent>
      </w:r>
    </w:p>
    <w:p w:rsidR="00845CDD" w:rsidRDefault="00845CDD" w:rsidP="00883DA3">
      <w:pPr>
        <w:spacing w:after="0" w:line="240" w:lineRule="auto"/>
        <w:jc w:val="center"/>
        <w:rPr>
          <w:rFonts w:ascii="Times New Roman" w:eastAsia="Times New Roman" w:hAnsi="Times New Roman" w:cs="Times New Roman"/>
          <w:b/>
          <w:sz w:val="24"/>
          <w:szCs w:val="24"/>
          <w:lang w:val="uz-Cyrl-UZ" w:eastAsia="ru-RU"/>
        </w:rPr>
      </w:pPr>
      <w:r>
        <w:rPr>
          <w:rFonts w:ascii="Times New Roman" w:eastAsia="Times New Roman" w:hAnsi="Times New Roman" w:cs="Times New Roman"/>
          <w:b/>
          <w:sz w:val="24"/>
          <w:szCs w:val="24"/>
          <w:lang w:val="uz-Cyrl-UZ" w:eastAsia="ru-RU"/>
        </w:rPr>
        <w:t xml:space="preserve">        </w:t>
      </w:r>
      <w:r w:rsidRPr="00845CDD">
        <w:rPr>
          <w:rFonts w:ascii="Times New Roman" w:eastAsia="Times New Roman" w:hAnsi="Times New Roman" w:cs="Times New Roman"/>
          <w:b/>
          <w:sz w:val="24"/>
          <w:szCs w:val="24"/>
          <w:lang w:val="uz-Cyrl-UZ" w:eastAsia="ru-RU"/>
        </w:rPr>
        <w:t>Рисунок 1. Применение медиатехнологий в «Безопасности жизнедеятельности».</w:t>
      </w:r>
      <w:r w:rsidR="00883DA3">
        <w:rPr>
          <w:rFonts w:ascii="Times New Roman" w:eastAsia="Times New Roman" w:hAnsi="Times New Roman" w:cs="Times New Roman"/>
          <w:b/>
          <w:sz w:val="24"/>
          <w:szCs w:val="24"/>
          <w:lang w:val="uz-Cyrl-UZ" w:eastAsia="ru-RU"/>
        </w:rPr>
        <w:t xml:space="preserve">                 </w:t>
      </w:r>
    </w:p>
    <w:p w:rsid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p>
    <w:p w:rsid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Например, при подготовке учителей в области безопасности жизнедеятельности задача преподавателя в процессе преподавания специальных предметов состоит в том, чтобы обеспечить содержательность и системность цели обучения. Преподавателю считается целесообразным использовать опыт зарубежных стран на учебных занятиях на основе медиатехнологий с современными инновационными медиатехнологическими образовательными технологиями на учебных занятиях по специальным предметам, преподаваемым по направлению «Безопасность жизнедеятельности».</w:t>
      </w:r>
    </w:p>
    <w:p w:rsid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В связи с этим в процессе подготовки будущих учителей в высших учебных заведениях формирование необходимых понятий и средств, связанных с данной профессией при преподавании специальных предметов, занимает важное место в реализации задач сущности и содержания педагогического образования. преподавание специальных предметов, связанных с этой областью. Сведения о формировании техносферы, удобной для труда и деятельности человека в сфере производства и обслуживания, их видах и важных аспектах «Основы формирования культуры безопасности жизнедеятельности», «Оценка вредности предприятия», « Промышленная безопасность», «Спасательные работы», «Безопасность строительства и сооружений», «Безопасность машинных механизмов» и многих других профессиях, связанных с безопасностью жизнедеятельности, использование современных инновационных образовательных технологий помогает достичь важных результатов.</w:t>
      </w:r>
    </w:p>
    <w:p w:rsid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Теоретический анализ научных источников показал, что формирование способностей студентов, связанных с профессией учителя ОБЖ, напрямую зависит от инновационной активности профильного учителя-предметника и состояния внедрения инновационных технологий. В связи с этим важно развивать эффективность инновационных технологий и функции их внедрения, организационные и педагогические аспекты в образовательных учреждениях. Потому что инновационные образовательные технологии требуют реализации ряда задач, таких как модернизация учебных материалов, повышение познавательной активности учащихся, использование интерактивных методов обучения и разработка средств и методов контроля их знаний, развитие самостоятельной навыки работы и формирование творческого мышления. [4].</w:t>
      </w:r>
    </w:p>
    <w:p w:rsidR="00845CDD" w:rsidRP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Сегодня одной из важнейших задач специальных наук при подготовке педагогов в области безопасности будущей жизнедеятельности является предоставление им дополнительной информации о вопросах обеспечения безопасности в производственных сетях и ознакомление с технологией подготовки их для процесса по своей специальности.</w:t>
      </w:r>
    </w:p>
    <w:p w:rsid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Согласно этому, специальные предметы подразумевают подготовку студентов к профессии учителя ОБЖ, важен определенный порядок, конкретная направленность и целостность образования, методическое вооружение. Потому что специальные предметы при обучении студентов специальности «Учитель ОБЖ» связаны с другими предметами и образуют единое целое [5].</w:t>
      </w:r>
    </w:p>
    <w:p w:rsidR="00845CDD" w:rsidRP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В процессе преподавания специальных предметов по направлению ОБЖ в высших учебных заведениях ставится цель повысить уровень знаний студентов, наладить самостоятельное и творческое обучение, предоставить информацию будущим преподавателям, научить их применять ее. на практике, а также для решения следующих задач:</w:t>
      </w:r>
    </w:p>
    <w:p w:rsidR="00845CDD" w:rsidRP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 в процессе преподавания специальных и общепрофессиональных предметов информировать студентов о видах безопасности по направлению ОБЖ и формировать умения применять их на практике;</w:t>
      </w:r>
    </w:p>
    <w:p w:rsidR="00845CDD" w:rsidRP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 привитие студентам умения выбирать специальные предметы и рационально использовать их для изучаемого объекта безопасности;</w:t>
      </w:r>
    </w:p>
    <w:p w:rsidR="00845CDD" w:rsidRP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 ознакомить студентов с понятиями специальных и профессиональных наук для обеспечения безопасности их жизнедеятельности и формирования чувства применения их на практике;</w:t>
      </w:r>
    </w:p>
    <w:p w:rsidR="00845CDD" w:rsidRP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 дать возможность обучающимся эффективно организовать свою работу, сэкономить время и на этой основе полноценно применять специальные предметы, помогающие им основательно усвоить учебную информацию;</w:t>
      </w:r>
    </w:p>
    <w:p w:rsidR="00845CDD" w:rsidRP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 развивать интерес студентов к процессам обеспечения безопасности жизнедеятельности и охраны труда работников и разъяснять им значение специальных наук в углубленном изучении объектов производства и их структурной структуры;</w:t>
      </w:r>
    </w:p>
    <w:p w:rsid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 формирование у студентов навыков работы на компьютере и самостоятельного получения информации с использованием сети Интернет и т.д. Конечно, знания учителя в области педагогики, специальных методов, педагогических технологий, педагогическое мастерство развивают и совершенствуют преподавание специальных предметов.</w:t>
      </w:r>
    </w:p>
    <w:p w:rsidR="00845CDD" w:rsidRP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При преподавании специальных предметов определяются профессиональная подготовка, умения и навыки преподавателя, знание современных инновационных технологий обучения и на этой основе процедур и методов обучения, использование учебных, технических средств и информационно-коммуникационных технологий, их выбор и применение. Методов обучения, жизнедеятельность учащихся развивает знания, навыки и компетенции в области безопасности.</w:t>
      </w:r>
    </w:p>
    <w:p w:rsidR="00845CDD" w:rsidRPr="00845CDD" w:rsidRDefault="00845CDD" w:rsidP="00845CDD">
      <w:pPr>
        <w:spacing w:after="0" w:line="360" w:lineRule="auto"/>
        <w:ind w:firstLine="708"/>
        <w:jc w:val="both"/>
        <w:rPr>
          <w:rFonts w:ascii="Times New Roman" w:eastAsia="Times New Roman" w:hAnsi="Times New Roman" w:cs="Times New Roman"/>
          <w:sz w:val="28"/>
          <w:szCs w:val="28"/>
          <w:lang w:val="uz-Cyrl-UZ" w:eastAsia="ru-RU"/>
        </w:rPr>
      </w:pPr>
      <w:r w:rsidRPr="00845CDD">
        <w:rPr>
          <w:rFonts w:ascii="Times New Roman" w:eastAsia="Times New Roman" w:hAnsi="Times New Roman" w:cs="Times New Roman"/>
          <w:sz w:val="28"/>
          <w:szCs w:val="28"/>
          <w:lang w:val="uz-Cyrl-UZ" w:eastAsia="ru-RU"/>
        </w:rPr>
        <w:t>На этом этапе следует сделать вывод, что специальные предметы - это не застывшее, неразвивающееся дидактическое явление, а результат творчества и творческой деятельности, практически реализующий ряд факторов, обеспечивающих эффективность образования и обучения. Соответственно, при преподавании специальных предметов необходимо смотреть на требования времени, как на приглашение четко применять факторы, которые двигают, ускоряют и повышают эффективность образования. Учитывая это, от современных образовательных технологий при оценке знаний учащихся при преподавании специальных предметов</w:t>
      </w:r>
      <w:r>
        <w:rPr>
          <w:rFonts w:ascii="Times New Roman" w:eastAsia="Times New Roman" w:hAnsi="Times New Roman" w:cs="Times New Roman"/>
          <w:sz w:val="28"/>
          <w:szCs w:val="28"/>
          <w:lang w:val="uz-Cyrl-UZ" w:eastAsia="ru-RU"/>
        </w:rPr>
        <w:t>.</w:t>
      </w:r>
    </w:p>
    <w:p w:rsidR="00845CDD" w:rsidRDefault="00845CDD" w:rsidP="009A33EC">
      <w:pPr>
        <w:spacing w:after="0" w:line="360" w:lineRule="auto"/>
        <w:ind w:firstLine="709"/>
        <w:jc w:val="both"/>
        <w:rPr>
          <w:rFonts w:ascii="Times New Roman" w:eastAsia="Times New Roman" w:hAnsi="Times New Roman" w:cs="Times New Roman"/>
          <w:sz w:val="28"/>
          <w:szCs w:val="28"/>
          <w:lang w:val="uz-Cyrl-UZ" w:eastAsia="ru-RU"/>
        </w:rPr>
      </w:pPr>
    </w:p>
    <w:p w:rsidR="00DE0A15" w:rsidRPr="00DE0A15" w:rsidRDefault="00054D2E" w:rsidP="00DE0A15">
      <w:pPr>
        <w:pStyle w:val="a4"/>
        <w:spacing w:line="360" w:lineRule="auto"/>
        <w:ind w:left="0"/>
        <w:jc w:val="center"/>
        <w:rPr>
          <w:rFonts w:ascii="Times New Roman" w:hAnsi="Times New Roman" w:cs="Times New Roman"/>
          <w:b/>
          <w:sz w:val="28"/>
          <w:szCs w:val="28"/>
        </w:rPr>
      </w:pPr>
      <w:r w:rsidRPr="00DE0A15">
        <w:rPr>
          <w:rFonts w:ascii="Times New Roman" w:hAnsi="Times New Roman" w:cs="Times New Roman"/>
          <w:b/>
          <w:sz w:val="28"/>
          <w:szCs w:val="28"/>
        </w:rPr>
        <w:t>Использованная литература</w:t>
      </w:r>
    </w:p>
    <w:p w:rsidR="00D42FDD" w:rsidRDefault="00D42FDD" w:rsidP="00DB6EC7">
      <w:pPr>
        <w:pStyle w:val="a4"/>
        <w:spacing w:line="360" w:lineRule="auto"/>
        <w:ind w:left="0"/>
        <w:rPr>
          <w:rFonts w:ascii="Times New Roman" w:hAnsi="Times New Roman" w:cs="Times New Roman"/>
          <w:sz w:val="28"/>
          <w:szCs w:val="28"/>
          <w:lang w:val="uz-Cyrl-UZ"/>
        </w:rPr>
      </w:pPr>
      <w:r>
        <w:rPr>
          <w:rFonts w:ascii="Times New Roman" w:hAnsi="Times New Roman" w:cs="Times New Roman"/>
          <w:sz w:val="28"/>
          <w:szCs w:val="28"/>
          <w:lang w:val="uz-Cyrl-UZ"/>
        </w:rPr>
        <w:t>1.</w:t>
      </w:r>
      <w:r w:rsidRPr="00D42FDD">
        <w:rPr>
          <w:rFonts w:ascii="Times New Roman" w:hAnsi="Times New Roman" w:cs="Times New Roman"/>
          <w:sz w:val="28"/>
          <w:szCs w:val="28"/>
          <w:lang w:val="uz-Cyrl-UZ"/>
        </w:rPr>
        <w:t>Ўзбекистон республикаси Президенти Қарори 20.04.2017 йилдаги ПҚ-</w:t>
      </w:r>
      <w:r>
        <w:rPr>
          <w:rFonts w:ascii="Times New Roman" w:hAnsi="Times New Roman" w:cs="Times New Roman"/>
          <w:sz w:val="28"/>
          <w:szCs w:val="28"/>
          <w:lang w:val="uz-Cyrl-UZ"/>
        </w:rPr>
        <w:t>2</w:t>
      </w:r>
      <w:r w:rsidRPr="00D42FDD">
        <w:rPr>
          <w:rFonts w:ascii="Times New Roman" w:hAnsi="Times New Roman" w:cs="Times New Roman"/>
          <w:sz w:val="28"/>
          <w:szCs w:val="28"/>
          <w:lang w:val="uz-Cyrl-UZ"/>
        </w:rPr>
        <w:t>909.</w:t>
      </w:r>
    </w:p>
    <w:p w:rsidR="00D42FDD" w:rsidRDefault="00D42FDD" w:rsidP="00DB6EC7">
      <w:pPr>
        <w:pStyle w:val="a4"/>
        <w:spacing w:after="0" w:line="360" w:lineRule="auto"/>
        <w:ind w:left="0"/>
        <w:rPr>
          <w:rFonts w:ascii="Times New Roman" w:eastAsia="Times-Roman" w:hAnsi="Times New Roman" w:cs="Times New Roman"/>
          <w:sz w:val="28"/>
          <w:szCs w:val="28"/>
        </w:rPr>
      </w:pPr>
      <w:r>
        <w:rPr>
          <w:rFonts w:ascii="Times New Roman" w:hAnsi="Times New Roman" w:cs="Times New Roman"/>
          <w:sz w:val="28"/>
          <w:szCs w:val="28"/>
          <w:lang w:val="uz-Cyrl-UZ"/>
        </w:rPr>
        <w:t>2.</w:t>
      </w:r>
      <w:r w:rsidRPr="00D42FDD">
        <w:rPr>
          <w:rFonts w:ascii="Times New Roman" w:eastAsia="Times-Roman" w:hAnsi="Times New Roman" w:cs="Times New Roman"/>
          <w:sz w:val="28"/>
          <w:szCs w:val="28"/>
        </w:rPr>
        <w:t xml:space="preserve">Иванов Д.А. </w:t>
      </w:r>
      <w:bookmarkStart w:id="0" w:name="_GoBack"/>
      <w:bookmarkEnd w:id="0"/>
      <w:r w:rsidRPr="00D42FDD">
        <w:rPr>
          <w:rFonts w:ascii="Times New Roman" w:eastAsia="Times-Roman" w:hAnsi="Times New Roman" w:cs="Times New Roman"/>
          <w:sz w:val="28"/>
          <w:szCs w:val="28"/>
        </w:rPr>
        <w:t xml:space="preserve">Компетенции и </w:t>
      </w:r>
      <w:proofErr w:type="spellStart"/>
      <w:r w:rsidRPr="00D42FDD">
        <w:rPr>
          <w:rFonts w:ascii="Times New Roman" w:eastAsia="Times-Roman" w:hAnsi="Times New Roman" w:cs="Times New Roman"/>
          <w:sz w:val="28"/>
          <w:szCs w:val="28"/>
        </w:rPr>
        <w:t>компетентностный</w:t>
      </w:r>
      <w:proofErr w:type="spellEnd"/>
      <w:r w:rsidRPr="00D42FDD">
        <w:rPr>
          <w:rFonts w:ascii="Times New Roman" w:eastAsia="Times-Roman" w:hAnsi="Times New Roman" w:cs="Times New Roman"/>
          <w:sz w:val="28"/>
          <w:szCs w:val="28"/>
        </w:rPr>
        <w:t xml:space="preserve"> подход в современном образовании // Завуч. 2008. № 1. С. 4-24.</w:t>
      </w:r>
    </w:p>
    <w:p w:rsidR="001149B1" w:rsidRDefault="003D113F" w:rsidP="00DB6EC7">
      <w:pPr>
        <w:spacing w:after="0" w:line="360" w:lineRule="auto"/>
        <w:rPr>
          <w:rFonts w:ascii="Times New Roman" w:eastAsia="Times New Roman" w:hAnsi="Times New Roman" w:cs="Times New Roman"/>
          <w:sz w:val="28"/>
          <w:szCs w:val="28"/>
          <w:lang w:val="uz-Cyrl-UZ" w:eastAsia="ru-RU"/>
        </w:rPr>
      </w:pPr>
      <w:r>
        <w:rPr>
          <w:rFonts w:ascii="Times New Roman" w:hAnsi="Times New Roman" w:cs="Times New Roman"/>
          <w:sz w:val="28"/>
          <w:szCs w:val="28"/>
          <w:lang w:val="uz-Cyrl-UZ"/>
        </w:rPr>
        <w:t>3</w:t>
      </w:r>
      <w:r w:rsidR="001149B1">
        <w:rPr>
          <w:rFonts w:ascii="Times New Roman" w:hAnsi="Times New Roman" w:cs="Times New Roman"/>
          <w:sz w:val="28"/>
          <w:szCs w:val="28"/>
          <w:lang w:val="uz-Cyrl-UZ"/>
        </w:rPr>
        <w:t>.</w:t>
      </w:r>
      <w:r w:rsidR="001149B1" w:rsidRPr="001149B1">
        <w:rPr>
          <w:rFonts w:ascii="Times New Roman" w:eastAsia="Times New Roman" w:hAnsi="Times New Roman" w:cs="Times New Roman"/>
          <w:sz w:val="28"/>
          <w:szCs w:val="28"/>
          <w:lang w:val="uz-Cyrl-UZ" w:eastAsia="ru-RU"/>
        </w:rPr>
        <w:t xml:space="preserve"> </w:t>
      </w:r>
      <w:r w:rsidR="001149B1">
        <w:rPr>
          <w:rFonts w:ascii="Times New Roman" w:eastAsia="Times New Roman" w:hAnsi="Times New Roman" w:cs="Times New Roman"/>
          <w:sz w:val="28"/>
          <w:szCs w:val="28"/>
          <w:lang w:val="uz-Cyrl-UZ" w:eastAsia="ru-RU"/>
        </w:rPr>
        <w:t>Олимов Қ.Т., Абдуқуддусов О.А. Касб таълими услубияти: Олий таълим муассасалари “Касб таълими” бакалаврият йўналишлари талабалар учун ўқув қўлланма.-Т.: Иқтисод-молия,2006.-160 б.</w:t>
      </w:r>
    </w:p>
    <w:p w:rsidR="00845CDD" w:rsidRDefault="003D113F" w:rsidP="00845CDD">
      <w:pPr>
        <w:spacing w:after="0" w:line="360" w:lineRule="auto"/>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4</w:t>
      </w:r>
      <w:r w:rsidR="001149B1">
        <w:rPr>
          <w:rFonts w:ascii="Times New Roman" w:eastAsia="Times New Roman" w:hAnsi="Times New Roman" w:cs="Times New Roman"/>
          <w:sz w:val="28"/>
          <w:szCs w:val="28"/>
          <w:lang w:val="uz-Cyrl-UZ" w:eastAsia="ru-RU"/>
        </w:rPr>
        <w:t>.</w:t>
      </w:r>
      <w:r w:rsidR="001149B1" w:rsidRPr="001149B1">
        <w:rPr>
          <w:rFonts w:ascii="Times New Roman" w:eastAsia="Times New Roman" w:hAnsi="Times New Roman" w:cs="Times New Roman"/>
          <w:sz w:val="28"/>
          <w:szCs w:val="28"/>
          <w:lang w:val="uz-Cyrl-UZ" w:eastAsia="ru-RU"/>
        </w:rPr>
        <w:t xml:space="preserve"> </w:t>
      </w:r>
      <w:r w:rsidR="00845CDD" w:rsidRPr="00845CDD">
        <w:rPr>
          <w:rFonts w:ascii="Times New Roman" w:eastAsia="Times New Roman" w:hAnsi="Times New Roman" w:cs="Times New Roman"/>
          <w:sz w:val="28"/>
          <w:szCs w:val="28"/>
          <w:lang w:val="uz-Cyrl-UZ" w:eastAsia="ru-RU"/>
        </w:rPr>
        <w:t>Олимов К.Т., Ашурова С.Ю. Современные образовательные технологии.-Т., 2007.-87 с.</w:t>
      </w:r>
    </w:p>
    <w:p w:rsidR="00845CDD" w:rsidRDefault="003D113F" w:rsidP="005E5641">
      <w:pPr>
        <w:spacing w:after="0" w:line="360" w:lineRule="auto"/>
        <w:jc w:val="both"/>
        <w:rPr>
          <w:rFonts w:ascii="Times New Roman" w:hAnsi="Times New Roman" w:cs="Times New Roman"/>
          <w:sz w:val="28"/>
          <w:szCs w:val="28"/>
          <w:lang w:val="uz-Cyrl-UZ"/>
        </w:rPr>
      </w:pPr>
      <w:r>
        <w:rPr>
          <w:rFonts w:ascii="Times New Roman" w:eastAsia="Times New Roman" w:hAnsi="Times New Roman" w:cs="Times New Roman"/>
          <w:sz w:val="28"/>
          <w:szCs w:val="28"/>
          <w:lang w:val="uz-Cyrl-UZ" w:eastAsia="ru-RU"/>
        </w:rPr>
        <w:t>5</w:t>
      </w:r>
      <w:r w:rsidR="00277F8A">
        <w:rPr>
          <w:rFonts w:ascii="Times New Roman" w:eastAsia="Times New Roman" w:hAnsi="Times New Roman" w:cs="Times New Roman"/>
          <w:sz w:val="28"/>
          <w:szCs w:val="28"/>
          <w:lang w:val="uz-Cyrl-UZ" w:eastAsia="ru-RU"/>
        </w:rPr>
        <w:t>.</w:t>
      </w:r>
      <w:r w:rsidR="00277F8A" w:rsidRPr="00277F8A">
        <w:rPr>
          <w:rFonts w:ascii="Times New Roman" w:hAnsi="Times New Roman" w:cs="Times New Roman"/>
          <w:sz w:val="28"/>
          <w:szCs w:val="28"/>
          <w:lang w:val="uz-Cyrl-UZ"/>
        </w:rPr>
        <w:t xml:space="preserve"> </w:t>
      </w:r>
      <w:r w:rsidR="005E5641" w:rsidRPr="005E5641">
        <w:rPr>
          <w:rFonts w:ascii="Times New Roman" w:hAnsi="Times New Roman" w:cs="Times New Roman"/>
          <w:sz w:val="28"/>
          <w:szCs w:val="28"/>
          <w:lang w:val="uz-Cyrl-UZ"/>
        </w:rPr>
        <w:t>Турматов Ж.Р. «Совершенствование дидактического обеспечения методики формирования исследовательских компетенций учителей проф</w:t>
      </w:r>
      <w:r w:rsidR="005E5641">
        <w:rPr>
          <w:rFonts w:ascii="Times New Roman" w:hAnsi="Times New Roman" w:cs="Times New Roman"/>
          <w:sz w:val="28"/>
          <w:szCs w:val="28"/>
          <w:lang w:val="uz-Cyrl-UZ"/>
        </w:rPr>
        <w:t>ессионального образования: Диссертация доктора педагогических наук</w:t>
      </w:r>
      <w:r w:rsidR="005E5641" w:rsidRPr="005E5641">
        <w:rPr>
          <w:rFonts w:ascii="Times New Roman" w:hAnsi="Times New Roman" w:cs="Times New Roman"/>
          <w:sz w:val="28"/>
          <w:szCs w:val="28"/>
          <w:lang w:val="uz-Cyrl-UZ"/>
        </w:rPr>
        <w:t>. – Т.: 2018. – 203 с.</w:t>
      </w:r>
      <w:r w:rsidR="00845CDD">
        <w:rPr>
          <w:rFonts w:ascii="Times New Roman" w:hAnsi="Times New Roman" w:cs="Times New Roman"/>
          <w:sz w:val="28"/>
          <w:szCs w:val="28"/>
          <w:lang w:val="uz-Cyrl-UZ"/>
        </w:rPr>
        <w:t>.</w:t>
      </w:r>
    </w:p>
    <w:p w:rsidR="00D51E07" w:rsidRPr="00D51E07" w:rsidRDefault="00D51E07" w:rsidP="00D51E07">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lang w:val="uz-Cyrl-UZ"/>
        </w:rPr>
        <w:t>6.</w:t>
      </w:r>
      <w:r w:rsidRPr="00D51E07">
        <w:t xml:space="preserve"> </w:t>
      </w:r>
      <w:proofErr w:type="spellStart"/>
      <w:r w:rsidRPr="00D51E07">
        <w:rPr>
          <w:rFonts w:ascii="Times New Roman" w:hAnsi="Times New Roman" w:cs="Times New Roman"/>
          <w:sz w:val="28"/>
          <w:szCs w:val="28"/>
        </w:rPr>
        <w:t>А.О.Очилов</w:t>
      </w:r>
      <w:proofErr w:type="spellEnd"/>
      <w:r w:rsidRPr="00D51E07">
        <w:rPr>
          <w:rFonts w:ascii="Times New Roman" w:hAnsi="Times New Roman" w:cs="Times New Roman"/>
          <w:sz w:val="28"/>
          <w:szCs w:val="28"/>
        </w:rPr>
        <w:t xml:space="preserve">, Р.Д. </w:t>
      </w:r>
      <w:proofErr w:type="spellStart"/>
      <w:r w:rsidRPr="00D51E07">
        <w:rPr>
          <w:rFonts w:ascii="Times New Roman" w:hAnsi="Times New Roman" w:cs="Times New Roman"/>
          <w:sz w:val="28"/>
          <w:szCs w:val="28"/>
        </w:rPr>
        <w:t>Шодиев</w:t>
      </w:r>
      <w:proofErr w:type="spellEnd"/>
      <w:r w:rsidRPr="00D51E07">
        <w:rPr>
          <w:rFonts w:ascii="Times New Roman" w:hAnsi="Times New Roman" w:cs="Times New Roman"/>
          <w:sz w:val="28"/>
          <w:szCs w:val="28"/>
        </w:rPr>
        <w:t xml:space="preserve"> </w:t>
      </w:r>
      <w:hyperlink r:id="rId6" w:history="1">
        <w:r w:rsidRPr="00D51E07">
          <w:rPr>
            <w:rStyle w:val="a3"/>
            <w:rFonts w:ascii="Times New Roman" w:hAnsi="Times New Roman" w:cs="Times New Roman"/>
            <w:color w:val="auto"/>
            <w:sz w:val="28"/>
            <w:szCs w:val="28"/>
            <w:u w:val="none"/>
            <w:shd w:val="clear" w:color="auto" w:fill="FFFFFF"/>
          </w:rPr>
          <w:t>Методическая система обучения студентов дисциплине «безопасность жизнедеятельности»</w:t>
        </w:r>
      </w:hyperlink>
      <w:r w:rsidRPr="00D51E07">
        <w:rPr>
          <w:rFonts w:ascii="Times New Roman" w:hAnsi="Times New Roman" w:cs="Times New Roman"/>
          <w:sz w:val="28"/>
          <w:szCs w:val="28"/>
        </w:rPr>
        <w:t xml:space="preserve"> здоровье оберегающие аспекты занятий физической культурой и спортом, Материалы международного конференция РФ 2020 г 87-91 ст.</w:t>
      </w:r>
    </w:p>
    <w:p w:rsidR="00845CDD" w:rsidRPr="00D51E07" w:rsidRDefault="00845CDD" w:rsidP="00901DD7">
      <w:pPr>
        <w:spacing w:after="0" w:line="360" w:lineRule="auto"/>
        <w:jc w:val="both"/>
        <w:rPr>
          <w:rFonts w:ascii="Times New Roman" w:hAnsi="Times New Roman" w:cs="Times New Roman"/>
          <w:sz w:val="28"/>
          <w:szCs w:val="28"/>
        </w:rPr>
      </w:pPr>
    </w:p>
    <w:p w:rsidR="001149B1" w:rsidRPr="001149B1" w:rsidRDefault="00845CDD" w:rsidP="00901DD7">
      <w:pPr>
        <w:spacing w:after="0" w:line="360" w:lineRule="auto"/>
        <w:jc w:val="both"/>
        <w:rPr>
          <w:rFonts w:ascii="Times New Roman" w:hAnsi="Times New Roman" w:cs="Times New Roman"/>
          <w:lang w:val="uz-Cyrl-UZ"/>
        </w:rPr>
      </w:pPr>
      <w:r>
        <w:rPr>
          <w:rFonts w:ascii="Times New Roman" w:hAnsi="Times New Roman" w:cs="Times New Roman"/>
          <w:sz w:val="28"/>
          <w:szCs w:val="28"/>
          <w:lang w:val="uz-Cyrl-UZ"/>
        </w:rPr>
        <w:t xml:space="preserve"> </w:t>
      </w:r>
    </w:p>
    <w:sectPr w:rsidR="001149B1" w:rsidRPr="001149B1" w:rsidSect="00594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Roman">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4A8"/>
    <w:multiLevelType w:val="singleLevel"/>
    <w:tmpl w:val="D5E44738"/>
    <w:lvl w:ilvl="0">
      <w:start w:val="1"/>
      <w:numFmt w:val="bullet"/>
      <w:lvlText w:val=""/>
      <w:lvlJc w:val="left"/>
      <w:pPr>
        <w:tabs>
          <w:tab w:val="num" w:pos="928"/>
        </w:tabs>
        <w:ind w:left="928" w:hanging="360"/>
      </w:pPr>
      <w:rPr>
        <w:rFonts w:ascii="Symbol" w:hAnsi="Symbol" w:hint="default"/>
      </w:rPr>
    </w:lvl>
  </w:abstractNum>
  <w:abstractNum w:abstractNumId="1">
    <w:nsid w:val="071E4730"/>
    <w:multiLevelType w:val="hybridMultilevel"/>
    <w:tmpl w:val="5A6409C6"/>
    <w:lvl w:ilvl="0" w:tplc="678E2C22">
      <w:start w:val="1"/>
      <w:numFmt w:val="decimal"/>
      <w:lvlText w:val="%1."/>
      <w:lvlJc w:val="left"/>
      <w:pPr>
        <w:ind w:left="720" w:hanging="360"/>
      </w:pPr>
      <w:rPr>
        <w:rFonts w:ascii="Montserrat" w:hAnsi="Montserrat"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83178"/>
    <w:multiLevelType w:val="singleLevel"/>
    <w:tmpl w:val="D5E44738"/>
    <w:lvl w:ilvl="0">
      <w:start w:val="1"/>
      <w:numFmt w:val="bullet"/>
      <w:lvlText w:val=""/>
      <w:lvlJc w:val="left"/>
      <w:pPr>
        <w:tabs>
          <w:tab w:val="num" w:pos="360"/>
        </w:tabs>
        <w:ind w:left="360" w:hanging="360"/>
      </w:pPr>
      <w:rPr>
        <w:rFonts w:ascii="Symbol" w:hAnsi="Symbol" w:hint="default"/>
      </w:rPr>
    </w:lvl>
  </w:abstractNum>
  <w:abstractNum w:abstractNumId="3">
    <w:nsid w:val="18121E9C"/>
    <w:multiLevelType w:val="hybridMultilevel"/>
    <w:tmpl w:val="EBC6C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A26C43"/>
    <w:multiLevelType w:val="hybridMultilevel"/>
    <w:tmpl w:val="4B2C3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E91BB6"/>
    <w:multiLevelType w:val="hybridMultilevel"/>
    <w:tmpl w:val="B4D61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EC"/>
    <w:rsid w:val="0000221B"/>
    <w:rsid w:val="000405B9"/>
    <w:rsid w:val="00054D2E"/>
    <w:rsid w:val="0006002E"/>
    <w:rsid w:val="00064DC3"/>
    <w:rsid w:val="0007147E"/>
    <w:rsid w:val="000928E4"/>
    <w:rsid w:val="000C02B4"/>
    <w:rsid w:val="000D58C2"/>
    <w:rsid w:val="000E3A79"/>
    <w:rsid w:val="001025F6"/>
    <w:rsid w:val="0010364C"/>
    <w:rsid w:val="00112F2C"/>
    <w:rsid w:val="00114139"/>
    <w:rsid w:val="001149B1"/>
    <w:rsid w:val="00135192"/>
    <w:rsid w:val="00161597"/>
    <w:rsid w:val="001870CA"/>
    <w:rsid w:val="001A5D58"/>
    <w:rsid w:val="001B1BB7"/>
    <w:rsid w:val="002210EC"/>
    <w:rsid w:val="00277F8A"/>
    <w:rsid w:val="00291578"/>
    <w:rsid w:val="002978BF"/>
    <w:rsid w:val="002B374B"/>
    <w:rsid w:val="002B6E39"/>
    <w:rsid w:val="002C299F"/>
    <w:rsid w:val="003204A0"/>
    <w:rsid w:val="00334262"/>
    <w:rsid w:val="003610B0"/>
    <w:rsid w:val="00387008"/>
    <w:rsid w:val="003D113F"/>
    <w:rsid w:val="003E4DF4"/>
    <w:rsid w:val="00412F16"/>
    <w:rsid w:val="004315A5"/>
    <w:rsid w:val="00445A69"/>
    <w:rsid w:val="00472DC1"/>
    <w:rsid w:val="004930CA"/>
    <w:rsid w:val="0049432F"/>
    <w:rsid w:val="004B56DC"/>
    <w:rsid w:val="004D6ED4"/>
    <w:rsid w:val="005940A6"/>
    <w:rsid w:val="005E515A"/>
    <w:rsid w:val="005E5641"/>
    <w:rsid w:val="005F1C75"/>
    <w:rsid w:val="005F2AE1"/>
    <w:rsid w:val="00615FBF"/>
    <w:rsid w:val="006302EB"/>
    <w:rsid w:val="00656AFA"/>
    <w:rsid w:val="006654D8"/>
    <w:rsid w:val="0068645C"/>
    <w:rsid w:val="006A5C73"/>
    <w:rsid w:val="006B5CDF"/>
    <w:rsid w:val="00742A60"/>
    <w:rsid w:val="00761413"/>
    <w:rsid w:val="0078497C"/>
    <w:rsid w:val="00786B56"/>
    <w:rsid w:val="007967E7"/>
    <w:rsid w:val="007A0009"/>
    <w:rsid w:val="007B0AA4"/>
    <w:rsid w:val="007D6D2C"/>
    <w:rsid w:val="007E6E57"/>
    <w:rsid w:val="00821D55"/>
    <w:rsid w:val="00835569"/>
    <w:rsid w:val="0084039D"/>
    <w:rsid w:val="00845CDD"/>
    <w:rsid w:val="00883DA3"/>
    <w:rsid w:val="00890157"/>
    <w:rsid w:val="00901DD7"/>
    <w:rsid w:val="00906C12"/>
    <w:rsid w:val="00941906"/>
    <w:rsid w:val="00950041"/>
    <w:rsid w:val="00957AA2"/>
    <w:rsid w:val="00973173"/>
    <w:rsid w:val="00985B34"/>
    <w:rsid w:val="00986B59"/>
    <w:rsid w:val="009A0538"/>
    <w:rsid w:val="009A33EC"/>
    <w:rsid w:val="009D42FD"/>
    <w:rsid w:val="009E6CA8"/>
    <w:rsid w:val="009F0C08"/>
    <w:rsid w:val="00A372DC"/>
    <w:rsid w:val="00A81F59"/>
    <w:rsid w:val="00A86E00"/>
    <w:rsid w:val="00AB34A3"/>
    <w:rsid w:val="00AB3B2D"/>
    <w:rsid w:val="00AF07F6"/>
    <w:rsid w:val="00B63409"/>
    <w:rsid w:val="00B63DD6"/>
    <w:rsid w:val="00BB056C"/>
    <w:rsid w:val="00C245EF"/>
    <w:rsid w:val="00C7225C"/>
    <w:rsid w:val="00C76DFE"/>
    <w:rsid w:val="00C90837"/>
    <w:rsid w:val="00C96827"/>
    <w:rsid w:val="00CA455C"/>
    <w:rsid w:val="00D0776E"/>
    <w:rsid w:val="00D27CA7"/>
    <w:rsid w:val="00D4115A"/>
    <w:rsid w:val="00D42FDD"/>
    <w:rsid w:val="00D43471"/>
    <w:rsid w:val="00D43B4F"/>
    <w:rsid w:val="00D50C45"/>
    <w:rsid w:val="00D51E07"/>
    <w:rsid w:val="00D52300"/>
    <w:rsid w:val="00D5574E"/>
    <w:rsid w:val="00D65885"/>
    <w:rsid w:val="00D81E6B"/>
    <w:rsid w:val="00DA1967"/>
    <w:rsid w:val="00DB35B1"/>
    <w:rsid w:val="00DB6EC7"/>
    <w:rsid w:val="00DD47E4"/>
    <w:rsid w:val="00DE0A15"/>
    <w:rsid w:val="00E12658"/>
    <w:rsid w:val="00E16753"/>
    <w:rsid w:val="00E22B66"/>
    <w:rsid w:val="00E25456"/>
    <w:rsid w:val="00E3211C"/>
    <w:rsid w:val="00E45EE8"/>
    <w:rsid w:val="00E714A0"/>
    <w:rsid w:val="00EB43E3"/>
    <w:rsid w:val="00F24252"/>
    <w:rsid w:val="00F50A6C"/>
    <w:rsid w:val="00F5742A"/>
    <w:rsid w:val="00F665CC"/>
    <w:rsid w:val="00F77F63"/>
    <w:rsid w:val="00FB56A8"/>
    <w:rsid w:val="00FE0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3A7B4-0C9B-4E10-8BA8-7EE603FD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039D"/>
    <w:rPr>
      <w:color w:val="0000FF"/>
      <w:u w:val="single"/>
    </w:rPr>
  </w:style>
  <w:style w:type="paragraph" w:styleId="a4">
    <w:name w:val="List Paragraph"/>
    <w:basedOn w:val="a"/>
    <w:uiPriority w:val="34"/>
    <w:qFormat/>
    <w:rsid w:val="00D42FDD"/>
    <w:pPr>
      <w:ind w:left="720"/>
      <w:contextualSpacing/>
    </w:pPr>
  </w:style>
  <w:style w:type="character" w:customStyle="1" w:styleId="apple-converted-space">
    <w:name w:val="apple-converted-space"/>
    <w:basedOn w:val="a0"/>
    <w:rsid w:val="00112F2C"/>
  </w:style>
  <w:style w:type="paragraph" w:customStyle="1" w:styleId="1">
    <w:name w:val="Абзац списка1"/>
    <w:basedOn w:val="a"/>
    <w:rsid w:val="00135192"/>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68645C"/>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986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6B59"/>
    <w:rPr>
      <w:rFonts w:ascii="Courier New" w:eastAsia="Times New Roman" w:hAnsi="Courier New" w:cs="Courier New"/>
      <w:sz w:val="20"/>
      <w:szCs w:val="20"/>
      <w:lang w:eastAsia="ru-RU"/>
    </w:rPr>
  </w:style>
  <w:style w:type="character" w:customStyle="1" w:styleId="y2iqfc">
    <w:name w:val="y2iqfc"/>
    <w:basedOn w:val="a0"/>
    <w:rsid w:val="00986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2805">
      <w:bodyDiv w:val="1"/>
      <w:marLeft w:val="0"/>
      <w:marRight w:val="0"/>
      <w:marTop w:val="0"/>
      <w:marBottom w:val="0"/>
      <w:divBdr>
        <w:top w:val="none" w:sz="0" w:space="0" w:color="auto"/>
        <w:left w:val="none" w:sz="0" w:space="0" w:color="auto"/>
        <w:bottom w:val="none" w:sz="0" w:space="0" w:color="auto"/>
        <w:right w:val="none" w:sz="0" w:space="0" w:color="auto"/>
      </w:divBdr>
    </w:div>
    <w:div w:id="584613446">
      <w:bodyDiv w:val="1"/>
      <w:marLeft w:val="0"/>
      <w:marRight w:val="0"/>
      <w:marTop w:val="0"/>
      <w:marBottom w:val="0"/>
      <w:divBdr>
        <w:top w:val="none" w:sz="0" w:space="0" w:color="auto"/>
        <w:left w:val="none" w:sz="0" w:space="0" w:color="auto"/>
        <w:bottom w:val="none" w:sz="0" w:space="0" w:color="auto"/>
        <w:right w:val="none" w:sz="0" w:space="0" w:color="auto"/>
      </w:divBdr>
      <w:divsChild>
        <w:div w:id="1512529503">
          <w:marLeft w:val="0"/>
          <w:marRight w:val="0"/>
          <w:marTop w:val="0"/>
          <w:marBottom w:val="150"/>
          <w:divBdr>
            <w:top w:val="none" w:sz="0" w:space="0" w:color="auto"/>
            <w:left w:val="none" w:sz="0" w:space="0" w:color="auto"/>
            <w:bottom w:val="none" w:sz="0" w:space="0" w:color="auto"/>
            <w:right w:val="none" w:sz="0" w:space="0" w:color="auto"/>
          </w:divBdr>
        </w:div>
        <w:div w:id="205072815">
          <w:marLeft w:val="0"/>
          <w:marRight w:val="0"/>
          <w:marTop w:val="0"/>
          <w:marBottom w:val="150"/>
          <w:divBdr>
            <w:top w:val="none" w:sz="0" w:space="0" w:color="auto"/>
            <w:left w:val="none" w:sz="0" w:space="0" w:color="auto"/>
            <w:bottom w:val="none" w:sz="0" w:space="0" w:color="auto"/>
            <w:right w:val="none" w:sz="0" w:space="0" w:color="auto"/>
          </w:divBdr>
        </w:div>
      </w:divsChild>
    </w:div>
    <w:div w:id="780800878">
      <w:bodyDiv w:val="1"/>
      <w:marLeft w:val="0"/>
      <w:marRight w:val="0"/>
      <w:marTop w:val="0"/>
      <w:marBottom w:val="0"/>
      <w:divBdr>
        <w:top w:val="none" w:sz="0" w:space="0" w:color="auto"/>
        <w:left w:val="none" w:sz="0" w:space="0" w:color="auto"/>
        <w:bottom w:val="none" w:sz="0" w:space="0" w:color="auto"/>
        <w:right w:val="none" w:sz="0" w:space="0" w:color="auto"/>
      </w:divBdr>
    </w:div>
    <w:div w:id="864515967">
      <w:bodyDiv w:val="1"/>
      <w:marLeft w:val="0"/>
      <w:marRight w:val="0"/>
      <w:marTop w:val="0"/>
      <w:marBottom w:val="0"/>
      <w:divBdr>
        <w:top w:val="none" w:sz="0" w:space="0" w:color="auto"/>
        <w:left w:val="none" w:sz="0" w:space="0" w:color="auto"/>
        <w:bottom w:val="none" w:sz="0" w:space="0" w:color="auto"/>
        <w:right w:val="none" w:sz="0" w:space="0" w:color="auto"/>
      </w:divBdr>
    </w:div>
    <w:div w:id="1779182408">
      <w:bodyDiv w:val="1"/>
      <w:marLeft w:val="0"/>
      <w:marRight w:val="0"/>
      <w:marTop w:val="0"/>
      <w:marBottom w:val="0"/>
      <w:divBdr>
        <w:top w:val="none" w:sz="0" w:space="0" w:color="auto"/>
        <w:left w:val="none" w:sz="0" w:space="0" w:color="auto"/>
        <w:bottom w:val="none" w:sz="0" w:space="0" w:color="auto"/>
        <w:right w:val="none" w:sz="0" w:space="0" w:color="auto"/>
      </w:divBdr>
    </w:div>
    <w:div w:id="21138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citations?view_op=view_citation&amp;hl=ru&amp;user=imyeA0EAAAAJ&amp;citation_for_view=imyeA0EAAAAJ:9yKSN-GCB0IC" TargetMode="External"/><Relationship Id="rId5" Type="http://schemas.openxmlformats.org/officeDocument/2006/relationships/hyperlink" Target="mailto:kardu@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8</Pages>
  <Words>1878</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Алишер</dc:creator>
  <cp:keywords/>
  <dc:description/>
  <cp:lastModifiedBy>Алишер</cp:lastModifiedBy>
  <cp:revision>54</cp:revision>
  <dcterms:created xsi:type="dcterms:W3CDTF">2022-01-10T03:19:00Z</dcterms:created>
  <dcterms:modified xsi:type="dcterms:W3CDTF">2024-09-23T05:37:00Z</dcterms:modified>
</cp:coreProperties>
</file>