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8C" w:rsidRPr="00FE6A8C" w:rsidRDefault="00FE6A8C" w:rsidP="00FE6A8C">
      <w:pPr>
        <w:pStyle w:val="a3"/>
        <w:shd w:val="clear" w:color="auto" w:fill="FFFFFF"/>
        <w:spacing w:after="15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 w:rsidRPr="00FE6A8C">
        <w:rPr>
          <w:b/>
          <w:color w:val="000000"/>
          <w:sz w:val="28"/>
          <w:szCs w:val="28"/>
        </w:rPr>
        <w:t>«Социально-коммуникативное развитие детей дошкольного возраста посредством образовательных ситуаций»</w:t>
      </w:r>
    </w:p>
    <w:bookmarkEnd w:id="0"/>
    <w:p w:rsidR="001C677F" w:rsidRDefault="001C677F" w:rsidP="001C677F">
      <w:pPr>
        <w:pStyle w:val="a3"/>
        <w:shd w:val="clear" w:color="auto" w:fill="FFFFFF"/>
        <w:spacing w:after="150"/>
        <w:ind w:firstLine="708"/>
        <w:jc w:val="both"/>
        <w:rPr>
          <w:color w:val="000000"/>
          <w:sz w:val="28"/>
          <w:szCs w:val="28"/>
        </w:rPr>
      </w:pPr>
      <w:r w:rsidRPr="001C677F">
        <w:rPr>
          <w:color w:val="000000"/>
          <w:sz w:val="28"/>
          <w:szCs w:val="28"/>
        </w:rPr>
        <w:t>Основной единицей педагогического процесса в работе с детьми дошкольн</w:t>
      </w:r>
      <w:r>
        <w:rPr>
          <w:color w:val="000000"/>
          <w:sz w:val="28"/>
          <w:szCs w:val="28"/>
        </w:rPr>
        <w:t>ого возраста является</w:t>
      </w:r>
      <w:r w:rsidRPr="001C677F">
        <w:rPr>
          <w:color w:val="000000"/>
          <w:sz w:val="28"/>
          <w:szCs w:val="28"/>
        </w:rPr>
        <w:t xml:space="preserve"> образовательная ситуация - такая форма совместной деятельности педагога и детей, которая планируется и целенаправленно организуется педагогом с целью решения определенной зад</w:t>
      </w:r>
      <w:r>
        <w:rPr>
          <w:color w:val="000000"/>
          <w:sz w:val="28"/>
          <w:szCs w:val="28"/>
        </w:rPr>
        <w:t xml:space="preserve">ачи или задач вместе с детьми. </w:t>
      </w:r>
    </w:p>
    <w:p w:rsidR="00014B8B" w:rsidRPr="006F7057" w:rsidRDefault="00014B8B" w:rsidP="001C677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Образовательные ситуации используются в процессе непосредственно организованной деятельности, главными задачами которых являются формирование у детей новых умений в разных видах деятельности и представлений, знаний по изучаемой теме. </w:t>
      </w:r>
      <w:r w:rsidRPr="006F7057">
        <w:rPr>
          <w:rStyle w:val="a4"/>
          <w:i w:val="0"/>
          <w:sz w:val="28"/>
          <w:szCs w:val="28"/>
        </w:rPr>
        <w:t>Но, пожалуй, главной задачей является развитие способности рассуждать, делать предположения и выводы</w:t>
      </w:r>
      <w:r w:rsidRPr="006F7057">
        <w:rPr>
          <w:rStyle w:val="a4"/>
          <w:sz w:val="28"/>
          <w:szCs w:val="28"/>
        </w:rPr>
        <w:t>. </w:t>
      </w:r>
      <w:r w:rsidRPr="006F7057">
        <w:rPr>
          <w:sz w:val="28"/>
          <w:szCs w:val="28"/>
        </w:rPr>
        <w:t>Ситуационный подход выполняет принцип продуктивности образовательной деятельности, то есть получение какого-либо продукта: панно, газета, журнал, атрибуты для игр, постройки и т.д.</w:t>
      </w:r>
    </w:p>
    <w:p w:rsidR="00014B8B" w:rsidRPr="006F7057" w:rsidRDefault="00014B8B" w:rsidP="001C677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В каждой ситуации перед детьми возникает какая-то проблема, требующая решения и воспитатель направляет детей на поиск этого решения.</w:t>
      </w:r>
    </w:p>
    <w:p w:rsidR="00014B8B" w:rsidRPr="006F7057" w:rsidRDefault="00014B8B" w:rsidP="00014B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Можно выделить следующие типы образовательных ситуаций:</w:t>
      </w:r>
    </w:p>
    <w:p w:rsidR="00014B8B" w:rsidRPr="006F7057" w:rsidRDefault="00014B8B" w:rsidP="00014B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игровые;</w:t>
      </w:r>
    </w:p>
    <w:p w:rsidR="00014B8B" w:rsidRPr="006F7057" w:rsidRDefault="00014B8B" w:rsidP="00014B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практические;</w:t>
      </w:r>
    </w:p>
    <w:p w:rsidR="00014B8B" w:rsidRPr="006F7057" w:rsidRDefault="00014B8B" w:rsidP="00014B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театрализованные;</w:t>
      </w:r>
    </w:p>
    <w:p w:rsidR="00014B8B" w:rsidRPr="006F7057" w:rsidRDefault="00014B8B" w:rsidP="00014B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проблемно-игровые;</w:t>
      </w:r>
    </w:p>
    <w:p w:rsidR="00014B8B" w:rsidRPr="006F7057" w:rsidRDefault="00014B8B" w:rsidP="00014B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проблемные.</w:t>
      </w:r>
    </w:p>
    <w:p w:rsidR="00014B8B" w:rsidRPr="006F7057" w:rsidRDefault="00014B8B" w:rsidP="00014B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Так же образовательные ситуации можно разделить на</w:t>
      </w:r>
    </w:p>
    <w:p w:rsidR="00014B8B" w:rsidRPr="006F7057" w:rsidRDefault="00014B8B" w:rsidP="00014B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заранее спланированные;</w:t>
      </w:r>
    </w:p>
    <w:p w:rsidR="00014B8B" w:rsidRPr="006F7057" w:rsidRDefault="00014B8B" w:rsidP="00014B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спонтанно возникшие.</w:t>
      </w:r>
    </w:p>
    <w:p w:rsidR="00014B8B" w:rsidRPr="006F7057" w:rsidRDefault="00014B8B" w:rsidP="001C677F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В любых видах образовательных ситуаций необходимо совместное решение задач, а также партнерские отношения во время поиска.</w:t>
      </w:r>
    </w:p>
    <w:p w:rsidR="00014B8B" w:rsidRPr="006F7057" w:rsidRDefault="00014B8B" w:rsidP="001C677F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Используя образовательные развивающие ситуации, педагог имеет возможность вести ребенка не к знаниям, а к познанию. Таким образом, ребенок сам добывает знания и познает мир.</w:t>
      </w:r>
    </w:p>
    <w:p w:rsidR="00014B8B" w:rsidRPr="006F7057" w:rsidRDefault="00014B8B" w:rsidP="00014B8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F7057">
        <w:rPr>
          <w:sz w:val="28"/>
          <w:szCs w:val="28"/>
        </w:rPr>
        <w:t>Как научить маленького ребенка думать?</w:t>
      </w:r>
    </w:p>
    <w:p w:rsidR="001C677F" w:rsidRPr="006F7057" w:rsidRDefault="00014B8B" w:rsidP="001C677F">
      <w:pPr>
        <w:ind w:firstLine="708"/>
        <w:jc w:val="both"/>
      </w:pPr>
      <w:r w:rsidRPr="006F7057">
        <w:rPr>
          <w:rFonts w:ascii="Times New Roman" w:hAnsi="Times New Roman" w:cs="Times New Roman"/>
          <w:sz w:val="28"/>
          <w:szCs w:val="28"/>
        </w:rPr>
        <w:t xml:space="preserve">Очевидно, что научить этому можно лишь в ситуации, требующей осмысления. Осознание трудностей и невозможность разрешить их привычным путем побуждает ребенка к активному поиску новых средств и способов решения. Процесс познания в дошкольном детстве происходит </w:t>
      </w:r>
      <w:r w:rsidRPr="006F7057">
        <w:rPr>
          <w:rFonts w:ascii="Times New Roman" w:hAnsi="Times New Roman" w:cs="Times New Roman"/>
          <w:sz w:val="28"/>
          <w:szCs w:val="28"/>
        </w:rPr>
        <w:lastRenderedPageBreak/>
        <w:t>эмоционально-практическим путем. Ребенок - маленький исследователь, он всегда стремится к активной деятельности.</w:t>
      </w:r>
      <w:r w:rsidR="001C677F" w:rsidRPr="006F7057">
        <w:t xml:space="preserve"> </w:t>
      </w:r>
    </w:p>
    <w:p w:rsidR="001C677F" w:rsidRDefault="001C677F" w:rsidP="001C67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r w:rsidRPr="001C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ситуации, педагог имеет возможность вести ребенка не к знаниям, а к познанию окружающего мира. Таким образом, ребенок сам добывает знания и познает мир, давая свою оценку. Использование проблемных образовательных ситуаций в работе с дошкольниками положительно влияет на развитие у детей творческого мышления, познавательных умений и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677F" w:rsidRDefault="001C677F" w:rsidP="001C67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своей работы я сделала вывод что проблемные образовательные ситуации в дошкольном возрасте надо применять с учетом периода дошкольного 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B8B" w:rsidRPr="001C677F" w:rsidRDefault="001C677F" w:rsidP="001C677F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14B8B" w:rsidRPr="00014B8B">
        <w:rPr>
          <w:rFonts w:ascii="Times New Roman" w:hAnsi="Times New Roman" w:cs="Times New Roman"/>
          <w:color w:val="000000"/>
          <w:sz w:val="28"/>
          <w:szCs w:val="28"/>
        </w:rPr>
        <w:t>ля детей четвертого года жизни я использовала развивающие образовательные ситуации с гуманистическим содержанием. </w:t>
      </w:r>
      <w:r w:rsidR="00014B8B" w:rsidRPr="001C677F">
        <w:rPr>
          <w:rStyle w:val="a4"/>
          <w:rFonts w:ascii="Times New Roman" w:hAnsi="Times New Roman" w:cs="Times New Roman"/>
          <w:i w:val="0"/>
          <w:sz w:val="28"/>
          <w:szCs w:val="28"/>
        </w:rPr>
        <w:t>Например, "Наш зайчик поранил лапку", "Кукла заболела", "Найдем друга котенку Пуху", "Поможем Мишутке одеться" и т. д.</w:t>
      </w:r>
    </w:p>
    <w:p w:rsidR="00014B8B" w:rsidRPr="00014B8B" w:rsidRDefault="00014B8B" w:rsidP="00014B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То есть, нам в этих ситуациях</w:t>
      </w:r>
      <w:r w:rsidR="0016762D">
        <w:rPr>
          <w:color w:val="000000"/>
          <w:sz w:val="28"/>
          <w:szCs w:val="28"/>
        </w:rPr>
        <w:t xml:space="preserve"> ребятам</w:t>
      </w:r>
      <w:r w:rsidRPr="00014B8B">
        <w:rPr>
          <w:color w:val="000000"/>
          <w:sz w:val="28"/>
          <w:szCs w:val="28"/>
        </w:rPr>
        <w:t xml:space="preserve"> приходилось обсуждать проблему и помогать попавшим в беду игрушкам или героям. При этом решались следующие задачи:</w:t>
      </w:r>
    </w:p>
    <w:p w:rsidR="00014B8B" w:rsidRPr="00014B8B" w:rsidRDefault="00014B8B" w:rsidP="00014B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умение дружить;</w:t>
      </w:r>
    </w:p>
    <w:p w:rsidR="00014B8B" w:rsidRPr="00014B8B" w:rsidRDefault="00014B8B" w:rsidP="00014B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помогать другому;</w:t>
      </w:r>
    </w:p>
    <w:p w:rsidR="00014B8B" w:rsidRPr="00014B8B" w:rsidRDefault="00014B8B" w:rsidP="00014B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культурно-гигиенические навыки;</w:t>
      </w:r>
    </w:p>
    <w:p w:rsidR="00014B8B" w:rsidRPr="00014B8B" w:rsidRDefault="00014B8B" w:rsidP="00014B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эмоциональное состояние в группе.</w:t>
      </w:r>
    </w:p>
    <w:p w:rsidR="00014B8B" w:rsidRPr="00014B8B" w:rsidRDefault="0016762D" w:rsidP="00014B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Дети пятого года жизни – «П</w:t>
      </w:r>
      <w:r w:rsidR="00014B8B" w:rsidRPr="00014B8B">
        <w:rPr>
          <w:color w:val="000000"/>
          <w:sz w:val="28"/>
          <w:szCs w:val="28"/>
        </w:rPr>
        <w:t>оч</w:t>
      </w:r>
      <w:r>
        <w:rPr>
          <w:color w:val="000000"/>
          <w:sz w:val="28"/>
          <w:szCs w:val="28"/>
        </w:rPr>
        <w:t>емучки», о</w:t>
      </w:r>
      <w:r w:rsidR="00014B8B" w:rsidRPr="00014B8B">
        <w:rPr>
          <w:color w:val="000000"/>
          <w:sz w:val="28"/>
          <w:szCs w:val="28"/>
        </w:rPr>
        <w:t>ни охотно сотрудничают со взрослым</w:t>
      </w:r>
      <w:r>
        <w:rPr>
          <w:color w:val="000000"/>
          <w:sz w:val="28"/>
          <w:szCs w:val="28"/>
        </w:rPr>
        <w:t>и</w:t>
      </w:r>
      <w:r w:rsidR="00014B8B" w:rsidRPr="00014B8B">
        <w:rPr>
          <w:color w:val="000000"/>
          <w:sz w:val="28"/>
          <w:szCs w:val="28"/>
        </w:rPr>
        <w:t>, стремясь к интеллектуальному общению с ним</w:t>
      </w:r>
      <w:r>
        <w:rPr>
          <w:color w:val="000000"/>
          <w:sz w:val="28"/>
          <w:szCs w:val="28"/>
        </w:rPr>
        <w:t>и</w:t>
      </w:r>
      <w:r w:rsidR="00014B8B" w:rsidRPr="00014B8B">
        <w:rPr>
          <w:color w:val="000000"/>
          <w:sz w:val="28"/>
          <w:szCs w:val="28"/>
        </w:rPr>
        <w:t>.</w:t>
      </w:r>
    </w:p>
    <w:p w:rsidR="00014B8B" w:rsidRPr="00014B8B" w:rsidRDefault="0016762D" w:rsidP="00014B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Я насыщала</w:t>
      </w:r>
      <w:r w:rsidR="00014B8B" w:rsidRPr="00014B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 </w:t>
      </w:r>
      <w:r w:rsidR="00EA2C3A">
        <w:rPr>
          <w:color w:val="000000"/>
          <w:sz w:val="28"/>
          <w:szCs w:val="28"/>
        </w:rPr>
        <w:t xml:space="preserve">жизнь </w:t>
      </w:r>
      <w:r w:rsidR="00EA2C3A" w:rsidRPr="00014B8B">
        <w:rPr>
          <w:color w:val="000000"/>
          <w:sz w:val="28"/>
          <w:szCs w:val="28"/>
        </w:rPr>
        <w:t>разнообразными</w:t>
      </w:r>
      <w:r w:rsidR="00014B8B" w:rsidRPr="00014B8B">
        <w:rPr>
          <w:color w:val="000000"/>
          <w:sz w:val="28"/>
          <w:szCs w:val="28"/>
        </w:rPr>
        <w:t xml:space="preserve"> развивающими ситуациями, в которых необходимо самостоятельно применить освоенные приемы и умения. Определить:</w:t>
      </w:r>
    </w:p>
    <w:p w:rsidR="00014B8B" w:rsidRPr="00014B8B" w:rsidRDefault="00014B8B" w:rsidP="00014B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песок сухой или влажный;</w:t>
      </w:r>
    </w:p>
    <w:p w:rsidR="00014B8B" w:rsidRPr="00014B8B" w:rsidRDefault="00014B8B" w:rsidP="00014B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снег чистый или грязный;</w:t>
      </w:r>
    </w:p>
    <w:p w:rsidR="00014B8B" w:rsidRPr="00014B8B" w:rsidRDefault="00014B8B" w:rsidP="00014B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подобрать дорожки по ширине (чтоб проехала машина);</w:t>
      </w:r>
    </w:p>
    <w:p w:rsidR="00014B8B" w:rsidRPr="00EA2C3A" w:rsidRDefault="00014B8B" w:rsidP="00014B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 xml:space="preserve">что можно сделать </w:t>
      </w:r>
      <w:proofErr w:type="gramStart"/>
      <w:r w:rsidRPr="00014B8B">
        <w:rPr>
          <w:color w:val="000000"/>
          <w:sz w:val="28"/>
          <w:szCs w:val="28"/>
        </w:rPr>
        <w:t>с...</w:t>
      </w:r>
      <w:proofErr w:type="gramEnd"/>
      <w:r w:rsidRPr="00014B8B">
        <w:rPr>
          <w:color w:val="000000"/>
          <w:sz w:val="28"/>
          <w:szCs w:val="28"/>
        </w:rPr>
        <w:t>(газета, карандаш, картонная коробка).</w:t>
      </w:r>
    </w:p>
    <w:p w:rsidR="00EA2C3A" w:rsidRDefault="00EA2C3A" w:rsidP="00EA2C3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Вот несколько примеров развивающих образовательн</w:t>
      </w:r>
      <w:r>
        <w:rPr>
          <w:color w:val="000000"/>
          <w:sz w:val="28"/>
          <w:szCs w:val="28"/>
        </w:rPr>
        <w:t>ых ситуаций, которые я использовала</w:t>
      </w:r>
      <w:r w:rsidRPr="00014B8B">
        <w:rPr>
          <w:color w:val="000000"/>
          <w:sz w:val="28"/>
          <w:szCs w:val="28"/>
        </w:rPr>
        <w:t xml:space="preserve"> с детьми средней группы:</w:t>
      </w:r>
      <w:r w:rsidRPr="00EA2C3A">
        <w:t xml:space="preserve"> </w:t>
      </w:r>
      <w:r w:rsidRPr="00EA2C3A">
        <w:rPr>
          <w:color w:val="000000"/>
          <w:sz w:val="28"/>
          <w:szCs w:val="28"/>
        </w:rPr>
        <w:t xml:space="preserve">Сказка «Репка» (У Деда неурожай: репка не выросла. Как ему помочь?). Сказка «Теремок» (нужно помочь персонажам построить дом, не используя лес). Тема: «Грибы» Незнайка зовёт детей в лес за грибами, но не знает, какие грибы съедобные, а какие нет. Тема: </w:t>
      </w:r>
      <w:r w:rsidRPr="00EA2C3A">
        <w:rPr>
          <w:color w:val="000000"/>
          <w:sz w:val="28"/>
          <w:szCs w:val="28"/>
        </w:rPr>
        <w:lastRenderedPageBreak/>
        <w:t>«Транспорт» Животные Африки просят Айболита о помощи, но Айболит не знает на чём к ним добраться. Тема: «Дома», «Свойства материалов» Поросята хотят построить прочный дом, чтобы спрятаться от волка и не знают, из какого материала это сделать.</w:t>
      </w:r>
    </w:p>
    <w:p w:rsidR="00EA2C3A" w:rsidRPr="00EA2C3A" w:rsidRDefault="00EA2C3A" w:rsidP="00EA2C3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A2C3A">
        <w:rPr>
          <w:sz w:val="28"/>
          <w:szCs w:val="28"/>
        </w:rPr>
        <w:t>Для детей старшего возраста характерны поисковые и творческие образовательные ситуации (Чтобы действовать дальше, надо составить план… нар</w:t>
      </w:r>
      <w:r>
        <w:rPr>
          <w:sz w:val="28"/>
          <w:szCs w:val="28"/>
        </w:rPr>
        <w:t xml:space="preserve">исовать карту… схему..., </w:t>
      </w:r>
      <w:proofErr w:type="gramStart"/>
      <w:r>
        <w:rPr>
          <w:sz w:val="28"/>
          <w:szCs w:val="28"/>
        </w:rPr>
        <w:t>Завтра</w:t>
      </w:r>
      <w:proofErr w:type="gramEnd"/>
      <w:r>
        <w:rPr>
          <w:sz w:val="28"/>
          <w:szCs w:val="28"/>
        </w:rPr>
        <w:t xml:space="preserve"> день Защитников Отечества</w:t>
      </w:r>
      <w:r w:rsidRPr="00EA2C3A">
        <w:rPr>
          <w:sz w:val="28"/>
          <w:szCs w:val="28"/>
        </w:rPr>
        <w:t>, что это значит для вас, что вы можете предложить в этот день…, Состоится конкурс детског</w:t>
      </w:r>
      <w:r>
        <w:rPr>
          <w:sz w:val="28"/>
          <w:szCs w:val="28"/>
        </w:rPr>
        <w:t>о творчества, тема «Наша мама лучше всех</w:t>
      </w:r>
      <w:r w:rsidRPr="00EA2C3A">
        <w:rPr>
          <w:sz w:val="28"/>
          <w:szCs w:val="28"/>
        </w:rPr>
        <w:t>»</w:t>
      </w:r>
      <w:r>
        <w:rPr>
          <w:sz w:val="28"/>
          <w:szCs w:val="28"/>
        </w:rPr>
        <w:t>. Хотите поучаствовать? Тогда</w:t>
      </w:r>
      <w:proofErr w:type="gramStart"/>
      <w:r>
        <w:rPr>
          <w:sz w:val="28"/>
          <w:szCs w:val="28"/>
        </w:rPr>
        <w:t>…)и</w:t>
      </w:r>
      <w:proofErr w:type="gramEnd"/>
      <w:r>
        <w:rPr>
          <w:sz w:val="28"/>
          <w:szCs w:val="28"/>
        </w:rPr>
        <w:t xml:space="preserve"> т.д.</w:t>
      </w:r>
    </w:p>
    <w:p w:rsidR="00014B8B" w:rsidRPr="00014B8B" w:rsidRDefault="00014B8B" w:rsidP="00EA2C3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В работе руководствуюсь правилом: никогда не делай за ребенка то, что он может сделать сам. Но исхожу из реальных возможностей детей. Иногда достаточно только намекнуть, иногда - показать, иногда - сделать вместе. Использую следующие приемы организации поиска решения (в младшем возрасте - помощь взрослого больше, в старшем - меньше). Это:</w:t>
      </w:r>
    </w:p>
    <w:p w:rsidR="00014B8B" w:rsidRPr="00014B8B" w:rsidRDefault="00014B8B" w:rsidP="00014B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наводящие вопросы;</w:t>
      </w:r>
    </w:p>
    <w:p w:rsidR="00014B8B" w:rsidRPr="00014B8B" w:rsidRDefault="00014B8B" w:rsidP="00014B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подсказки;</w:t>
      </w:r>
    </w:p>
    <w:p w:rsidR="00014B8B" w:rsidRPr="00014B8B" w:rsidRDefault="00014B8B" w:rsidP="00014B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неправильные решения;</w:t>
      </w:r>
    </w:p>
    <w:p w:rsidR="00014B8B" w:rsidRPr="00014B8B" w:rsidRDefault="00014B8B" w:rsidP="00014B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недосказанная история;</w:t>
      </w:r>
    </w:p>
    <w:p w:rsidR="00014B8B" w:rsidRPr="00014B8B" w:rsidRDefault="00014B8B" w:rsidP="00014B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цепочка наводящих задач.</w:t>
      </w:r>
    </w:p>
    <w:p w:rsidR="00014B8B" w:rsidRPr="00014B8B" w:rsidRDefault="00014B8B" w:rsidP="00EA2C3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Деятельность педагога: создание ситуаций, постановка проблемы, формулировка вопросов, управление поисковой деятельностью детей, подведение итогов.</w:t>
      </w:r>
    </w:p>
    <w:p w:rsidR="00014B8B" w:rsidRPr="00014B8B" w:rsidRDefault="00014B8B" w:rsidP="00014B8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14B8B">
        <w:rPr>
          <w:color w:val="000000"/>
          <w:sz w:val="28"/>
          <w:szCs w:val="28"/>
        </w:rPr>
        <w:t>Деятельность детей: включение в ситуацию, самостоятельный поиск, подведение итогов.</w:t>
      </w:r>
    </w:p>
    <w:p w:rsidR="00BB4108" w:rsidRDefault="00BB4108" w:rsidP="00BB41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108">
        <w:rPr>
          <w:rFonts w:ascii="Times New Roman" w:hAnsi="Times New Roman" w:cs="Times New Roman"/>
          <w:sz w:val="28"/>
          <w:szCs w:val="28"/>
        </w:rPr>
        <w:t>В заключении хочу сказать: о</w:t>
      </w:r>
      <w:r w:rsidR="00014B8B" w:rsidRPr="00BB4108">
        <w:rPr>
          <w:rFonts w:ascii="Times New Roman" w:hAnsi="Times New Roman" w:cs="Times New Roman"/>
          <w:sz w:val="28"/>
          <w:szCs w:val="28"/>
        </w:rPr>
        <w:t xml:space="preserve">бразовательная ситуация является эффективным средством организации </w:t>
      </w:r>
      <w:r w:rsidR="00EA2C3A" w:rsidRPr="00BB4108">
        <w:rPr>
          <w:rFonts w:ascii="Times New Roman" w:hAnsi="Times New Roman" w:cs="Times New Roman"/>
          <w:sz w:val="28"/>
          <w:szCs w:val="28"/>
        </w:rPr>
        <w:t>социально-ко</w:t>
      </w:r>
      <w:r w:rsidRPr="00BB4108">
        <w:rPr>
          <w:rFonts w:ascii="Times New Roman" w:hAnsi="Times New Roman" w:cs="Times New Roman"/>
          <w:sz w:val="28"/>
          <w:szCs w:val="28"/>
        </w:rPr>
        <w:t xml:space="preserve">ммуникативного развития дошкольников, ребята </w:t>
      </w:r>
      <w:r w:rsidRPr="00BB4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сотрудничают со взрослыми, стремясь к интеллектуальному общению с ними, развивают познавательные процессы, активизируют мыслительную деятельность в направлении социального развития.</w:t>
      </w:r>
    </w:p>
    <w:p w:rsidR="00B93596" w:rsidRDefault="00B93596" w:rsidP="00BB41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596" w:rsidRDefault="00B93596" w:rsidP="00BB410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96" w:rsidRDefault="00B93596" w:rsidP="00BB410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96" w:rsidRDefault="00B93596" w:rsidP="00BB410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96" w:rsidRDefault="00B93596" w:rsidP="00BB410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96" w:rsidRDefault="00B93596" w:rsidP="00BB410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96" w:rsidRDefault="00B93596" w:rsidP="00BB410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96" w:rsidRPr="00B93596" w:rsidRDefault="00B93596" w:rsidP="00B935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</w:t>
      </w:r>
    </w:p>
    <w:p w:rsidR="00B93596" w:rsidRPr="00A87CB7" w:rsidRDefault="00B93596" w:rsidP="00B935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«Добро и зло в современном мире»</w:t>
      </w:r>
    </w:p>
    <w:p w:rsidR="00B93596" w:rsidRPr="00A87CB7" w:rsidRDefault="00B93596" w:rsidP="00B93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представлений у дошкольников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существующих в жизни добре и зле и нравственной ответственности человека за совершенное.</w:t>
      </w:r>
    </w:p>
    <w:p w:rsidR="00B93596" w:rsidRPr="00A87CB7" w:rsidRDefault="00B93596" w:rsidP="00B935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596" w:rsidRPr="00A87CB7" w:rsidRDefault="00B93596" w:rsidP="00B93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познакомить с </w:t>
      </w:r>
      <w:proofErr w:type="gramStart"/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 понятиями</w:t>
      </w:r>
      <w:proofErr w:type="gramEnd"/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добро и зло,  учить аргументировано отстаивать свою точку зрения.</w:t>
      </w:r>
    </w:p>
    <w:p w:rsidR="00B93596" w:rsidRPr="00A87CB7" w:rsidRDefault="00B93596" w:rsidP="00B93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развивать умение анализировать собственные поступки и соотносить их с общечеловеческими ценностями.</w:t>
      </w:r>
    </w:p>
    <w:p w:rsidR="00B93596" w:rsidRPr="00A87CB7" w:rsidRDefault="00B93596" w:rsidP="00B93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создать условия для стремления делать добро, не делать зла, умение быть благодарным.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фишек,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заданиями,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весы, 5 шляп разного цвета, раздаточный материал, ручки, маркеры, сердечки по количеству детей.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.Организационный момент.</w:t>
      </w:r>
    </w:p>
    <w:p w:rsidR="00B93596" w:rsidRPr="00A87CB7" w:rsidRDefault="00B93596" w:rsidP="00B93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87C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день! Встаньте, пожалуйста, в круг и возьмитесь за руки.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Дружно за руки возьмемся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 другу улыбнемся.</w:t>
      </w:r>
    </w:p>
    <w:p w:rsidR="00B93596" w:rsidRPr="00A87CB7" w:rsidRDefault="00B93596" w:rsidP="00B93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стало светло от ваших добрых улыбок!</w:t>
      </w:r>
    </w:p>
    <w:p w:rsidR="00B93596" w:rsidRDefault="00B93596" w:rsidP="00B93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попрошу каждого из вас представить своего соседа справа. Это можно сделать ярко, нестандартно, творчески.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Спасибо!</w:t>
      </w:r>
    </w:p>
    <w:p w:rsidR="00B93596" w:rsidRDefault="00B93596" w:rsidP="00B93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596" w:rsidRPr="00A87CB7" w:rsidRDefault="00B93596" w:rsidP="00B93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мастер-класс я хочу начать словами</w:t>
      </w:r>
      <w:r w:rsidRPr="00B93596">
        <w:t xml:space="preserve"> </w:t>
      </w:r>
      <w:proofErr w:type="spellStart"/>
      <w:r w:rsidRPr="00B9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Л.Н.Толстого</w:t>
      </w:r>
      <w:proofErr w:type="spellEnd"/>
      <w:r w:rsidRPr="00B9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93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«Есть только один способ положить конец злу - делать добро злым людям».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о чем мы с вами будем сегодня говорить?</w:t>
      </w:r>
    </w:p>
    <w:p w:rsidR="00B93596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-Да, мы будем говорить о добре и зле.  Тема нашего занятия «Добро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зло»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эти слова?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слово «добро»?</w:t>
      </w:r>
    </w:p>
    <w:p w:rsidR="00B93596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можете объяснить значение слова «зло»?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мы с вами поиграем в игру </w:t>
      </w:r>
    </w:p>
    <w:p w:rsidR="00B93596" w:rsidRPr="00A87CB7" w:rsidRDefault="00B93596" w:rsidP="00B935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«Ассоциации».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Коллеги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какие ассоциации у вас возникают со словом добро и со словом зло. Запишите их, пожалуйста, на листочки.  А теперь давайте посмотрим, чего больше в современном мире – добра или зла? Для этого мы положим их на разные чаши весов и посмотрим, какая из них перевесит.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3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</w:t>
      </w:r>
      <w:r w:rsidRPr="00A87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пишут на листочки слова и, озвучивая их, кладут на весы</w:t>
      </w:r>
      <w:r w:rsidR="00412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идет сравнение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12932" w:rsidRDefault="00412932" w:rsidP="00B93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932" w:rsidRDefault="00412932" w:rsidP="00B93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давно старый индеец открыл своему внуку одну жизненную истину: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 Маленький индеец, тронутый до глубины души словами деда, задумался, а потом спросил: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волк в конце побеждает? Старик улыбнулся и ответил: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1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побеждает тот волк, которого ты кормишь.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 w:rsidR="00412932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понимаете смысл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притчи? Какого волка кормите вы?</w:t>
      </w:r>
    </w:p>
    <w:p w:rsidR="00B93596" w:rsidRPr="00A87CB7" w:rsidRDefault="00412932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</w:t>
      </w:r>
      <w:r w:rsidRPr="00412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педагогов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12932" w:rsidRDefault="00412932" w:rsidP="00B93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596" w:rsidRPr="00A87CB7" w:rsidRDefault="00B93596" w:rsidP="00B935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Кто-то из великих сказал, что бой между добром и злом уже давно выигран. Человеку осталось лишь </w:t>
      </w:r>
      <w:r w:rsidR="00412932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определиться -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чьей он стороне.</w:t>
      </w:r>
    </w:p>
    <w:p w:rsidR="00412932" w:rsidRDefault="00B93596" w:rsidP="00B935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</w:t>
      </w:r>
      <w:r w:rsidR="00412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</w:t>
      </w:r>
      <w:r w:rsidR="00412932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вы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определились, на чьей вы стороне? Какие добрые дела можем сделать? Кому нужна наша доброта? </w:t>
      </w:r>
    </w:p>
    <w:p w:rsidR="00412932" w:rsidRDefault="00B93596" w:rsidP="00B93596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87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Старикам, детям, животным, растениям, другим людям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3596" w:rsidRPr="00A87CB7" w:rsidRDefault="00412932" w:rsidP="00B93596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добро ассоциируется с сердцем. Ведь недаром существуют такие понятия как «доброе сердце», «сердечный человек».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предлагаю вам задания, выполнив которые, вы сможете сложить интересный </w:t>
      </w:r>
      <w:proofErr w:type="spellStart"/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932" w:rsidRDefault="00B93596" w:rsidP="00412932">
      <w:pPr>
        <w:shd w:val="clear" w:color="auto" w:fill="FFFFFF"/>
        <w:spacing w:after="0" w:line="240" w:lineRule="auto"/>
        <w:ind w:left="10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«Сложи </w:t>
      </w:r>
      <w:proofErr w:type="spellStart"/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93596" w:rsidRPr="00A87CB7" w:rsidRDefault="00412932" w:rsidP="004129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412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Пяти педагогам</w:t>
      </w:r>
      <w:r w:rsidR="00B93596" w:rsidRPr="00A87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даются задания, выполнив которые они складывают </w:t>
      </w:r>
      <w:proofErr w:type="spellStart"/>
      <w:r w:rsidR="00B93596" w:rsidRPr="00A87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пазлы</w:t>
      </w:r>
      <w:proofErr w:type="spellEnd"/>
      <w:r w:rsidR="00B93596" w:rsidRPr="00A87C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виде сердца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Записать правила доброты.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Соединить начало и конец пословицы.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Разгадать кроссворд по теме «Доброта».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Нарисовать лицо злого и доброго человека.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7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рыбка выполнит три желания (1- для страны, 1 для семьи,1- для себя). Озвучьте эти желания.</w:t>
      </w:r>
    </w:p>
    <w:p w:rsidR="00B93596" w:rsidRPr="00A87CB7" w:rsidRDefault="00412932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Коллеги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вас получилось доброе и красивое сердце.</w:t>
      </w:r>
    </w:p>
    <w:p w:rsidR="00412932" w:rsidRDefault="00412932" w:rsidP="004129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596" w:rsidRPr="00412932" w:rsidRDefault="00B93596" w:rsidP="00412932">
      <w:pPr>
        <w:pStyle w:val="a7"/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12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 «</w:t>
      </w:r>
      <w:proofErr w:type="gramEnd"/>
      <w:r w:rsidRPr="00412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 притчу».</w:t>
      </w:r>
    </w:p>
    <w:p w:rsidR="00B93596" w:rsidRPr="00A87CB7" w:rsidRDefault="00412932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Коллеги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послушайте, пожалуйста, одну притчу.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«Однажды Добро пришло к Злу в гости. Зло стало угощать Добро чаем, но вместо сахара в чашку положило соль. Добро попробовало соленый чай, но, ни слова худого не сказало Злу, только поблагодарило его за угощение. А когда Добро уходило от Зла, оно </w:t>
      </w:r>
      <w:r w:rsidR="001329B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сказало:</w:t>
      </w:r>
      <w:r w:rsidR="0013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могло сказать Добро? Закончите притчу своими словами.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послушайте, как заканчивается притча: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«Что-то сахар у вас не очень сладкий, вот вам деньги, купите себе конфет к чаю». Зло перекосилось, но делать нечего, пришлось взять деньги. Так Добро отплатило Злу добром за зло.</w:t>
      </w:r>
    </w:p>
    <w:p w:rsidR="00412932" w:rsidRDefault="00412932" w:rsidP="00B9359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596" w:rsidRPr="00A87CB7" w:rsidRDefault="00412932" w:rsidP="00B9359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правда ли, смысл этой притчи подтверждаются словами нашего эпиграфа.</w:t>
      </w:r>
    </w:p>
    <w:p w:rsidR="00B93596" w:rsidRPr="00A87CB7" w:rsidRDefault="00412932" w:rsidP="00412932">
      <w:pPr>
        <w:shd w:val="clear" w:color="auto" w:fill="FFFFFF"/>
        <w:spacing w:after="0" w:line="240" w:lineRule="auto"/>
        <w:ind w:left="284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2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заключении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выразить вам 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признательность за</w:t>
      </w:r>
      <w:r w:rsidR="00B93596"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и подарить </w:t>
      </w: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частичку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сердца, прочитав это стихотворение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научиться доброте?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простой – она везде: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улыбке доброй и в рассвете,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мечте и в ласковом привете.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земле добра частицы,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надо замечать учиться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сердце собирать своем,</w:t>
      </w:r>
    </w:p>
    <w:p w:rsidR="00B93596" w:rsidRPr="00A87CB7" w:rsidRDefault="00B93596" w:rsidP="00B9359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не будет злобы в нём.</w:t>
      </w:r>
    </w:p>
    <w:p w:rsidR="00B93596" w:rsidRDefault="00B93596" w:rsidP="00B93596"/>
    <w:p w:rsidR="00014B8B" w:rsidRPr="00BB4108" w:rsidRDefault="00014B8B" w:rsidP="00BB410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14B8B" w:rsidRDefault="00014B8B" w:rsidP="00014B8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014B8B" w:rsidRDefault="00014B8B" w:rsidP="00014B8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014B8B" w:rsidRDefault="00014B8B" w:rsidP="00014B8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014B8B" w:rsidRDefault="00014B8B" w:rsidP="00014B8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014B8B" w:rsidRDefault="00014B8B" w:rsidP="00014B8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014B8B" w:rsidRDefault="00014B8B" w:rsidP="00014B8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014B8B" w:rsidRDefault="00014B8B" w:rsidP="00014B8B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450B66" w:rsidRDefault="006F7057"/>
    <w:sectPr w:rsidR="0045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793"/>
    <w:multiLevelType w:val="multilevel"/>
    <w:tmpl w:val="424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17F0A"/>
    <w:multiLevelType w:val="multilevel"/>
    <w:tmpl w:val="DD5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35118"/>
    <w:multiLevelType w:val="multilevel"/>
    <w:tmpl w:val="73E4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51D69"/>
    <w:multiLevelType w:val="multilevel"/>
    <w:tmpl w:val="1822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9490C"/>
    <w:multiLevelType w:val="multilevel"/>
    <w:tmpl w:val="47C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63BC3"/>
    <w:multiLevelType w:val="multilevel"/>
    <w:tmpl w:val="E4C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D7D59"/>
    <w:multiLevelType w:val="multilevel"/>
    <w:tmpl w:val="19D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7344E"/>
    <w:multiLevelType w:val="multilevel"/>
    <w:tmpl w:val="9CF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074C9"/>
    <w:multiLevelType w:val="multilevel"/>
    <w:tmpl w:val="1034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F73DBC"/>
    <w:multiLevelType w:val="multilevel"/>
    <w:tmpl w:val="2FA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25704"/>
    <w:multiLevelType w:val="multilevel"/>
    <w:tmpl w:val="F18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41513"/>
    <w:multiLevelType w:val="multilevel"/>
    <w:tmpl w:val="79F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9541C"/>
    <w:multiLevelType w:val="multilevel"/>
    <w:tmpl w:val="0754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9567D"/>
    <w:multiLevelType w:val="multilevel"/>
    <w:tmpl w:val="7AE4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21"/>
    <w:rsid w:val="00014B8B"/>
    <w:rsid w:val="00022475"/>
    <w:rsid w:val="00073821"/>
    <w:rsid w:val="001329B6"/>
    <w:rsid w:val="0016762D"/>
    <w:rsid w:val="001C677F"/>
    <w:rsid w:val="00412932"/>
    <w:rsid w:val="006F7057"/>
    <w:rsid w:val="009254A1"/>
    <w:rsid w:val="00A21BAC"/>
    <w:rsid w:val="00AB7422"/>
    <w:rsid w:val="00B20D01"/>
    <w:rsid w:val="00B93596"/>
    <w:rsid w:val="00BB4108"/>
    <w:rsid w:val="00E63FBB"/>
    <w:rsid w:val="00EA2C3A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39BB-9F49-437C-A79D-958A44BF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4B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9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59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1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2020-03-11T14:46:00Z</cp:lastPrinted>
  <dcterms:created xsi:type="dcterms:W3CDTF">2020-03-11T13:27:00Z</dcterms:created>
  <dcterms:modified xsi:type="dcterms:W3CDTF">2021-02-24T14:20:00Z</dcterms:modified>
</cp:coreProperties>
</file>