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42" w:rsidRDefault="006D5734" w:rsidP="006D5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734">
        <w:rPr>
          <w:rFonts w:ascii="Times New Roman" w:hAnsi="Times New Roman" w:cs="Times New Roman"/>
          <w:sz w:val="28"/>
          <w:szCs w:val="28"/>
        </w:rPr>
        <w:t>С каждым годом все больше школьных дисциплин претерпевают изменения, подстраиваясь под современные реалии. Каким будет новый предмет «основы безопасности и защита Родины» в 2024 —</w:t>
      </w:r>
      <w:r>
        <w:rPr>
          <w:rFonts w:ascii="Times New Roman" w:hAnsi="Times New Roman" w:cs="Times New Roman"/>
          <w:sz w:val="28"/>
          <w:szCs w:val="28"/>
        </w:rPr>
        <w:t xml:space="preserve"> 2025 году – разбираемся вместе.</w:t>
      </w:r>
    </w:p>
    <w:p w:rsidR="006D5734" w:rsidRDefault="006D5734" w:rsidP="006D5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734">
        <w:rPr>
          <w:rFonts w:ascii="Times New Roman" w:hAnsi="Times New Roman" w:cs="Times New Roman"/>
          <w:sz w:val="28"/>
          <w:szCs w:val="28"/>
        </w:rPr>
        <w:t xml:space="preserve">Новый предмет «основы безопасности и защита Родины» (ОБЗР) станет комплексной версией дисциплины «основы безопасности жизнедеятельности» (ОБЖ), которую </w:t>
      </w:r>
      <w:r>
        <w:rPr>
          <w:rFonts w:ascii="Times New Roman" w:hAnsi="Times New Roman" w:cs="Times New Roman"/>
          <w:sz w:val="28"/>
          <w:szCs w:val="28"/>
        </w:rPr>
        <w:t xml:space="preserve">преподавали </w:t>
      </w:r>
      <w:r w:rsidRPr="006D5734">
        <w:rPr>
          <w:rFonts w:ascii="Times New Roman" w:hAnsi="Times New Roman" w:cs="Times New Roman"/>
          <w:sz w:val="28"/>
          <w:szCs w:val="28"/>
        </w:rPr>
        <w:t>в школах России</w:t>
      </w:r>
      <w:r>
        <w:rPr>
          <w:rFonts w:ascii="Times New Roman" w:hAnsi="Times New Roman" w:cs="Times New Roman"/>
          <w:sz w:val="28"/>
          <w:szCs w:val="28"/>
        </w:rPr>
        <w:t xml:space="preserve"> до 2024 года</w:t>
      </w:r>
      <w:r w:rsidRPr="006D5734">
        <w:rPr>
          <w:rFonts w:ascii="Times New Roman" w:hAnsi="Times New Roman" w:cs="Times New Roman"/>
          <w:sz w:val="28"/>
          <w:szCs w:val="28"/>
        </w:rPr>
        <w:t>, и начальной военной подготовки (НВП), которую преподавали в школах СССР. Новый урок введен в школьную программу с 1 сентября 2024 года, однако уже в сентябре 2023 года для учеников 10-11 классов в программу ОБЖ введен модуль «элементы начальной военной подготовки», который стал промежуточным звеном между старой учебной программой и обновленной.</w:t>
      </w:r>
    </w:p>
    <w:p w:rsidR="006D5734" w:rsidRPr="006D5734" w:rsidRDefault="006D5734" w:rsidP="006D5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D5734">
        <w:rPr>
          <w:rFonts w:ascii="Times New Roman" w:hAnsi="Times New Roman" w:cs="Times New Roman"/>
          <w:sz w:val="28"/>
          <w:szCs w:val="28"/>
        </w:rPr>
        <w:t xml:space="preserve">учебную программу нового предмета </w:t>
      </w:r>
      <w:r>
        <w:rPr>
          <w:rFonts w:ascii="Times New Roman" w:hAnsi="Times New Roman" w:cs="Times New Roman"/>
          <w:sz w:val="28"/>
          <w:szCs w:val="28"/>
        </w:rPr>
        <w:t>вошла</w:t>
      </w:r>
      <w:r w:rsidRPr="006D5734">
        <w:rPr>
          <w:rFonts w:ascii="Times New Roman" w:hAnsi="Times New Roman" w:cs="Times New Roman"/>
          <w:sz w:val="28"/>
          <w:szCs w:val="28"/>
        </w:rPr>
        <w:t xml:space="preserve"> как текущая программа ОБЖ, включающая оказание первой помощи, правила поведения в чрезвычайных ситуациях и основы здорового образа жизни, так и расширенная программа начальной военной подготовки (НВП). </w:t>
      </w:r>
    </w:p>
    <w:p w:rsidR="006D5734" w:rsidRDefault="006D5734" w:rsidP="006D5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734">
        <w:rPr>
          <w:rFonts w:ascii="Times New Roman" w:hAnsi="Times New Roman" w:cs="Times New Roman"/>
          <w:sz w:val="28"/>
          <w:szCs w:val="28"/>
        </w:rPr>
        <w:t>Дисциплина НВП присутствовала в школьной программе в СССР, тогда школьников обучали стрельбе из пневматических винтовок, обращению с гранатами, оружием пехоты и автоматом Калашникова и прочим навыкам, входящим в рамки тактической, строевой и огневой подготовки. Девушки в рамках НВП обучались умениям санитарок.</w:t>
      </w:r>
    </w:p>
    <w:p w:rsidR="006D5734" w:rsidRPr="006D5734" w:rsidRDefault="006D5734" w:rsidP="006D5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734">
        <w:rPr>
          <w:rFonts w:ascii="Times New Roman" w:hAnsi="Times New Roman" w:cs="Times New Roman"/>
          <w:sz w:val="28"/>
          <w:szCs w:val="28"/>
        </w:rPr>
        <w:t>Целью уроков по основам безопасности и защите Родины является воспитание патриотизма, обучение школьников навыкам оказания первой медицинской помощи и умению быстро ориентироваться в чрезвычайных ситуациях. Также выпускники, прошедшие курс ОБЗР, смогут влиться в ряды защитников Родины, уже имея базовые знания, что поможет им быстрее адаптироваться к службе и успешнее выполнять служебные задачи.</w:t>
      </w:r>
    </w:p>
    <w:p w:rsidR="006D5734" w:rsidRDefault="006D5734" w:rsidP="006D5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734">
        <w:rPr>
          <w:rFonts w:ascii="Times New Roman" w:hAnsi="Times New Roman" w:cs="Times New Roman"/>
          <w:sz w:val="28"/>
          <w:szCs w:val="28"/>
        </w:rPr>
        <w:t xml:space="preserve">К тому же включенные в программу обучения советы по выявлению дезинформации (так называемых </w:t>
      </w:r>
      <w:proofErr w:type="spellStart"/>
      <w:r w:rsidRPr="006D5734">
        <w:rPr>
          <w:rFonts w:ascii="Times New Roman" w:hAnsi="Times New Roman" w:cs="Times New Roman"/>
          <w:sz w:val="28"/>
          <w:szCs w:val="28"/>
        </w:rPr>
        <w:t>фейков</w:t>
      </w:r>
      <w:proofErr w:type="spellEnd"/>
      <w:r w:rsidRPr="006D5734">
        <w:rPr>
          <w:rFonts w:ascii="Times New Roman" w:hAnsi="Times New Roman" w:cs="Times New Roman"/>
          <w:sz w:val="28"/>
          <w:szCs w:val="28"/>
        </w:rPr>
        <w:t>) и в целом по обращению с информационным пространством помогут учащимся развить критическое мышление, что полезно не только в чрезвычайных ситуациях, но и в повседневной жизни.</w:t>
      </w:r>
    </w:p>
    <w:p w:rsidR="006D5734" w:rsidRPr="006D5734" w:rsidRDefault="006D5734" w:rsidP="006D5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734">
        <w:rPr>
          <w:rFonts w:ascii="Times New Roman" w:hAnsi="Times New Roman" w:cs="Times New Roman"/>
          <w:sz w:val="28"/>
          <w:szCs w:val="28"/>
        </w:rPr>
        <w:t>«Сейчас, очевидно, есть необходимость обу</w:t>
      </w:r>
      <w:bookmarkStart w:id="0" w:name="_GoBack"/>
      <w:bookmarkEnd w:id="0"/>
      <w:r w:rsidRPr="006D5734">
        <w:rPr>
          <w:rFonts w:ascii="Times New Roman" w:hAnsi="Times New Roman" w:cs="Times New Roman"/>
          <w:sz w:val="28"/>
          <w:szCs w:val="28"/>
        </w:rPr>
        <w:t xml:space="preserve">чения школьников основам военной профессии, современных методов ведения военных конфликтов. Тут на первый план выходит управление БПЛА (беспилотными летательными аппаратами), курсы оказания первой медицинской помощи, командные игры и упражнения, методики обучения людей действовать в группах, основы выживания, боевые искусства и способы психологического самоконтроля. Я в целом считаю, что сейчас очень важно привлекать детей и школьников к </w:t>
      </w:r>
      <w:r w:rsidRPr="006D5734">
        <w:rPr>
          <w:rFonts w:ascii="Times New Roman" w:hAnsi="Times New Roman" w:cs="Times New Roman"/>
          <w:sz w:val="28"/>
          <w:szCs w:val="28"/>
        </w:rPr>
        <w:lastRenderedPageBreak/>
        <w:t>любой активности вне гаджетов и школы, дома, а если у такой активности будет практическое применение – мы получаем двойную выгоду и стержень у ребенка на всю оставшуюся жизнь.</w:t>
      </w:r>
    </w:p>
    <w:p w:rsidR="006D5734" w:rsidRDefault="006D5734" w:rsidP="006D5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734">
        <w:rPr>
          <w:rFonts w:ascii="Times New Roman" w:hAnsi="Times New Roman" w:cs="Times New Roman"/>
          <w:sz w:val="28"/>
          <w:szCs w:val="28"/>
        </w:rPr>
        <w:t>Так, например, навыки тактической медицины позволят наложить жгут в любой ситуации, спасти себя или другого человека. Любые командные игры или мероприятия учат правильно действовать в коллективе, в бизнесе или на работе. Основы психического самоконтроля – тоже важный навык, поскольку он позволяет человеку спокойно реагировать на все происхо</w:t>
      </w:r>
      <w:r>
        <w:rPr>
          <w:rFonts w:ascii="Times New Roman" w:hAnsi="Times New Roman" w:cs="Times New Roman"/>
          <w:sz w:val="28"/>
          <w:szCs w:val="28"/>
        </w:rPr>
        <w:t>дящее в экстремальной ситуации.</w:t>
      </w:r>
    </w:p>
    <w:p w:rsidR="006D5734" w:rsidRPr="006D5734" w:rsidRDefault="006D5734" w:rsidP="006D5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Уверен, что новый предмет придется по душе современным детям.</w:t>
      </w:r>
    </w:p>
    <w:sectPr w:rsidR="006D5734" w:rsidRPr="006D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34"/>
    <w:rsid w:val="006D5734"/>
    <w:rsid w:val="00F7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9D5FF-CAAE-4104-B696-ABB36B77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2024-10-15T18:49:00Z</dcterms:created>
  <dcterms:modified xsi:type="dcterms:W3CDTF">2024-10-15T18:58:00Z</dcterms:modified>
</cp:coreProperties>
</file>