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865F8" w:rsidRPr="006013F0" w:rsidRDefault="005865F8" w:rsidP="00B2741C">
      <w:bookmarkStart w:id="0" w:name="_GoBack"/>
      <w:bookmarkEnd w:id="0"/>
    </w:p>
    <w:p w:rsidR="005865F8" w:rsidRPr="005865F8" w:rsidRDefault="005865F8" w:rsidP="005865F8">
      <w:pPr>
        <w:jc w:val="center"/>
        <w:rPr>
          <w:b/>
        </w:rPr>
      </w:pPr>
      <w:r w:rsidRPr="005865F8">
        <w:rPr>
          <w:b/>
        </w:rPr>
        <w:t>«Значение положительной мотивации и развития творческого потенциала в современной школе: научи учиться»</w:t>
      </w:r>
    </w:p>
    <w:p w:rsidR="00507AE5" w:rsidRDefault="005865F8">
      <w:pPr>
        <w:jc w:val="both"/>
        <w:rPr>
          <w:sz w:val="24"/>
        </w:rPr>
      </w:pPr>
      <w:r>
        <w:rPr>
          <w:sz w:val="24"/>
        </w:rPr>
        <w:t>«</w:t>
      </w:r>
      <w:r w:rsidR="00C02196">
        <w:rPr>
          <w:sz w:val="24"/>
        </w:rPr>
        <w:t xml:space="preserve">Научи </w:t>
      </w:r>
      <w:proofErr w:type="gramStart"/>
      <w:r w:rsidR="00C02196">
        <w:rPr>
          <w:sz w:val="24"/>
        </w:rPr>
        <w:t>учиться</w:t>
      </w:r>
      <w:r>
        <w:rPr>
          <w:sz w:val="24"/>
        </w:rPr>
        <w:t>»</w:t>
      </w:r>
      <w:r w:rsidR="00C02196">
        <w:rPr>
          <w:sz w:val="24"/>
        </w:rPr>
        <w:t>…</w:t>
      </w:r>
      <w:proofErr w:type="gramEnd"/>
      <w:r w:rsidR="00C02196">
        <w:rPr>
          <w:sz w:val="24"/>
        </w:rPr>
        <w:t xml:space="preserve"> Интересно, почему </w:t>
      </w:r>
      <w:r>
        <w:rPr>
          <w:sz w:val="24"/>
        </w:rPr>
        <w:t>«</w:t>
      </w:r>
      <w:r w:rsidR="00C02196">
        <w:rPr>
          <w:sz w:val="24"/>
        </w:rPr>
        <w:t>научи учиться</w:t>
      </w:r>
      <w:r>
        <w:rPr>
          <w:sz w:val="24"/>
        </w:rPr>
        <w:t>»</w:t>
      </w:r>
      <w:r w:rsidR="00C02196">
        <w:rPr>
          <w:sz w:val="24"/>
        </w:rPr>
        <w:t xml:space="preserve">, а не </w:t>
      </w:r>
      <w:r>
        <w:rPr>
          <w:sz w:val="24"/>
        </w:rPr>
        <w:t>«</w:t>
      </w:r>
      <w:r w:rsidR="00C02196">
        <w:rPr>
          <w:sz w:val="24"/>
        </w:rPr>
        <w:t xml:space="preserve">научи отличать </w:t>
      </w:r>
      <w:r w:rsidR="00C02196">
        <w:rPr>
          <w:sz w:val="24"/>
          <w:lang w:val="en-US"/>
        </w:rPr>
        <w:t>Past</w:t>
      </w:r>
      <w:r w:rsidR="00C02196">
        <w:rPr>
          <w:sz w:val="24"/>
        </w:rPr>
        <w:t xml:space="preserve"> </w:t>
      </w:r>
      <w:r w:rsidR="00C02196">
        <w:rPr>
          <w:sz w:val="24"/>
          <w:lang w:val="en-US"/>
        </w:rPr>
        <w:t>Simple</w:t>
      </w:r>
      <w:r w:rsidR="00C02196">
        <w:rPr>
          <w:sz w:val="24"/>
        </w:rPr>
        <w:t xml:space="preserve"> от </w:t>
      </w:r>
      <w:r w:rsidR="00C02196">
        <w:rPr>
          <w:sz w:val="24"/>
          <w:lang w:val="en-US"/>
        </w:rPr>
        <w:t>Present</w:t>
      </w:r>
      <w:r w:rsidR="00C02196">
        <w:rPr>
          <w:sz w:val="24"/>
        </w:rPr>
        <w:t xml:space="preserve"> </w:t>
      </w:r>
      <w:r w:rsidR="00C02196">
        <w:rPr>
          <w:sz w:val="24"/>
          <w:lang w:val="en-US"/>
        </w:rPr>
        <w:t>Perfect</w:t>
      </w:r>
      <w:r>
        <w:rPr>
          <w:sz w:val="24"/>
        </w:rPr>
        <w:t>»</w:t>
      </w:r>
      <w:r w:rsidR="00C02196">
        <w:rPr>
          <w:sz w:val="24"/>
        </w:rPr>
        <w:t>, будь он неладен? Я же в конце концов, учитель английского и моя главная задача учить лексике и грамматике. Или все-таки нет? Так, кажется</w:t>
      </w:r>
      <w:r>
        <w:rPr>
          <w:sz w:val="24"/>
        </w:rPr>
        <w:t>,</w:t>
      </w:r>
      <w:r w:rsidR="00C02196">
        <w:rPr>
          <w:sz w:val="24"/>
        </w:rPr>
        <w:t xml:space="preserve"> у меня возник целый ряд экзистенциальных вопросов, с которыми мне потребуется серьезная помощь. Причем ото всех участников учебного процесса: родителей, учителей и детей из разных школ.</w:t>
      </w:r>
    </w:p>
    <w:p w:rsidR="00507AE5" w:rsidRDefault="00C02196">
      <w:pPr>
        <w:jc w:val="both"/>
        <w:rPr>
          <w:sz w:val="24"/>
        </w:rPr>
      </w:pPr>
      <w:r>
        <w:rPr>
          <w:sz w:val="24"/>
        </w:rPr>
        <w:t>Слава Богу, на первый мой фундаментальный вопрос о том, нужна ли сегодня школа, подавляющее большинство респондентов ответили, что да, нужна</w:t>
      </w:r>
      <w:r w:rsidR="005865F8">
        <w:rPr>
          <w:sz w:val="24"/>
        </w:rPr>
        <w:t xml:space="preserve"> (Рис.1)</w:t>
      </w:r>
      <w:r>
        <w:rPr>
          <w:sz w:val="24"/>
        </w:rPr>
        <w:t>. Хоть и не все коллеги с этим согласны, жить все же стало как-то легче.</w:t>
      </w:r>
    </w:p>
    <w:p w:rsidR="005865F8" w:rsidRDefault="005865F8" w:rsidP="005865F8">
      <w:pPr>
        <w:jc w:val="center"/>
        <w:rPr>
          <w:sz w:val="24"/>
        </w:rPr>
      </w:pPr>
      <w:r>
        <w:rPr>
          <w:noProof/>
        </w:rPr>
        <w:drawing>
          <wp:inline distT="0" distB="0" distL="0" distR="0" wp14:anchorId="48AC1984" wp14:editId="4D87EC04">
            <wp:extent cx="5645426" cy="171748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7178" t="28076" r="7870" b="25977"/>
                    <a:stretch/>
                  </pic:blipFill>
                  <pic:spPr bwMode="auto">
                    <a:xfrm>
                      <a:off x="0" y="0"/>
                      <a:ext cx="5645831" cy="1717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5F8" w:rsidRDefault="005865F8" w:rsidP="005865F8">
      <w:pPr>
        <w:jc w:val="center"/>
        <w:rPr>
          <w:sz w:val="24"/>
        </w:rPr>
      </w:pPr>
      <w:r>
        <w:rPr>
          <w:sz w:val="24"/>
        </w:rPr>
        <w:t>Рис.1</w:t>
      </w:r>
    </w:p>
    <w:p w:rsidR="00507AE5" w:rsidRDefault="00C02196">
      <w:pPr>
        <w:jc w:val="both"/>
        <w:rPr>
          <w:sz w:val="24"/>
        </w:rPr>
      </w:pPr>
      <w:r>
        <w:rPr>
          <w:sz w:val="24"/>
        </w:rPr>
        <w:t>Однако, внезапно оказалось, что вовсе не школа является самым эффективным способом получения образования. Даже по мнению учителей. Родители больше всего надеются на репетиторов, ученики доверяют онлайн-курсам, а учителя отмечают по результатам ЕГЭ, что эффективность курсов весьма сомнительна. При этом сами школьники и на школу рассчитывают не слишком сильно</w:t>
      </w:r>
      <w:r w:rsidR="005865F8">
        <w:rPr>
          <w:sz w:val="24"/>
        </w:rPr>
        <w:t xml:space="preserve"> (Рис.2)</w:t>
      </w:r>
      <w:r>
        <w:rPr>
          <w:sz w:val="24"/>
        </w:rPr>
        <w:t xml:space="preserve">. </w:t>
      </w:r>
    </w:p>
    <w:p w:rsidR="005865F8" w:rsidRDefault="005865F8" w:rsidP="005865F8">
      <w:pPr>
        <w:jc w:val="center"/>
        <w:rPr>
          <w:sz w:val="24"/>
        </w:rPr>
      </w:pPr>
      <w:r>
        <w:rPr>
          <w:noProof/>
        </w:rPr>
        <w:drawing>
          <wp:inline distT="0" distB="0" distL="0" distR="0" wp14:anchorId="283979E6" wp14:editId="3AF46CCA">
            <wp:extent cx="6031142" cy="1864834"/>
            <wp:effectExtent l="0" t="0" r="825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8256" t="27226" r="9303" b="27456"/>
                    <a:stretch/>
                  </pic:blipFill>
                  <pic:spPr bwMode="auto">
                    <a:xfrm>
                      <a:off x="0" y="0"/>
                      <a:ext cx="6090478" cy="1883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5F8" w:rsidRDefault="005865F8" w:rsidP="005865F8">
      <w:pPr>
        <w:jc w:val="center"/>
        <w:rPr>
          <w:sz w:val="24"/>
        </w:rPr>
      </w:pPr>
      <w:r>
        <w:rPr>
          <w:sz w:val="24"/>
        </w:rPr>
        <w:t>Рис. 2</w:t>
      </w:r>
    </w:p>
    <w:p w:rsidR="00507AE5" w:rsidRDefault="00C02196">
      <w:pPr>
        <w:jc w:val="both"/>
        <w:rPr>
          <w:sz w:val="24"/>
        </w:rPr>
      </w:pPr>
      <w:r>
        <w:rPr>
          <w:sz w:val="24"/>
        </w:rPr>
        <w:t>Так зачем тогда она нужна? Здесь нас ждет еще одно интересное открытие: все участники образовательного процесса видят эту функцию по-разному, хотя занимаются, казалось бы, одним делом. Родители видят эту функцию в получении знаний по учебным предметам. Дети в</w:t>
      </w:r>
      <w:r w:rsidR="005865F8">
        <w:rPr>
          <w:sz w:val="24"/>
        </w:rPr>
        <w:t xml:space="preserve"> </w:t>
      </w:r>
      <w:r>
        <w:rPr>
          <w:sz w:val="24"/>
        </w:rPr>
        <w:lastRenderedPageBreak/>
        <w:t>социализации. Учителя – в формировании умения учиться. Последний вариант выделяет то, что все группы респондентов уделили ему достаточно внимания и посчитали важным</w:t>
      </w:r>
      <w:r w:rsidR="005865F8">
        <w:rPr>
          <w:sz w:val="24"/>
        </w:rPr>
        <w:t xml:space="preserve"> (Рис.3)</w:t>
      </w:r>
      <w:r>
        <w:rPr>
          <w:sz w:val="24"/>
        </w:rPr>
        <w:t xml:space="preserve">. </w:t>
      </w:r>
    </w:p>
    <w:p w:rsidR="005865F8" w:rsidRDefault="005865F8">
      <w:pPr>
        <w:jc w:val="both"/>
        <w:rPr>
          <w:sz w:val="24"/>
        </w:rPr>
      </w:pPr>
      <w:r w:rsidRPr="005865F8">
        <w:rPr>
          <w:noProof/>
        </w:rPr>
        <w:drawing>
          <wp:inline distT="0" distB="0" distL="0" distR="0" wp14:anchorId="6267023E" wp14:editId="1D51FB83">
            <wp:extent cx="6186115" cy="2055664"/>
            <wp:effectExtent l="0" t="0" r="571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8223" t="30152" r="8644" b="20736"/>
                    <a:stretch/>
                  </pic:blipFill>
                  <pic:spPr bwMode="auto">
                    <a:xfrm>
                      <a:off x="0" y="0"/>
                      <a:ext cx="6198838" cy="2059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5F8" w:rsidRDefault="005865F8" w:rsidP="005865F8">
      <w:pPr>
        <w:jc w:val="center"/>
        <w:rPr>
          <w:sz w:val="24"/>
        </w:rPr>
      </w:pPr>
      <w:r>
        <w:rPr>
          <w:sz w:val="24"/>
        </w:rPr>
        <w:t>Рис.3</w:t>
      </w:r>
    </w:p>
    <w:p w:rsidR="00507AE5" w:rsidRDefault="00C02196">
      <w:pPr>
        <w:jc w:val="both"/>
        <w:rPr>
          <w:sz w:val="24"/>
        </w:rPr>
      </w:pPr>
      <w:r>
        <w:rPr>
          <w:sz w:val="24"/>
        </w:rPr>
        <w:t>Но не все так просто. Что же мешает эффективной реализации этой функции? На самом деле, то же самое, что в целом раздражает нас в современной школе</w:t>
      </w:r>
      <w:r w:rsidR="005865F8">
        <w:rPr>
          <w:sz w:val="24"/>
        </w:rPr>
        <w:t xml:space="preserve"> (Рис.4)</w:t>
      </w:r>
      <w:r>
        <w:rPr>
          <w:sz w:val="24"/>
        </w:rPr>
        <w:t>.</w:t>
      </w:r>
    </w:p>
    <w:p w:rsidR="005865F8" w:rsidRDefault="005865F8" w:rsidP="005865F8">
      <w:pPr>
        <w:jc w:val="center"/>
        <w:rPr>
          <w:sz w:val="24"/>
        </w:rPr>
      </w:pPr>
      <w:r w:rsidRPr="005865F8">
        <w:rPr>
          <w:noProof/>
        </w:rPr>
        <w:drawing>
          <wp:inline distT="0" distB="0" distL="0" distR="0" wp14:anchorId="6736C6A6" wp14:editId="713E098E">
            <wp:extent cx="5664760" cy="159026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0280" t="29465" r="13256" b="32372"/>
                    <a:stretch/>
                  </pic:blipFill>
                  <pic:spPr bwMode="auto">
                    <a:xfrm>
                      <a:off x="0" y="0"/>
                      <a:ext cx="5690115" cy="1597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574E" w:rsidRDefault="002C574E" w:rsidP="005865F8">
      <w:pPr>
        <w:jc w:val="center"/>
        <w:rPr>
          <w:sz w:val="24"/>
        </w:rPr>
      </w:pPr>
      <w:r w:rsidRPr="002C574E">
        <w:rPr>
          <w:noProof/>
        </w:rPr>
        <w:drawing>
          <wp:inline distT="0" distB="0" distL="0" distR="0" wp14:anchorId="68A7F9ED" wp14:editId="61F6C7B9">
            <wp:extent cx="5644956" cy="1781709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0022" t="30151" r="14668" b="27591"/>
                    <a:stretch/>
                  </pic:blipFill>
                  <pic:spPr bwMode="auto">
                    <a:xfrm>
                      <a:off x="0" y="0"/>
                      <a:ext cx="5687455" cy="1795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5F8" w:rsidRDefault="005865F8" w:rsidP="005865F8">
      <w:pPr>
        <w:jc w:val="center"/>
        <w:rPr>
          <w:sz w:val="24"/>
        </w:rPr>
      </w:pPr>
      <w:r>
        <w:rPr>
          <w:sz w:val="24"/>
        </w:rPr>
        <w:t>Рис.4</w:t>
      </w:r>
    </w:p>
    <w:p w:rsidR="00507AE5" w:rsidRDefault="00C02196">
      <w:pPr>
        <w:jc w:val="both"/>
        <w:rPr>
          <w:sz w:val="24"/>
        </w:rPr>
      </w:pPr>
      <w:r>
        <w:rPr>
          <w:sz w:val="24"/>
        </w:rPr>
        <w:t xml:space="preserve">Кажется, в одиночку с этими проблемами не справиться. Но если бы мы все вместе отправились в </w:t>
      </w:r>
      <w:proofErr w:type="spellStart"/>
      <w:r>
        <w:rPr>
          <w:sz w:val="24"/>
        </w:rPr>
        <w:t>минпросвещения</w:t>
      </w:r>
      <w:proofErr w:type="spellEnd"/>
      <w:r w:rsidR="002C574E">
        <w:rPr>
          <w:sz w:val="24"/>
        </w:rPr>
        <w:t xml:space="preserve"> России</w:t>
      </w:r>
      <w:r>
        <w:rPr>
          <w:sz w:val="24"/>
        </w:rPr>
        <w:t xml:space="preserve"> и каждый мог бы свободно высказаться</w:t>
      </w:r>
      <w:r w:rsidR="002C574E">
        <w:rPr>
          <w:sz w:val="24"/>
        </w:rPr>
        <w:t xml:space="preserve"> на эту тему</w:t>
      </w:r>
      <w:r>
        <w:rPr>
          <w:sz w:val="24"/>
        </w:rPr>
        <w:t>,</w:t>
      </w:r>
      <w:r w:rsidR="002C574E">
        <w:rPr>
          <w:sz w:val="24"/>
        </w:rPr>
        <w:t xml:space="preserve"> </w:t>
      </w:r>
      <w:r>
        <w:rPr>
          <w:sz w:val="24"/>
        </w:rPr>
        <w:t>что бы мы изменили?</w:t>
      </w:r>
      <w:r w:rsidR="002C574E">
        <w:rPr>
          <w:sz w:val="24"/>
        </w:rPr>
        <w:t xml:space="preserve"> </w:t>
      </w:r>
      <w:r>
        <w:rPr>
          <w:sz w:val="24"/>
        </w:rPr>
        <w:t>Вот одни из наиболее частых предложений респондентов среди учителей</w:t>
      </w:r>
      <w:r w:rsidR="002C574E">
        <w:rPr>
          <w:sz w:val="24"/>
        </w:rPr>
        <w:t xml:space="preserve"> (Рис.5)</w:t>
      </w:r>
      <w:r>
        <w:rPr>
          <w:sz w:val="24"/>
        </w:rPr>
        <w:t>.</w:t>
      </w:r>
    </w:p>
    <w:p w:rsidR="002C574E" w:rsidRDefault="002C574E">
      <w:pPr>
        <w:jc w:val="both"/>
        <w:rPr>
          <w:sz w:val="24"/>
        </w:rPr>
      </w:pPr>
    </w:p>
    <w:p w:rsidR="002C574E" w:rsidRDefault="002C574E">
      <w:pPr>
        <w:jc w:val="both"/>
        <w:rPr>
          <w:sz w:val="24"/>
        </w:rPr>
      </w:pPr>
    </w:p>
    <w:p w:rsidR="002C574E" w:rsidRDefault="002C574E">
      <w:pPr>
        <w:jc w:val="both"/>
        <w:rPr>
          <w:sz w:val="24"/>
        </w:rPr>
      </w:pPr>
    </w:p>
    <w:p w:rsidR="002C574E" w:rsidRDefault="002C574E">
      <w:pPr>
        <w:jc w:val="both"/>
        <w:rPr>
          <w:sz w:val="24"/>
        </w:rPr>
      </w:pPr>
      <w:r w:rsidRPr="002C574E">
        <w:rPr>
          <w:noProof/>
        </w:rPr>
        <w:lastRenderedPageBreak/>
        <w:drawing>
          <wp:inline distT="0" distB="0" distL="0" distR="0" wp14:anchorId="47F7837B" wp14:editId="75FF5743">
            <wp:extent cx="5939625" cy="3441288"/>
            <wp:effectExtent l="0" t="0" r="4445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8223" t="10964" r="13260" b="8161"/>
                    <a:stretch/>
                  </pic:blipFill>
                  <pic:spPr bwMode="auto">
                    <a:xfrm>
                      <a:off x="0" y="0"/>
                      <a:ext cx="5951471" cy="3448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574E" w:rsidRDefault="002C574E" w:rsidP="002C574E">
      <w:pPr>
        <w:jc w:val="center"/>
        <w:rPr>
          <w:sz w:val="24"/>
        </w:rPr>
      </w:pPr>
      <w:r>
        <w:rPr>
          <w:sz w:val="24"/>
        </w:rPr>
        <w:t>Рис.5</w:t>
      </w:r>
    </w:p>
    <w:p w:rsidR="00507AE5" w:rsidRDefault="00C02196">
      <w:pPr>
        <w:jc w:val="both"/>
        <w:rPr>
          <w:sz w:val="24"/>
        </w:rPr>
      </w:pPr>
      <w:r>
        <w:rPr>
          <w:sz w:val="24"/>
        </w:rPr>
        <w:t>А вот читая мысли детей, мне стало по-настоящему страшно</w:t>
      </w:r>
      <w:r w:rsidR="002C574E">
        <w:rPr>
          <w:sz w:val="24"/>
        </w:rPr>
        <w:t xml:space="preserve"> (Рис.6)</w:t>
      </w:r>
      <w:r>
        <w:rPr>
          <w:sz w:val="24"/>
        </w:rPr>
        <w:t>.</w:t>
      </w:r>
    </w:p>
    <w:p w:rsidR="002C574E" w:rsidRDefault="002C574E">
      <w:pPr>
        <w:jc w:val="both"/>
        <w:rPr>
          <w:sz w:val="24"/>
        </w:rPr>
      </w:pPr>
      <w:r w:rsidRPr="002C574E">
        <w:rPr>
          <w:noProof/>
        </w:rPr>
        <w:drawing>
          <wp:inline distT="0" distB="0" distL="0" distR="0" wp14:anchorId="41ED64AA" wp14:editId="26CF416D">
            <wp:extent cx="5979381" cy="3133594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553" t="9822" r="5670" b="8396"/>
                    <a:stretch/>
                  </pic:blipFill>
                  <pic:spPr bwMode="auto">
                    <a:xfrm>
                      <a:off x="0" y="0"/>
                      <a:ext cx="5996714" cy="3142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574E" w:rsidRDefault="002C574E" w:rsidP="002C574E">
      <w:pPr>
        <w:jc w:val="center"/>
        <w:rPr>
          <w:sz w:val="24"/>
        </w:rPr>
      </w:pPr>
      <w:r>
        <w:rPr>
          <w:sz w:val="24"/>
        </w:rPr>
        <w:t>Рис.6</w:t>
      </w:r>
    </w:p>
    <w:p w:rsidR="00507AE5" w:rsidRDefault="00C02196">
      <w:pPr>
        <w:jc w:val="both"/>
        <w:rPr>
          <w:sz w:val="24"/>
        </w:rPr>
      </w:pPr>
      <w:r>
        <w:rPr>
          <w:sz w:val="24"/>
        </w:rPr>
        <w:t>Все ниточки моего расследования сошлись в одной точке и выявили неочевидную, но очень болезненную   проблему современной школы: проблему отношений и уважения. Кстати, именно проблема неуважения со стороны родителей и детей заняла первое место в опросе у учителей</w:t>
      </w:r>
      <w:r w:rsidR="002C574E">
        <w:rPr>
          <w:sz w:val="24"/>
        </w:rPr>
        <w:t xml:space="preserve"> (Рис.4)</w:t>
      </w:r>
      <w:r>
        <w:rPr>
          <w:sz w:val="24"/>
        </w:rPr>
        <w:t>. А вот что на это отвечают дети:</w:t>
      </w:r>
    </w:p>
    <w:p w:rsidR="002C574E" w:rsidRDefault="002C574E">
      <w:pPr>
        <w:jc w:val="both"/>
        <w:rPr>
          <w:sz w:val="24"/>
        </w:rPr>
      </w:pPr>
      <w:r w:rsidRPr="002C574E">
        <w:rPr>
          <w:noProof/>
        </w:rPr>
        <w:lastRenderedPageBreak/>
        <w:drawing>
          <wp:inline distT="0" distB="0" distL="0" distR="0" wp14:anchorId="23FECD5C" wp14:editId="39E1CB0C">
            <wp:extent cx="6189931" cy="1439186"/>
            <wp:effectExtent l="0" t="0" r="190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7966" t="58475" r="12755" b="8755"/>
                    <a:stretch/>
                  </pic:blipFill>
                  <pic:spPr bwMode="auto">
                    <a:xfrm>
                      <a:off x="0" y="0"/>
                      <a:ext cx="6222496" cy="1446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7AE5" w:rsidRDefault="00C02196">
      <w:pPr>
        <w:jc w:val="both"/>
        <w:rPr>
          <w:sz w:val="24"/>
        </w:rPr>
      </w:pPr>
      <w:r>
        <w:rPr>
          <w:sz w:val="24"/>
        </w:rPr>
        <w:t>Кто же такой хороший учитель? Мнение родителей разделилось поровну: одна половина считает, что это высококлассный, строгий и требовательный специалист в своем предмете, а другая половина согласилась с подавляющим числом детей и учителей в том, что это в первую очередь хороший человек, который уважает ученика и вызывает у него интерес учиться, а на его уроках чувствуешь себя комфортно и безопасно</w:t>
      </w:r>
      <w:r w:rsidR="002C574E">
        <w:rPr>
          <w:sz w:val="24"/>
        </w:rPr>
        <w:t xml:space="preserve"> (Рис.7)</w:t>
      </w:r>
      <w:r>
        <w:rPr>
          <w:sz w:val="24"/>
        </w:rPr>
        <w:t xml:space="preserve">. </w:t>
      </w:r>
    </w:p>
    <w:p w:rsidR="002C574E" w:rsidRDefault="002C574E">
      <w:pPr>
        <w:jc w:val="both"/>
        <w:rPr>
          <w:sz w:val="24"/>
        </w:rPr>
      </w:pPr>
      <w:r w:rsidRPr="002C574E">
        <w:rPr>
          <w:noProof/>
        </w:rPr>
        <w:drawing>
          <wp:inline distT="0" distB="0" distL="0" distR="0" wp14:anchorId="04ACA525" wp14:editId="679A4AC8">
            <wp:extent cx="6066845" cy="20025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0151" t="44998" r="13526" b="10215"/>
                    <a:stretch/>
                  </pic:blipFill>
                  <pic:spPr bwMode="auto">
                    <a:xfrm>
                      <a:off x="0" y="0"/>
                      <a:ext cx="6095871" cy="2012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574E" w:rsidRDefault="002C574E" w:rsidP="002C574E">
      <w:pPr>
        <w:jc w:val="center"/>
        <w:rPr>
          <w:sz w:val="24"/>
        </w:rPr>
      </w:pPr>
      <w:r>
        <w:rPr>
          <w:sz w:val="24"/>
        </w:rPr>
        <w:t>Рис.7</w:t>
      </w:r>
    </w:p>
    <w:p w:rsidR="00507AE5" w:rsidRDefault="00C02196">
      <w:pPr>
        <w:jc w:val="both"/>
        <w:rPr>
          <w:sz w:val="24"/>
        </w:rPr>
      </w:pPr>
      <w:r>
        <w:rPr>
          <w:sz w:val="24"/>
        </w:rPr>
        <w:t>Только хороший учитель способен привнести в сухой ворох правил</w:t>
      </w:r>
      <w:r w:rsidR="002C574E">
        <w:rPr>
          <w:sz w:val="24"/>
        </w:rPr>
        <w:t xml:space="preserve"> и</w:t>
      </w:r>
      <w:r>
        <w:rPr>
          <w:sz w:val="24"/>
        </w:rPr>
        <w:t xml:space="preserve"> фактов ту искру, которая разожжет внутренний огонь и к чему-то сподвигнет. Только хороший учитель способен научить учиться. </w:t>
      </w:r>
    </w:p>
    <w:p w:rsidR="00507AE5" w:rsidRDefault="00C02196">
      <w:pPr>
        <w:jc w:val="both"/>
        <w:rPr>
          <w:sz w:val="24"/>
        </w:rPr>
      </w:pPr>
      <w:r>
        <w:rPr>
          <w:sz w:val="24"/>
        </w:rPr>
        <w:t>Я не знаю, хороший ли я учитель, но я изо всех сил стремлюсь им быть. В своей творческой лаборатории я собираю волшебные инструменты, которые могут в этом помочь и сегодня я хочу ими с вами поделиться.</w:t>
      </w:r>
    </w:p>
    <w:p w:rsidR="00507AE5" w:rsidRDefault="00C02196">
      <w:pPr>
        <w:jc w:val="both"/>
        <w:rPr>
          <w:sz w:val="24"/>
        </w:rPr>
      </w:pPr>
      <w:r>
        <w:rPr>
          <w:sz w:val="24"/>
        </w:rPr>
        <w:t>Набор инструментов №1: Отношения. Хотите короткую притчу?</w:t>
      </w:r>
      <w:r w:rsidR="005C7579">
        <w:rPr>
          <w:sz w:val="24"/>
        </w:rPr>
        <w:t xml:space="preserve"> «Если представить, что знания и навыки лежат в одной комнате, то дверь в эту комнату будет называться пониманием, а ключ к этой двери – доверием».</w:t>
      </w:r>
      <w:r>
        <w:rPr>
          <w:sz w:val="24"/>
        </w:rPr>
        <w:t xml:space="preserve"> Для меня доверие, безопасность на уроке и уважение – ключевые инструменты в работе учителем. </w:t>
      </w:r>
    </w:p>
    <w:p w:rsidR="00507AE5" w:rsidRDefault="00C02196">
      <w:pPr>
        <w:jc w:val="both"/>
        <w:rPr>
          <w:sz w:val="24"/>
        </w:rPr>
      </w:pPr>
      <w:r>
        <w:rPr>
          <w:sz w:val="24"/>
        </w:rPr>
        <w:t xml:space="preserve">Но априорно дети не видят в учителях ничего, за что можно зацепиться и поэтому их не уважают. Они видят в нас не человека, а программу, ограниченную набором функций. А детское отношение строится </w:t>
      </w:r>
      <w:r w:rsidR="005C7579">
        <w:rPr>
          <w:sz w:val="24"/>
        </w:rPr>
        <w:t>на личности,</w:t>
      </w:r>
      <w:r>
        <w:rPr>
          <w:sz w:val="24"/>
        </w:rPr>
        <w:t xml:space="preserve"> и эта личность должна быть им интересной. Когда в нашей жизни только появился </w:t>
      </w:r>
      <w:proofErr w:type="spellStart"/>
      <w:r>
        <w:rPr>
          <w:sz w:val="24"/>
          <w:lang w:val="en-US"/>
        </w:rPr>
        <w:t>TikTok</w:t>
      </w:r>
      <w:proofErr w:type="spellEnd"/>
      <w:r>
        <w:rPr>
          <w:sz w:val="24"/>
        </w:rPr>
        <w:t xml:space="preserve">, я отнеслась к нему с недоверием, но видя огромную популярность </w:t>
      </w:r>
      <w:proofErr w:type="spellStart"/>
      <w:r>
        <w:rPr>
          <w:sz w:val="24"/>
        </w:rPr>
        <w:t>тиктока</w:t>
      </w:r>
      <w:proofErr w:type="spellEnd"/>
      <w:r>
        <w:rPr>
          <w:sz w:val="24"/>
        </w:rPr>
        <w:t xml:space="preserve"> среди детей, я решила выяснить, что это такое и почему он им так нравится. Сначала я завела страничку и просто смотрела чужие ролики, а затем начала снимать свои короткие видео об увлечениях и работе. Ученики активно поддержали мои начинания и узнали обо мне много нового и интересного.</w:t>
      </w:r>
    </w:p>
    <w:p w:rsidR="00507AE5" w:rsidRDefault="00C02196">
      <w:pPr>
        <w:jc w:val="both"/>
        <w:rPr>
          <w:sz w:val="24"/>
        </w:rPr>
      </w:pPr>
      <w:r>
        <w:rPr>
          <w:sz w:val="24"/>
        </w:rPr>
        <w:lastRenderedPageBreak/>
        <w:t>Еще один полезный инструмент – это английский дневник, который ведут все мои ученики. Сначала я вводила его только для развитие языковых навыков учеников, но вскоре оказалось, что для них это еще и способ доверительного диалога с учителем. У нас даже появилась общая традиция: иногда они просят меня нарисовать забавного котика в их дневнике и некоторые уже начали собирать личную коллекцию. Иногда я рисую по собственной инициативе, если вижу, например, что у ребенка что-то случилось и ему нужны поддержка и внимание</w:t>
      </w:r>
      <w:r w:rsidR="005C7579">
        <w:rPr>
          <w:sz w:val="24"/>
        </w:rPr>
        <w:t xml:space="preserve"> (Рис.8)</w:t>
      </w:r>
      <w:r>
        <w:rPr>
          <w:sz w:val="24"/>
        </w:rPr>
        <w:t>.</w:t>
      </w:r>
    </w:p>
    <w:p w:rsidR="005C7579" w:rsidRDefault="005C7579">
      <w:pPr>
        <w:jc w:val="both"/>
        <w:rPr>
          <w:sz w:val="24"/>
        </w:rPr>
      </w:pPr>
      <w:r>
        <w:rPr>
          <w:noProof/>
        </w:rPr>
        <w:drawing>
          <wp:inline distT="0" distB="0" distL="0" distR="0" wp14:anchorId="7EFB990C" wp14:editId="3457925D">
            <wp:extent cx="6188041" cy="3156668"/>
            <wp:effectExtent l="0" t="0" r="381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4568" b="4742"/>
                    <a:stretch/>
                  </pic:blipFill>
                  <pic:spPr bwMode="auto">
                    <a:xfrm>
                      <a:off x="0" y="0"/>
                      <a:ext cx="6188710" cy="3157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7579" w:rsidRDefault="005C7579" w:rsidP="005C7579">
      <w:pPr>
        <w:jc w:val="center"/>
        <w:rPr>
          <w:sz w:val="24"/>
        </w:rPr>
      </w:pPr>
      <w:r>
        <w:rPr>
          <w:sz w:val="24"/>
        </w:rPr>
        <w:t>Рис.8</w:t>
      </w:r>
    </w:p>
    <w:p w:rsidR="005C7579" w:rsidRPr="005C7579" w:rsidRDefault="00C02196" w:rsidP="005C7579">
      <w:pPr>
        <w:jc w:val="both"/>
        <w:rPr>
          <w:sz w:val="24"/>
        </w:rPr>
      </w:pPr>
      <w:r>
        <w:rPr>
          <w:sz w:val="24"/>
        </w:rPr>
        <w:t>Следующий набор инструментов – «Интересный урок». Большинство моих респондентов проголосовало за то, что каждый урок должен быть интересным</w:t>
      </w:r>
      <w:r w:rsidR="005C7579">
        <w:rPr>
          <w:sz w:val="24"/>
        </w:rPr>
        <w:t xml:space="preserve"> (Рис.9)</w:t>
      </w:r>
      <w:r>
        <w:rPr>
          <w:sz w:val="24"/>
        </w:rPr>
        <w:t xml:space="preserve">. И я с этим совершенно согласна, потому что быть интересным </w:t>
      </w:r>
      <w:r w:rsidR="005C7579">
        <w:rPr>
          <w:sz w:val="24"/>
        </w:rPr>
        <w:t>— это</w:t>
      </w:r>
      <w:r>
        <w:rPr>
          <w:sz w:val="24"/>
        </w:rPr>
        <w:t xml:space="preserve"> норма уважения к другому человеку. Даже контрольную можно сделать интересной, если объединить модальные глаголы с мемами</w:t>
      </w:r>
      <w:r w:rsidR="005C7579">
        <w:rPr>
          <w:sz w:val="24"/>
        </w:rPr>
        <w:t xml:space="preserve"> (Рис.10)</w:t>
      </w:r>
      <w:r>
        <w:rPr>
          <w:sz w:val="24"/>
        </w:rPr>
        <w:t>. Думаю, что контрольная, вызывающая взрывы хохота – это неплохая контрольная.</w:t>
      </w:r>
    </w:p>
    <w:tbl>
      <w:tblPr>
        <w:tblStyle w:val="-3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01"/>
        <w:gridCol w:w="2410"/>
        <w:gridCol w:w="2364"/>
        <w:gridCol w:w="2461"/>
      </w:tblGrid>
      <w:tr w:rsidR="005C7579" w:rsidTr="0079023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537" w:type="dxa"/>
          </w:tcPr>
          <w:p w:rsidR="005C7579" w:rsidRDefault="005C7579" w:rsidP="00790232">
            <w:pPr>
              <w:tabs>
                <w:tab w:val="left" w:pos="1486"/>
              </w:tabs>
            </w:pPr>
          </w:p>
        </w:tc>
        <w:tc>
          <w:tcPr>
            <w:tcW w:w="7246" w:type="dxa"/>
            <w:gridSpan w:val="3"/>
          </w:tcPr>
          <w:p w:rsidR="005C7579" w:rsidRDefault="005C7579" w:rsidP="00790232">
            <w:pPr>
              <w:tabs>
                <w:tab w:val="left" w:pos="2753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Какое из данных утверждений Вы считаете наиболее верным?</w:t>
            </w:r>
          </w:p>
        </w:tc>
      </w:tr>
      <w:tr w:rsidR="005C7579" w:rsidTr="007902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7" w:type="dxa"/>
            <w:vMerge w:val="restart"/>
          </w:tcPr>
          <w:p w:rsidR="005C7579" w:rsidRDefault="005C7579" w:rsidP="00790232">
            <w:pPr>
              <w:tabs>
                <w:tab w:val="left" w:pos="1486"/>
              </w:tabs>
            </w:pPr>
          </w:p>
          <w:p w:rsidR="005C7579" w:rsidRDefault="005C7579" w:rsidP="00790232">
            <w:pPr>
              <w:tabs>
                <w:tab w:val="left" w:pos="1486"/>
              </w:tabs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220B83" wp14:editId="782055A3">
                  <wp:extent cx="1451317" cy="1577340"/>
                  <wp:effectExtent l="0" t="0" r="0" b="3810"/>
                  <wp:docPr id="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202"/>
                          <a:stretch/>
                        </pic:blipFill>
                        <pic:spPr bwMode="auto">
                          <a:xfrm>
                            <a:off x="0" y="0"/>
                            <a:ext cx="1488331" cy="1617568"/>
                          </a:xfrm>
                          <a:prstGeom prst="rect">
                            <a:avLst/>
                          </a:prstGeom>
                          <a:ln>
                            <a:noFill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6" w:type="dxa"/>
          </w:tcPr>
          <w:p w:rsidR="005C7579" w:rsidRDefault="005C7579" w:rsidP="00790232">
            <w:pPr>
              <w:tabs>
                <w:tab w:val="left" w:pos="148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Родители</w:t>
            </w:r>
          </w:p>
        </w:tc>
        <w:tc>
          <w:tcPr>
            <w:tcW w:w="2364" w:type="dxa"/>
          </w:tcPr>
          <w:p w:rsidR="005C7579" w:rsidRDefault="005C7579" w:rsidP="00790232">
            <w:pPr>
              <w:tabs>
                <w:tab w:val="left" w:pos="148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Старшеклассники</w:t>
            </w:r>
          </w:p>
        </w:tc>
        <w:tc>
          <w:tcPr>
            <w:tcW w:w="2466" w:type="dxa"/>
          </w:tcPr>
          <w:p w:rsidR="005C7579" w:rsidRDefault="005C7579" w:rsidP="00790232">
            <w:pPr>
              <w:tabs>
                <w:tab w:val="left" w:pos="148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Учителя</w:t>
            </w:r>
          </w:p>
        </w:tc>
      </w:tr>
      <w:tr w:rsidR="005C7579" w:rsidTr="00790232">
        <w:trPr>
          <w:trHeight w:val="6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7" w:type="dxa"/>
            <w:vMerge/>
          </w:tcPr>
          <w:p w:rsidR="005C7579" w:rsidRDefault="005C7579" w:rsidP="00790232">
            <w:pPr>
              <w:tabs>
                <w:tab w:val="left" w:pos="1486"/>
              </w:tabs>
            </w:pPr>
          </w:p>
        </w:tc>
        <w:tc>
          <w:tcPr>
            <w:tcW w:w="2416" w:type="dxa"/>
          </w:tcPr>
          <w:p w:rsidR="005C7579" w:rsidRDefault="005C7579" w:rsidP="00790232">
            <w:pPr>
              <w:tabs>
                <w:tab w:val="left" w:pos="1486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0B823F23" wp14:editId="1EBCCB01">
                  <wp:extent cx="1247140" cy="1243811"/>
                  <wp:effectExtent l="0" t="0" r="0" b="0"/>
                  <wp:docPr id="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2716"/>
                          <a:stretch/>
                        </pic:blipFill>
                        <pic:spPr bwMode="auto">
                          <a:xfrm>
                            <a:off x="0" y="0"/>
                            <a:ext cx="1264174" cy="126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4" w:type="dxa"/>
          </w:tcPr>
          <w:p w:rsidR="005C7579" w:rsidRDefault="005C7579" w:rsidP="00790232">
            <w:pPr>
              <w:tabs>
                <w:tab w:val="left" w:pos="1486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4BC49C0F" wp14:editId="50A3DC37">
                  <wp:extent cx="1300566" cy="1243330"/>
                  <wp:effectExtent l="0" t="0" r="0" b="0"/>
                  <wp:docPr id="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112"/>
                          <a:stretch/>
                        </pic:blipFill>
                        <pic:spPr bwMode="auto">
                          <a:xfrm>
                            <a:off x="0" y="0"/>
                            <a:ext cx="1334987" cy="1276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6" w:type="dxa"/>
          </w:tcPr>
          <w:p w:rsidR="005C7579" w:rsidRDefault="005C7579" w:rsidP="00790232">
            <w:pPr>
              <w:tabs>
                <w:tab w:val="left" w:pos="1486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394411FB" wp14:editId="0372A886">
                  <wp:extent cx="1309994" cy="1307939"/>
                  <wp:effectExtent l="0" t="0" r="5080" b="6985"/>
                  <wp:docPr id="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5396" t="3226"/>
                          <a:stretch/>
                        </pic:blipFill>
                        <pic:spPr bwMode="auto">
                          <a:xfrm>
                            <a:off x="0" y="0"/>
                            <a:ext cx="1323039" cy="1320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7579" w:rsidRDefault="005C7579" w:rsidP="005C7579">
      <w:pPr>
        <w:jc w:val="center"/>
        <w:rPr>
          <w:sz w:val="24"/>
        </w:rPr>
      </w:pPr>
      <w:r>
        <w:rPr>
          <w:sz w:val="24"/>
        </w:rPr>
        <w:t>Рис. 9</w:t>
      </w:r>
    </w:p>
    <w:p w:rsidR="005C7579" w:rsidRDefault="005C7579">
      <w:pPr>
        <w:jc w:val="both"/>
        <w:rPr>
          <w:sz w:val="24"/>
        </w:rPr>
      </w:pPr>
    </w:p>
    <w:p w:rsidR="005C7579" w:rsidRDefault="005C7579">
      <w:pPr>
        <w:jc w:val="both"/>
        <w:rPr>
          <w:sz w:val="24"/>
        </w:rPr>
      </w:pPr>
    </w:p>
    <w:p w:rsidR="005C7579" w:rsidRDefault="005C7579" w:rsidP="005C7579">
      <w:pPr>
        <w:jc w:val="right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24FE7EC1" wp14:editId="13C99A8A">
            <wp:extent cx="5976696" cy="3753016"/>
            <wp:effectExtent l="0" t="0" r="508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2078" t="9593" r="14648" b="8607"/>
                    <a:stretch/>
                  </pic:blipFill>
                  <pic:spPr bwMode="auto">
                    <a:xfrm>
                      <a:off x="0" y="0"/>
                      <a:ext cx="5997043" cy="3765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7579" w:rsidRDefault="005C7579" w:rsidP="005C7579">
      <w:pPr>
        <w:jc w:val="center"/>
        <w:rPr>
          <w:sz w:val="24"/>
        </w:rPr>
      </w:pPr>
      <w:r>
        <w:rPr>
          <w:sz w:val="24"/>
        </w:rPr>
        <w:t>Рис.10</w:t>
      </w:r>
    </w:p>
    <w:p w:rsidR="00507AE5" w:rsidRDefault="00C02196">
      <w:pPr>
        <w:jc w:val="both"/>
        <w:rPr>
          <w:sz w:val="24"/>
        </w:rPr>
      </w:pPr>
      <w:r>
        <w:rPr>
          <w:sz w:val="24"/>
        </w:rPr>
        <w:t>Также иногда я использую импровизацию. Время от времени бывает полезным отставить в сторону собственную гордость и тщательно подготовленный урок и просто действовать по ситуации. Когда 10</w:t>
      </w:r>
      <w:r w:rsidR="005C7579">
        <w:rPr>
          <w:sz w:val="24"/>
        </w:rPr>
        <w:t xml:space="preserve"> «</w:t>
      </w:r>
      <w:r>
        <w:rPr>
          <w:sz w:val="24"/>
        </w:rPr>
        <w:t>А</w:t>
      </w:r>
      <w:r w:rsidR="005C7579">
        <w:rPr>
          <w:sz w:val="24"/>
        </w:rPr>
        <w:t>»</w:t>
      </w:r>
      <w:r>
        <w:rPr>
          <w:sz w:val="24"/>
        </w:rPr>
        <w:t xml:space="preserve"> пришел на первый урок английского в крайне расстроенных чувствах из-за сокращенных каникул, я почувствовала, что мой урок по прошедшим временам в нынешних обстоятельствах может выйти неудачным. Поэтому мы устроили посиделки у </w:t>
      </w:r>
      <w:r w:rsidR="005C7579">
        <w:rPr>
          <w:sz w:val="24"/>
        </w:rPr>
        <w:t>«</w:t>
      </w:r>
      <w:r>
        <w:rPr>
          <w:sz w:val="24"/>
        </w:rPr>
        <w:t>ночного костра под звуки сверчков</w:t>
      </w:r>
      <w:r w:rsidR="005C7579">
        <w:rPr>
          <w:sz w:val="24"/>
        </w:rPr>
        <w:t>»</w:t>
      </w:r>
      <w:r>
        <w:rPr>
          <w:sz w:val="24"/>
        </w:rPr>
        <w:t xml:space="preserve"> и с фонариками в руках читали по очереди страшные истории на английском, которые ребята написали накануне</w:t>
      </w:r>
      <w:r w:rsidR="005C7579">
        <w:rPr>
          <w:sz w:val="24"/>
        </w:rPr>
        <w:t xml:space="preserve"> (используя прошедшие времена)</w:t>
      </w:r>
      <w:r>
        <w:rPr>
          <w:sz w:val="24"/>
        </w:rPr>
        <w:t>.</w:t>
      </w:r>
    </w:p>
    <w:p w:rsidR="00507AE5" w:rsidRDefault="00C02196">
      <w:pPr>
        <w:jc w:val="both"/>
        <w:rPr>
          <w:sz w:val="24"/>
        </w:rPr>
      </w:pPr>
      <w:r>
        <w:rPr>
          <w:sz w:val="24"/>
        </w:rPr>
        <w:t>Последний, но не менее важный набор – «</w:t>
      </w:r>
      <w:proofErr w:type="spellStart"/>
      <w:r>
        <w:rPr>
          <w:sz w:val="24"/>
        </w:rPr>
        <w:t>Противовыгорание</w:t>
      </w:r>
      <w:proofErr w:type="spellEnd"/>
      <w:r>
        <w:rPr>
          <w:sz w:val="24"/>
        </w:rPr>
        <w:t>». Каждому учителю необходимо найти источник для подзарядки внутренних сил, будь то хобби или время с близкими людьми. Если его нет, неизбежно происходит выгорание. Помните, что забота о себе должна быть на первом месте.</w:t>
      </w:r>
    </w:p>
    <w:p w:rsidR="00507AE5" w:rsidRDefault="00C02196">
      <w:pPr>
        <w:jc w:val="both"/>
        <w:rPr>
          <w:sz w:val="24"/>
        </w:rPr>
      </w:pPr>
      <w:r>
        <w:rPr>
          <w:sz w:val="24"/>
        </w:rPr>
        <w:t>В заключении хотелось бы сказать, что мой проект находится в самом начале пути и впереди его ждет еще много новых глав.</w:t>
      </w:r>
    </w:p>
    <w:p w:rsidR="006013F0" w:rsidRPr="006013F0" w:rsidRDefault="006013F0" w:rsidP="006013F0">
      <w:pPr>
        <w:jc w:val="both"/>
        <w:rPr>
          <w:i/>
        </w:rPr>
      </w:pPr>
      <w:r w:rsidRPr="006013F0">
        <w:rPr>
          <w:i/>
        </w:rPr>
        <w:t xml:space="preserve">Автор: </w:t>
      </w:r>
      <w:proofErr w:type="spellStart"/>
      <w:r w:rsidRPr="006013F0">
        <w:rPr>
          <w:i/>
        </w:rPr>
        <w:t>Челнокова</w:t>
      </w:r>
      <w:proofErr w:type="spellEnd"/>
      <w:r w:rsidRPr="006013F0">
        <w:rPr>
          <w:i/>
        </w:rPr>
        <w:t xml:space="preserve"> Таисия Викторовна, учитель английского языка. Муринский центр образования №1. 202</w:t>
      </w:r>
      <w:r>
        <w:rPr>
          <w:i/>
        </w:rPr>
        <w:t>3</w:t>
      </w:r>
      <w:r w:rsidRPr="006013F0">
        <w:rPr>
          <w:i/>
        </w:rPr>
        <w:t xml:space="preserve"> год.</w:t>
      </w:r>
    </w:p>
    <w:p w:rsidR="00507AE5" w:rsidRDefault="00507AE5">
      <w:pPr>
        <w:jc w:val="both"/>
      </w:pPr>
    </w:p>
    <w:p w:rsidR="00507AE5" w:rsidRDefault="00507AE5">
      <w:pPr>
        <w:jc w:val="both"/>
      </w:pPr>
    </w:p>
    <w:p w:rsidR="00507AE5" w:rsidRDefault="00507AE5">
      <w:pPr>
        <w:jc w:val="both"/>
      </w:pPr>
    </w:p>
    <w:p w:rsidR="00507AE5" w:rsidRDefault="00C02196" w:rsidP="006013F0">
      <w:pPr>
        <w:jc w:val="both"/>
      </w:pPr>
      <w:r>
        <w:t xml:space="preserve"> </w:t>
      </w:r>
      <w:r>
        <w:tab/>
      </w:r>
    </w:p>
    <w:sectPr w:rsidR="00507AE5" w:rsidSect="005865F8">
      <w:footerReference w:type="default" r:id="rId21"/>
      <w:pgSz w:w="11906" w:h="16838"/>
      <w:pgMar w:top="1440" w:right="1080" w:bottom="1440" w:left="1080" w:header="708" w:footer="708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D3492" w:rsidRDefault="003D3492">
      <w:pPr>
        <w:spacing w:after="0" w:line="240" w:lineRule="auto"/>
      </w:pPr>
      <w:r>
        <w:separator/>
      </w:r>
    </w:p>
  </w:endnote>
  <w:endnote w:type="continuationSeparator" w:id="0">
    <w:p w:rsidR="003D3492" w:rsidRDefault="003D34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871524221"/>
      <w:docPartObj>
        <w:docPartGallery w:val="Page Numbers (Bottom of Page)"/>
        <w:docPartUnique/>
      </w:docPartObj>
    </w:sdtPr>
    <w:sdtEndPr/>
    <w:sdtContent>
      <w:p w:rsidR="006013F0" w:rsidRDefault="006013F0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6013F0" w:rsidRDefault="006013F0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D3492" w:rsidRDefault="003D3492">
      <w:pPr>
        <w:spacing w:after="0" w:line="240" w:lineRule="auto"/>
      </w:pPr>
      <w:r>
        <w:separator/>
      </w:r>
    </w:p>
  </w:footnote>
  <w:footnote w:type="continuationSeparator" w:id="0">
    <w:p w:rsidR="003D3492" w:rsidRDefault="003D349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7AE5"/>
    <w:rsid w:val="002C574E"/>
    <w:rsid w:val="003D3492"/>
    <w:rsid w:val="00507AE5"/>
    <w:rsid w:val="005865F8"/>
    <w:rsid w:val="005C7579"/>
    <w:rsid w:val="006013F0"/>
    <w:rsid w:val="00B2741C"/>
    <w:rsid w:val="00C021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3B6FD3"/>
  <w15:docId w15:val="{59E85D5F-8D33-45ED-A192-A5E96B347B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pPr>
      <w:spacing w:after="0" w:line="240" w:lineRule="auto"/>
    </w:pPr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Заголовок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basedOn w:val="a0"/>
    <w:uiPriority w:val="99"/>
  </w:style>
  <w:style w:type="paragraph" w:styleId="af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customStyle="1" w:styleId="ae">
    <w:name w:val="Нижний колонтитул Знак"/>
    <w:link w:val="ad"/>
    <w:uiPriority w:val="99"/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styleId="-7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CCCEA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CCCEA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5AFDD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single" w:sz="4" w:space="0" w:color="95AFDD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single" w:sz="4" w:space="0" w:color="5B9BD5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8DA9DB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8DA9DB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0">
    <w:name w:val="Hyperlink"/>
    <w:uiPriority w:val="99"/>
    <w:unhideWhenUsed/>
    <w:rPr>
      <w:color w:val="0563C1" w:themeColor="hyperlink"/>
      <w:u w:val="single"/>
    </w:rPr>
  </w:style>
  <w:style w:type="paragraph" w:styleId="af1">
    <w:name w:val="footnote text"/>
    <w:basedOn w:val="a"/>
    <w:link w:val="af2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2">
    <w:name w:val="Текст сноски Знак"/>
    <w:link w:val="af1"/>
    <w:uiPriority w:val="99"/>
    <w:rPr>
      <w:sz w:val="18"/>
    </w:rPr>
  </w:style>
  <w:style w:type="character" w:styleId="af3">
    <w:name w:val="footnote reference"/>
    <w:basedOn w:val="a0"/>
    <w:uiPriority w:val="99"/>
    <w:unhideWhenUsed/>
    <w:rPr>
      <w:vertAlign w:val="superscript"/>
    </w:rPr>
  </w:style>
  <w:style w:type="paragraph" w:styleId="af4">
    <w:name w:val="endnote text"/>
    <w:basedOn w:val="a"/>
    <w:link w:val="af5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5">
    <w:name w:val="Текст концевой сноски Знак"/>
    <w:link w:val="af4"/>
    <w:uiPriority w:val="99"/>
    <w:rPr>
      <w:sz w:val="20"/>
    </w:rPr>
  </w:style>
  <w:style w:type="character" w:styleId="af6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7">
    <w:name w:val="TOC Heading"/>
    <w:uiPriority w:val="39"/>
    <w:unhideWhenUsed/>
  </w:style>
  <w:style w:type="paragraph" w:styleId="af8">
    <w:name w:val="table of figures"/>
    <w:basedOn w:val="a"/>
    <w:next w:val="a"/>
    <w:uiPriority w:val="99"/>
    <w:unhideWhenUsed/>
    <w:pPr>
      <w:spacing w:after="0"/>
    </w:pPr>
  </w:style>
  <w:style w:type="table" w:styleId="af9">
    <w:name w:val="Table Grid"/>
    <w:basedOn w:val="a1"/>
    <w:uiPriority w:val="3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-31">
    <w:name w:val="List Table 3 Accent 1"/>
    <w:basedOn w:val="a1"/>
    <w:uiPriority w:val="48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single" w:sz="4" w:space="0" w:color="5B9BD5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one" w:sz="4" w:space="0" w:color="000000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one" w:sz="4" w:space="0" w:color="000000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  <w:tblStylePr w:type="neCell">
      <w:tblPr/>
      <w:tcPr>
        <w:tcBorders>
          <w:left w:val="none" w:sz="4" w:space="0" w:color="000000"/>
          <w:bottom w:val="none" w:sz="4" w:space="0" w:color="000000"/>
        </w:tcBorders>
      </w:tcPr>
    </w:tblStylePr>
    <w:tblStylePr w:type="nwCell">
      <w:tblPr/>
      <w:tcPr>
        <w:tcBorders>
          <w:bottom w:val="none" w:sz="4" w:space="0" w:color="000000"/>
          <w:right w:val="none" w:sz="4" w:space="0" w:color="000000"/>
        </w:tcBorders>
      </w:tcPr>
    </w:tblStylePr>
    <w:tblStylePr w:type="seCell">
      <w:tblPr/>
      <w:tcPr>
        <w:tcBorders>
          <w:top w:val="single" w:sz="4" w:space="0" w:color="5B9BD5" w:themeColor="accent1"/>
          <w:left w:val="none" w:sz="4" w:space="0" w:color="000000"/>
        </w:tcBorders>
      </w:tcPr>
    </w:tblStylePr>
    <w:tblStylePr w:type="swCell">
      <w:tblPr/>
      <w:tcPr>
        <w:tcBorders>
          <w:top w:val="single" w:sz="4" w:space="0" w:color="5B9BD5" w:themeColor="accent1"/>
          <w:right w:val="none" w:sz="4" w:space="0" w:color="000000"/>
        </w:tcBorders>
      </w:tcPr>
    </w:tblStylePr>
  </w:style>
  <w:style w:type="table" w:styleId="-51">
    <w:name w:val="List Table 5 Dark Accent 1"/>
    <w:basedOn w:val="a1"/>
    <w:uiPriority w:val="5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5B9BD5" w:themeColor="accent1"/>
        <w:left w:val="single" w:sz="24" w:space="0" w:color="5B9BD5" w:themeColor="accent1"/>
        <w:bottom w:val="single" w:sz="24" w:space="0" w:color="5B9BD5" w:themeColor="accent1"/>
        <w:right w:val="single" w:sz="24" w:space="0" w:color="5B9BD5" w:themeColor="accent1"/>
      </w:tblBorders>
    </w:tblPr>
    <w:tcPr>
      <w:shd w:val="clear" w:color="auto" w:fill="5B9BD5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one" w:sz="4" w:space="0" w:color="000000"/>
        </w:tcBorders>
      </w:tcPr>
    </w:tblStylePr>
    <w:tblStylePr w:type="nwCell">
      <w:tblPr/>
      <w:tcPr>
        <w:tcBorders>
          <w:right w:val="none" w:sz="4" w:space="0" w:color="000000"/>
        </w:tcBorders>
      </w:tcPr>
    </w:tblStylePr>
    <w:tblStylePr w:type="seCell">
      <w:tblPr/>
      <w:tcPr>
        <w:tcBorders>
          <w:top w:val="none" w:sz="4" w:space="0" w:color="000000"/>
          <w:left w:val="none" w:sz="4" w:space="0" w:color="000000"/>
        </w:tcBorders>
      </w:tcPr>
    </w:tblStylePr>
    <w:tblStylePr w:type="swCell">
      <w:tblPr/>
      <w:tcPr>
        <w:tcBorders>
          <w:top w:val="none" w:sz="4" w:space="0" w:color="000000"/>
          <w:right w:val="none" w:sz="4" w:space="0" w:color="000000"/>
        </w:tcBorders>
      </w:tcPr>
    </w:tblStylePr>
  </w:style>
  <w:style w:type="table" w:styleId="-33">
    <w:name w:val="List Table 3 Accent 3"/>
    <w:basedOn w:val="a1"/>
    <w:uiPriority w:val="48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one" w:sz="4" w:space="0" w:color="000000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one" w:sz="4" w:space="0" w:color="000000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tblPr/>
      <w:tcPr>
        <w:tcBorders>
          <w:top w:val="single" w:sz="4" w:space="0" w:color="A5A5A5" w:themeColor="accent3"/>
          <w:bottom w:val="single" w:sz="4" w:space="0" w:color="A5A5A5" w:themeColor="accent3"/>
        </w:tcBorders>
      </w:tcPr>
    </w:tblStylePr>
    <w:tblStylePr w:type="neCell">
      <w:tblPr/>
      <w:tcPr>
        <w:tcBorders>
          <w:left w:val="none" w:sz="4" w:space="0" w:color="000000"/>
          <w:bottom w:val="none" w:sz="4" w:space="0" w:color="000000"/>
        </w:tcBorders>
      </w:tcPr>
    </w:tblStylePr>
    <w:tblStylePr w:type="nwCell">
      <w:tblPr/>
      <w:tcPr>
        <w:tcBorders>
          <w:bottom w:val="none" w:sz="4" w:space="0" w:color="000000"/>
          <w:right w:val="none" w:sz="4" w:space="0" w:color="000000"/>
        </w:tcBorders>
      </w:tcPr>
    </w:tblStylePr>
    <w:tblStylePr w:type="seCell">
      <w:tblPr/>
      <w:tcPr>
        <w:tcBorders>
          <w:top w:val="single" w:sz="4" w:space="0" w:color="A5A5A5" w:themeColor="accent3"/>
          <w:left w:val="none" w:sz="4" w:space="0" w:color="000000"/>
        </w:tcBorders>
      </w:tcPr>
    </w:tblStylePr>
    <w:tblStylePr w:type="swCell">
      <w:tblPr/>
      <w:tcPr>
        <w:tcBorders>
          <w:top w:val="single" w:sz="4" w:space="0" w:color="A5A5A5" w:themeColor="accent3"/>
          <w:right w:val="none" w:sz="4" w:space="0" w:color="000000"/>
        </w:tcBorders>
      </w:tcPr>
    </w:tblStylePr>
  </w:style>
  <w:style w:type="table" w:styleId="-43">
    <w:name w:val="List Table 4 Accent 3"/>
    <w:basedOn w:val="a1"/>
    <w:uiPriority w:val="4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afa">
    <w:name w:val="Balloon Text"/>
    <w:basedOn w:val="a"/>
    <w:link w:val="afb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b">
    <w:name w:val="Текст выноски Знак"/>
    <w:basedOn w:val="a0"/>
    <w:link w:val="afa"/>
    <w:uiPriority w:val="99"/>
    <w:semiHidden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6</Pages>
  <Words>947</Words>
  <Characters>5399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Тася Тасечка Тасюша</dc:creator>
  <cp:keywords/>
  <dc:description/>
  <cp:lastModifiedBy>User-PC</cp:lastModifiedBy>
  <cp:revision>9</cp:revision>
  <dcterms:created xsi:type="dcterms:W3CDTF">2022-02-14T20:30:00Z</dcterms:created>
  <dcterms:modified xsi:type="dcterms:W3CDTF">2024-10-30T10:37:00Z</dcterms:modified>
</cp:coreProperties>
</file>