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B87D" w14:textId="4E8F1D81" w:rsidR="002A4936" w:rsidRDefault="006A4BF7" w:rsidP="00D3393D">
      <w:pPr>
        <w:ind w:firstLine="0"/>
        <w:jc w:val="center"/>
        <w:rPr>
          <w:b/>
          <w:bCs/>
          <w:caps/>
        </w:rPr>
      </w:pPr>
      <w:r w:rsidRPr="006A4BF7">
        <w:rPr>
          <w:b/>
          <w:bCs/>
          <w:caps/>
        </w:rPr>
        <w:t>Как мотивировать младших школьников</w:t>
      </w:r>
      <w:r w:rsidR="00BB6FDB">
        <w:rPr>
          <w:b/>
          <w:bCs/>
          <w:caps/>
        </w:rPr>
        <w:t>:</w:t>
      </w:r>
      <w:r w:rsidRPr="006A4BF7">
        <w:rPr>
          <w:b/>
          <w:bCs/>
          <w:caps/>
        </w:rPr>
        <w:t xml:space="preserve"> стратегии и подходы для создания учебной мотивации</w:t>
      </w:r>
    </w:p>
    <w:p w14:paraId="74A72A10" w14:textId="77777777" w:rsidR="006A4BF7" w:rsidRDefault="006A4BF7" w:rsidP="00D3393D">
      <w:pPr>
        <w:ind w:firstLine="0"/>
        <w:jc w:val="center"/>
        <w:rPr>
          <w:b/>
          <w:bCs/>
        </w:rPr>
      </w:pPr>
    </w:p>
    <w:p w14:paraId="001DEEBD" w14:textId="4A2B1B81" w:rsidR="00385911" w:rsidRPr="004758DD" w:rsidRDefault="00852D7B" w:rsidP="00385911">
      <w:pPr>
        <w:spacing w:after="0"/>
        <w:jc w:val="right"/>
      </w:pPr>
      <w:proofErr w:type="spellStart"/>
      <w:r w:rsidRPr="00852D7B">
        <w:t>Складнова</w:t>
      </w:r>
      <w:proofErr w:type="spellEnd"/>
      <w:r w:rsidRPr="00852D7B">
        <w:t xml:space="preserve"> Галина Сергеевна</w:t>
      </w:r>
      <w:r w:rsidR="00385911">
        <w:t xml:space="preserve">, </w:t>
      </w:r>
      <w:r>
        <w:t>учитель начальных классов</w:t>
      </w:r>
    </w:p>
    <w:p w14:paraId="55E69300" w14:textId="6CFD2301" w:rsidR="00D3393D" w:rsidRDefault="00852D7B" w:rsidP="009A4F0D">
      <w:pPr>
        <w:ind w:firstLine="142"/>
        <w:jc w:val="right"/>
      </w:pPr>
      <w:r w:rsidRPr="00852D7B">
        <w:t>Государственное бюджетное</w:t>
      </w:r>
      <w:r>
        <w:t xml:space="preserve"> общеобразовательное учреждение</w:t>
      </w:r>
      <w:r>
        <w:br/>
        <w:t>города Москвы «Школа № 648</w:t>
      </w:r>
      <w:r>
        <w:br/>
      </w:r>
      <w:r w:rsidRPr="00852D7B">
        <w:t>имени Героя Российской Федерации А.Г. Карлова»</w:t>
      </w:r>
    </w:p>
    <w:p w14:paraId="2FCA1A9C" w14:textId="77777777" w:rsidR="00852D7B" w:rsidRPr="00242BCE" w:rsidRDefault="00852D7B" w:rsidP="009A4F0D">
      <w:pPr>
        <w:ind w:firstLine="142"/>
        <w:jc w:val="right"/>
      </w:pPr>
    </w:p>
    <w:p w14:paraId="13F5D9CA" w14:textId="742BE585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6A4BF7" w:rsidRPr="006A4BF7">
        <w:rPr>
          <w:i/>
          <w:iCs/>
        </w:rPr>
        <w:t>Статья посвящена вопросам создания учебной мотивации у младших школьников. Рассматриваются основные стратегии и подходы, способствующие повышению интереса детей к обучению. Обсуждаются примеры применения этих методов на практике, а также влияние положительной атмосферы в классе на учебные достижения.</w:t>
      </w:r>
    </w:p>
    <w:p w14:paraId="3533AAD6" w14:textId="2300EC2E" w:rsidR="00F451A5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6A4BF7" w:rsidRPr="006A4BF7">
        <w:rPr>
          <w:i/>
        </w:rPr>
        <w:t>мотивация, младшие школьники, учебный процесс, стратегии, подходы.</w:t>
      </w:r>
    </w:p>
    <w:p w14:paraId="18A8FC40" w14:textId="77777777" w:rsidR="006A4BF7" w:rsidRDefault="006A4BF7" w:rsidP="00451FEF">
      <w:pPr>
        <w:spacing w:after="0"/>
        <w:jc w:val="both"/>
      </w:pPr>
    </w:p>
    <w:p w14:paraId="6060D9EA" w14:textId="5966D48D" w:rsidR="006A4BF7" w:rsidRPr="006A4BF7" w:rsidRDefault="006A4BF7" w:rsidP="006A4BF7">
      <w:pPr>
        <w:spacing w:after="0"/>
        <w:jc w:val="both"/>
      </w:pPr>
      <w:r w:rsidRPr="006A4BF7">
        <w:t>Создание эффективной учебной мотивации для младших школьников является одной из самых актуальных задач педагогики. В условиях современного образовательного процесса учителя сталкиваются с необходимостью не только передавать знания, но и развивать у детей желание учиться, исследовать новое и достигать успехов. Мотивация играет ключевую роль в этом процессе, поскольку она напрямую влияет на интерес к учебной деятель</w:t>
      </w:r>
      <w:r w:rsidR="000D5859">
        <w:t>ности и на результаты обучения.</w:t>
      </w:r>
    </w:p>
    <w:p w14:paraId="7D487D23" w14:textId="77777777" w:rsidR="006A4BF7" w:rsidRPr="006A4BF7" w:rsidRDefault="006A4BF7" w:rsidP="006A4BF7">
      <w:pPr>
        <w:spacing w:after="0"/>
        <w:jc w:val="both"/>
      </w:pPr>
      <w:r w:rsidRPr="006A4BF7">
        <w:t xml:space="preserve">Одним из наиболее эффективных способов повышения учебной мотивации является создание положительной атмосферы в классе. Дети должны чувствовать себя комфортно и безопасно, чтобы быть открытыми к новым знаниям и опыту. Учитель может начать с установления доверительных отношений с учениками, показывая им, что их мнения и чувства важны. Например, учитель может проводить утренние собрания, на </w:t>
      </w:r>
      <w:r w:rsidRPr="006A4BF7">
        <w:lastRenderedPageBreak/>
        <w:t>которых ученики могут делиться своими мыслями и эмоциями, обсуждать свои достижения и неудачи. Это создает дружескую обстановку, где каждый ребенок чувствует свою значимость и готов активно участвовать в учебном процессе.</w:t>
      </w:r>
    </w:p>
    <w:p w14:paraId="60F5A1D9" w14:textId="77777777" w:rsidR="006A4BF7" w:rsidRPr="006A4BF7" w:rsidRDefault="006A4BF7" w:rsidP="006A4BF7">
      <w:pPr>
        <w:spacing w:after="0"/>
        <w:jc w:val="both"/>
      </w:pPr>
      <w:r w:rsidRPr="006A4BF7">
        <w:t xml:space="preserve">Другим важным аспектом является разнообразие методов и приемов, используемых в обучении. Игровые технологии становятся отличным инструментом для повышения интереса к учебному материалу. Например, учитель может организовать уроки в формате игры, где ученики выполняют задания, связанные с изучаемым материалом. Это может быть, например, </w:t>
      </w:r>
      <w:proofErr w:type="spellStart"/>
      <w:r w:rsidRPr="006A4BF7">
        <w:t>квест</w:t>
      </w:r>
      <w:proofErr w:type="spellEnd"/>
      <w:r w:rsidRPr="006A4BF7">
        <w:t>, где ребята, работая в группах, ищут ответы на вопросы, решают задачи и открывают новые знания. Использование настольных игр или викторин не только способствует повышению интереса к предмету, но и развивает навыки работы в команде.</w:t>
      </w:r>
    </w:p>
    <w:p w14:paraId="4A4EDEAB" w14:textId="77777777" w:rsidR="006A4BF7" w:rsidRPr="006A4BF7" w:rsidRDefault="006A4BF7" w:rsidP="006A4BF7">
      <w:pPr>
        <w:spacing w:after="0"/>
        <w:jc w:val="both"/>
      </w:pPr>
      <w:r w:rsidRPr="006A4BF7">
        <w:t>Индивидуальный подход к каждому ребенку также имеет большое значение. Каждый ученик уникален и имеет свои интересы и способности. Педагоги должны стремиться адаптировать учебный процесс под потребности каждого ребенка. Например, если ученик проявляет интерес к рисованию, учитель может предложить ему создать проект, связанный с изучаемым материалом, используя художественные элементы. Это не только поможет ребенку лучше понять тему, но и раскроет его творческие способности. Важно также учитывать уровень подготовки каждого ребенка и предлагать задания с разной степенью сложности, чтобы каждый мог продемонстрировать свои достижения.</w:t>
      </w:r>
    </w:p>
    <w:p w14:paraId="4EC121FC" w14:textId="77777777" w:rsidR="006A4BF7" w:rsidRPr="006A4BF7" w:rsidRDefault="006A4BF7" w:rsidP="006A4BF7">
      <w:pPr>
        <w:spacing w:after="0"/>
        <w:jc w:val="both"/>
      </w:pPr>
      <w:r w:rsidRPr="006A4BF7">
        <w:t xml:space="preserve">Похвала и награды играют важную роль в формировании учебной мотивации. Дети любят получать положительные отзывы о своей работе, и это может стать стимулом для дальнейших успехов. Важно использовать похвалу осмысленно, акцентируя внимание на конкретных достижениях ребенка. Например, вместо общей фразы «Молодец!» учитель может сказать: «Мне очень понравилось, как ты объяснил решение этой задачи. Ты действительно хорошо разобрался в материале!» Такой подход помогает </w:t>
      </w:r>
      <w:r w:rsidRPr="006A4BF7">
        <w:lastRenderedPageBreak/>
        <w:t>детям понять, что именно они сделали правильно, и мотивирует их продолжать стараться.</w:t>
      </w:r>
    </w:p>
    <w:p w14:paraId="62418E8C" w14:textId="77777777" w:rsidR="006A4BF7" w:rsidRPr="006A4BF7" w:rsidRDefault="006A4BF7" w:rsidP="006A4BF7">
      <w:pPr>
        <w:spacing w:after="0"/>
        <w:jc w:val="both"/>
      </w:pPr>
      <w:r w:rsidRPr="006A4BF7">
        <w:t>Создание условий для самостоятельной работы является еще одной важной стратегией. Когда дети могут выбирать, что и как изучать, они становятся более заинтересованными в процессе. Учитель может предоставить ученикам выбор темы для проекта или даже методов изучения материала. Например, ученики могут выбирать, в каком формате они хотят представить свои результаты — в виде презентации, рисунка или даже театрализованного выступления. Это не только повышает интерес, но и развивает у детей чувство ответственности за собственное обучение.</w:t>
      </w:r>
    </w:p>
    <w:p w14:paraId="08066E13" w14:textId="77777777" w:rsidR="006A4BF7" w:rsidRPr="006A4BF7" w:rsidRDefault="006A4BF7" w:rsidP="006A4BF7">
      <w:pPr>
        <w:spacing w:after="0"/>
        <w:jc w:val="both"/>
      </w:pPr>
      <w:r w:rsidRPr="006A4BF7">
        <w:t>Проведение интерактивных уроков, где ученики могут задавать вопросы и активно участвовать в обсуждениях, также способствует мотивации. Учителя могут использовать метод проектов, при котором дети работают в группах над общими заданиями, учатся обсуждать и решать задачи вместе. Например, можно организовать проект по изучению экологии, где ученики смогут исследовать вопросы загрязнения окружающей среды в своем районе. Это не только способствует развитию критического мышления, но и формирует активную гражданскую позицию.</w:t>
      </w:r>
    </w:p>
    <w:p w14:paraId="79B980E0" w14:textId="77777777" w:rsidR="006A4BF7" w:rsidRPr="006A4BF7" w:rsidRDefault="006A4BF7" w:rsidP="006A4BF7">
      <w:pPr>
        <w:spacing w:after="0"/>
        <w:jc w:val="both"/>
      </w:pPr>
      <w:r w:rsidRPr="006A4BF7">
        <w:t>Использование технологий в учебном процессе также может повысить мотивацию младших школьников. Внедрение мультимедийных презентаций, образовательных приложений и интерактивных платформ делает обучение более увлекательным и доступным для детей. Например, можно использовать интерактивные доски, на которых дети могут выполнять задания в формате игры. Это не только делает уроки более интересными, но и помогает развивать навыки работы с информацией.</w:t>
      </w:r>
    </w:p>
    <w:p w14:paraId="5C92177F" w14:textId="77777777" w:rsidR="006A4BF7" w:rsidRPr="006A4BF7" w:rsidRDefault="006A4BF7" w:rsidP="006A4BF7">
      <w:pPr>
        <w:spacing w:after="0"/>
        <w:jc w:val="both"/>
      </w:pPr>
      <w:r w:rsidRPr="006A4BF7">
        <w:t xml:space="preserve">Обсуждение ошибок и неудач — это важный аспект формирования мотивации. Учителя должны помочь детям понять, что ошибки — это естественная часть процесса обучения. Это позволяет детям не бояться делать ошибки, а наоборот, учиться на них и расти. Учитель может </w:t>
      </w:r>
      <w:r w:rsidRPr="006A4BF7">
        <w:lastRenderedPageBreak/>
        <w:t>объяснить, что каждый успешный человек сталкивается с трудностями и что важнее всего — это желание учиться и преодолевать препятствия.</w:t>
      </w:r>
    </w:p>
    <w:p w14:paraId="6B9C425E" w14:textId="77777777" w:rsidR="006A4BF7" w:rsidRPr="006A4BF7" w:rsidRDefault="006A4BF7" w:rsidP="006A4BF7">
      <w:pPr>
        <w:spacing w:after="0"/>
        <w:jc w:val="both"/>
      </w:pPr>
      <w:r w:rsidRPr="006A4BF7">
        <w:t>Также следует отметить, что важно поощрять сотрудничество и поддержку среди учеников. Дети могут учиться друг у друга, делиться знаниями и опытом. В групповых заданиях они могут обмениваться идеями, что не только обогащает учебный процесс, но и развивает навыки общения и работы в команде.</w:t>
      </w:r>
    </w:p>
    <w:p w14:paraId="64AB0B2E" w14:textId="77777777" w:rsidR="006A4BF7" w:rsidRPr="006A4BF7" w:rsidRDefault="006A4BF7" w:rsidP="006A4BF7">
      <w:pPr>
        <w:spacing w:after="0"/>
        <w:jc w:val="both"/>
      </w:pPr>
      <w:r w:rsidRPr="006A4BF7">
        <w:t>В заключение, создание учебной мотивации для младших школьников — это важная задача, требующая применения различных стратегий и подходов. Формирование положительной атмосферы, использование игровых методов, индивидуальный подход, награды и похвала, возможности для самостоятельной работы, интерактивные уроки и внедрение технологий — все это способствует повышению интереса детей к обучению и формированию активной позиции в учебном процессе. Применяя эти методы, учителя могут не только помочь детям достигать успехов в учебе, но и развить в них интерес к знаниям, что станет основой для их дальнейшего образования и самосовершенствования.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37CD4B06" w14:textId="4C5D6B6D" w:rsidR="000D5859" w:rsidRPr="000D5859" w:rsidRDefault="000D5859" w:rsidP="000D585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0D5859">
        <w:t>Березнева</w:t>
      </w:r>
      <w:proofErr w:type="spellEnd"/>
      <w:r w:rsidRPr="000D5859">
        <w:t xml:space="preserve"> Е.Ю. Учебная мотивация современного школьника и процесс ее развития [Текст] / Е.Ю. </w:t>
      </w:r>
      <w:proofErr w:type="spellStart"/>
      <w:r w:rsidRPr="000D5859">
        <w:t>Березнева</w:t>
      </w:r>
      <w:proofErr w:type="spellEnd"/>
      <w:r w:rsidRPr="000D5859">
        <w:t>, Т.И Крысова //Международный журнал прикладных и фундаментальных исследований. 2015. № 6-2. С. 335-338</w:t>
      </w:r>
      <w:r>
        <w:t>.</w:t>
      </w:r>
    </w:p>
    <w:p w14:paraId="5ADF877B" w14:textId="5926559C" w:rsidR="000D5859" w:rsidRPr="000D5859" w:rsidRDefault="000D5859" w:rsidP="000D5859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0D5859">
        <w:t>Власова, Н. Н. Особенности доминирования мотивов у детей младшего школьного возраста [Текст] / Н. Н. Власова, 2016. – 213с.</w:t>
      </w:r>
    </w:p>
    <w:p w14:paraId="14AE623D" w14:textId="57BA900D" w:rsidR="00616275" w:rsidRPr="000D5859" w:rsidRDefault="000D5859" w:rsidP="000D585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0D5859">
        <w:t xml:space="preserve">Глухова Наталья Павловна Применение игровых технологий на уроках как средство повышения учебной мотивации младшего школьника // Управление образованием: теория и практика. </w:t>
      </w:r>
      <w:r w:rsidRPr="000D5859">
        <w:rPr>
          <w:lang w:val="en-US"/>
        </w:rPr>
        <w:t xml:space="preserve">2021. №5 (45). URL: </w:t>
      </w:r>
      <w:hyperlink r:id="rId6" w:tgtFrame="_blank" w:history="1">
        <w:r w:rsidRPr="000D5859">
          <w:rPr>
            <w:rStyle w:val="a4"/>
            <w:lang w:val="en-US"/>
          </w:rPr>
          <w:t>https://cyberleninka.ru/article/n/primenenie-igrovyh-tehnologiy-na-urokah-kak-sredstvo-povysheniya-uchebnoy-motivatsii-mladshego-shkolnika</w:t>
        </w:r>
      </w:hyperlink>
    </w:p>
    <w:p w14:paraId="12B2B8BB" w14:textId="3AE243AB" w:rsidR="000D5859" w:rsidRPr="000D5859" w:rsidRDefault="000D5859" w:rsidP="000D5859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0D5859">
        <w:t>Шенкевич</w:t>
      </w:r>
      <w:proofErr w:type="spellEnd"/>
      <w:r w:rsidRPr="000D5859">
        <w:t xml:space="preserve"> В.А. Мотивация. Как повысить интерес к учебе у ребенка // Современное педагогическое образование. 2017. </w:t>
      </w:r>
      <w:r w:rsidRPr="000D5859">
        <w:rPr>
          <w:lang w:val="en-US"/>
        </w:rPr>
        <w:t xml:space="preserve">№1. URL: </w:t>
      </w:r>
      <w:hyperlink r:id="rId7" w:history="1">
        <w:r w:rsidRPr="000D5859">
          <w:rPr>
            <w:rStyle w:val="a4"/>
            <w:lang w:val="en-US"/>
          </w:rPr>
          <w:t>https://cyberleninka.ru/article/n/motivatsiya-kak-povysit-interes-k-uchebe-u-rebenka</w:t>
        </w:r>
      </w:hyperlink>
      <w:r w:rsidRPr="000D5859">
        <w:rPr>
          <w:lang w:val="en-US"/>
        </w:rPr>
        <w:t xml:space="preserve"> </w:t>
      </w:r>
      <w:bookmarkStart w:id="0" w:name="_GoBack"/>
      <w:bookmarkEnd w:id="0"/>
    </w:p>
    <w:sectPr w:rsidR="000D5859" w:rsidRPr="000D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0D5859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A4936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A4BF7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52D7B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6FD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D685A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motivatsiya-kak-povysit-interes-k-uchebe-u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rimenenie-igrovyh-tehnologiy-na-urokah-kak-sredstvo-povysheniya-uchebnoy-motivatsii-mladshego-shkol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75</cp:revision>
  <dcterms:created xsi:type="dcterms:W3CDTF">2024-09-17T06:40:00Z</dcterms:created>
  <dcterms:modified xsi:type="dcterms:W3CDTF">2024-10-25T08:12:00Z</dcterms:modified>
</cp:coreProperties>
</file>