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7A" w:rsidRDefault="00FA337A" w:rsidP="00FA337A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FA337A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https://www.maam.ru/upload/blogs/detsad-253064-1613488192.jpg</w:t>
      </w:r>
      <w:bookmarkStart w:id="0" w:name="_GoBack"/>
      <w:bookmarkEnd w:id="0"/>
    </w:p>
    <w:p w:rsidR="00FA337A" w:rsidRDefault="00FA337A" w:rsidP="00FA337A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FA337A" w:rsidRPr="00FA337A" w:rsidRDefault="00FA337A" w:rsidP="00FA337A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FA337A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Исследовательский детский проект «Тайны мыльных пузырей» в первой средней группе </w:t>
      </w:r>
      <w:r w:rsidRPr="00FA337A">
        <w:rPr>
          <w:rFonts w:ascii="Times New Roman" w:eastAsia="Times New Roman" w:hAnsi="Times New Roman" w:cs="Times New Roman"/>
          <w:color w:val="83A629"/>
          <w:kern w:val="36"/>
          <w:sz w:val="48"/>
          <w:szCs w:val="48"/>
          <w:bdr w:val="none" w:sz="0" w:space="0" w:color="auto" w:frame="1"/>
          <w:lang w:eastAsia="ru-RU"/>
        </w:rPr>
        <w:t>(13 фото)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62E1F4D" wp14:editId="48EA85CF">
            <wp:extent cx="1903730" cy="1853565"/>
            <wp:effectExtent l="0" t="0" r="1270" b="0"/>
            <wp:docPr id="17" name="Рисунок 17" descr="https://www.maam.ru/images/users/avatars/d2e59a1fa1dc03b900aa963dc73eb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images/users/avatars/d2e59a1fa1dc03b900aa963dc73eb8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37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Ольга </w:t>
      </w:r>
      <w:proofErr w:type="spellStart"/>
      <w:r w:rsidRPr="00FA337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Сматрова</w:t>
      </w:r>
      <w:proofErr w:type="spellEnd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A337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Исследовательский детский проект «Тайны мыльных пузырей» в первой средней группе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Сматрова</w:t>
      </w:r>
      <w:proofErr w:type="spellEnd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Ольга Андреевна,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МБДОУ «Ёлочка», г Черногорск</w:t>
      </w:r>
    </w:p>
    <w:p w:rsidR="00FA337A" w:rsidRPr="00FA337A" w:rsidRDefault="00FA337A" w:rsidP="00FA337A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42"/>
          <w:szCs w:val="42"/>
          <w:lang w:eastAsia="ru-RU"/>
        </w:rPr>
      </w:pPr>
      <w:hyperlink r:id="rId6" w:tooltip="Детские проекты, исследовательная деятельность" w:history="1">
        <w:r w:rsidRPr="00FA337A">
          <w:rPr>
            <w:rFonts w:ascii="Times New Roman" w:eastAsia="Times New Roman" w:hAnsi="Times New Roman" w:cs="Times New Roman"/>
            <w:color w:val="0088BB"/>
            <w:sz w:val="42"/>
            <w:szCs w:val="42"/>
            <w:bdr w:val="none" w:sz="0" w:space="0" w:color="auto" w:frame="1"/>
            <w:lang w:eastAsia="ru-RU"/>
          </w:rPr>
          <w:t>Детский исследовательский проект</w:t>
        </w:r>
      </w:hyperlink>
      <w:r w:rsidRPr="00FA337A">
        <w:rPr>
          <w:rFonts w:ascii="Times New Roman" w:eastAsia="Times New Roman" w:hAnsi="Times New Roman" w:cs="Times New Roman"/>
          <w:color w:val="F43DC3"/>
          <w:sz w:val="42"/>
          <w:szCs w:val="42"/>
          <w:lang w:eastAsia="ru-RU"/>
        </w:rPr>
        <w:t> «Тайны </w:t>
      </w:r>
      <w:hyperlink r:id="rId7" w:tooltip="Мыльные пузыри. Проекты, исследования " w:history="1">
        <w:r w:rsidRPr="00FA337A">
          <w:rPr>
            <w:rFonts w:ascii="Times New Roman" w:eastAsia="Times New Roman" w:hAnsi="Times New Roman" w:cs="Times New Roman"/>
            <w:color w:val="0088BB"/>
            <w:sz w:val="42"/>
            <w:szCs w:val="42"/>
            <w:bdr w:val="none" w:sz="0" w:space="0" w:color="auto" w:frame="1"/>
            <w:lang w:eastAsia="ru-RU"/>
          </w:rPr>
          <w:t>мыльных пузырей</w:t>
        </w:r>
      </w:hyperlink>
      <w:r w:rsidRPr="00FA337A">
        <w:rPr>
          <w:rFonts w:ascii="Times New Roman" w:eastAsia="Times New Roman" w:hAnsi="Times New Roman" w:cs="Times New Roman"/>
          <w:color w:val="F43DC3"/>
          <w:sz w:val="42"/>
          <w:szCs w:val="42"/>
          <w:lang w:eastAsia="ru-RU"/>
        </w:rPr>
        <w:t>»</w:t>
      </w:r>
    </w:p>
    <w:p w:rsidR="00FA337A" w:rsidRPr="00FA337A" w:rsidRDefault="00FA337A" w:rsidP="00FA337A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42"/>
          <w:szCs w:val="42"/>
          <w:lang w:eastAsia="ru-RU"/>
        </w:rPr>
      </w:pPr>
      <w:r w:rsidRPr="00FA337A">
        <w:rPr>
          <w:rFonts w:ascii="Times New Roman" w:eastAsia="Times New Roman" w:hAnsi="Times New Roman" w:cs="Times New Roman"/>
          <w:color w:val="F43DC3"/>
          <w:sz w:val="42"/>
          <w:szCs w:val="42"/>
          <w:lang w:eastAsia="ru-RU"/>
        </w:rPr>
        <w:t>в 1-й средней группе</w:t>
      </w:r>
    </w:p>
    <w:p w:rsidR="00FA337A" w:rsidRPr="00FA337A" w:rsidRDefault="00FA337A" w:rsidP="00FA337A">
      <w:pPr>
        <w:shd w:val="clear" w:color="auto" w:fill="F2FCD9"/>
        <w:spacing w:before="300"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</w:pPr>
      <w:r w:rsidRPr="00FA337A"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  <w:t>Публикация «Исследовательский детский проект „Тайны мыльных пузырей“ в первой средней группе» размещена в разделах</w:t>
      </w:r>
    </w:p>
    <w:p w:rsidR="00FA337A" w:rsidRPr="00FA337A" w:rsidRDefault="00FA337A" w:rsidP="00FA337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 xml:space="preserve">Детские проекты, </w:t>
        </w:r>
        <w:proofErr w:type="spellStart"/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>исследовательная</w:t>
        </w:r>
        <w:proofErr w:type="spellEnd"/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 xml:space="preserve"> деятельность</w:t>
        </w:r>
      </w:hyperlink>
    </w:p>
    <w:p w:rsidR="00FA337A" w:rsidRPr="00FA337A" w:rsidRDefault="00FA337A" w:rsidP="00FA337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>Исследовательская деятельность</w:t>
        </w:r>
      </w:hyperlink>
    </w:p>
    <w:p w:rsidR="00FA337A" w:rsidRPr="00FA337A" w:rsidRDefault="00FA337A" w:rsidP="00FA337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history="1"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>Мыло, мыльные пузыри</w:t>
        </w:r>
      </w:hyperlink>
    </w:p>
    <w:p w:rsidR="00FA337A" w:rsidRPr="00FA337A" w:rsidRDefault="00FA337A" w:rsidP="00FA337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1" w:history="1"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>Мыльные пузыри. Проекты, исследования</w:t>
        </w:r>
      </w:hyperlink>
    </w:p>
    <w:p w:rsidR="00FA337A" w:rsidRPr="00FA337A" w:rsidRDefault="00FA337A" w:rsidP="00FA337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history="1"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>Проекты. Проектная деятельность</w:t>
        </w:r>
      </w:hyperlink>
    </w:p>
    <w:p w:rsidR="00FA337A" w:rsidRPr="00FA337A" w:rsidRDefault="00FA337A" w:rsidP="00FA337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3" w:history="1"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>Средняя группа</w:t>
        </w:r>
      </w:hyperlink>
    </w:p>
    <w:p w:rsidR="00FA337A" w:rsidRPr="00FA337A" w:rsidRDefault="00FA337A" w:rsidP="00FA337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4" w:history="1"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>Темочки</w:t>
        </w:r>
      </w:hyperlink>
    </w:p>
    <w:p w:rsidR="00FA337A" w:rsidRPr="00FA337A" w:rsidRDefault="00FA337A" w:rsidP="00FA337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5" w:history="1">
        <w:r w:rsidRPr="00FA337A">
          <w:rPr>
            <w:rFonts w:ascii="Times New Roman" w:eastAsia="Times New Roman" w:hAnsi="Times New Roman" w:cs="Times New Roman"/>
            <w:color w:val="0088BB"/>
            <w:sz w:val="27"/>
            <w:szCs w:val="27"/>
            <w:bdr w:val="none" w:sz="0" w:space="0" w:color="auto" w:frame="1"/>
            <w:lang w:eastAsia="ru-RU"/>
          </w:rPr>
          <w:t>Конкурс для воспитателей и педагогов «Лучший проект» февраль 2021</w:t>
        </w:r>
      </w:hyperlink>
    </w:p>
    <w:p w:rsidR="00FA337A" w:rsidRPr="00FA337A" w:rsidRDefault="00FA337A" w:rsidP="00FA33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color w:val="0088BB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2739295" wp14:editId="42F4787D">
            <wp:extent cx="11571605" cy="6492240"/>
            <wp:effectExtent l="0" t="0" r="0" b="3810"/>
            <wp:docPr id="18" name="Рисунок 18" descr="Исследовательский детский проект «Тайны мыльных пузырей» в первой средней групп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сследовательский детский проект «Тайны мыльных пузырей» в первой средней групп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605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[/i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Методические советы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: в рамках реализации проекта предполагается проведение опытов. Со стороны педагогов требуется четкий контроль их организации, с целью соблюдения мер безопасности.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Условия: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самостоятельности и инициативы, выражения детьми своих мыслей, проявления воображения, развития речевой активности, эмоционального вовлечения в деятельность и развития любознательности, развития познавательных интересов, развития внутренней поисковой деятельности, усвоения правил взаимодействия друг с другом.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Приоритетная образовательная область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: «Познавательное развитие».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Оборудование: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компьютер, колонки, ёмкости для раствора мыльных пузырей, акварельные краски, гуашь, красители пищевые, блестки, кисточки художественные, фломастеры, листы альбомные», картинки с изображением ингредиентов для приготовления раствора мыльных пузырей, фото с проекта, тематическая папка,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Музыкальное сопровождение: 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 «Мыльные пузыри», мультфильм «</w:t>
      </w:r>
      <w:proofErr w:type="spellStart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Рисовашки</w:t>
      </w:r>
      <w:proofErr w:type="spellEnd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. Мыльные пузыри». Люблю молоко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Объект исследования: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растворы мыльных пузырей.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Предмет исследования: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получение крепких мыльных пузырей из разных растворов.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Гипотеза: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Предположим, что мыльные пузыри образуются из мыльного раствора. Можно получить большие и крепкие мыльные пузыри из разных растворов.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Темы </w:t>
      </w:r>
      <w:hyperlink r:id="rId18" w:tooltip="Исследовательская деятельность" w:history="1">
        <w:r w:rsidRPr="00FA337A">
          <w:rPr>
            <w:rFonts w:ascii="Times New Roman" w:eastAsia="Times New Roman" w:hAnsi="Times New Roman" w:cs="Times New Roman"/>
            <w:i/>
            <w:iCs/>
            <w:color w:val="0088BB"/>
            <w:sz w:val="27"/>
            <w:szCs w:val="27"/>
            <w:bdr w:val="none" w:sz="0" w:space="0" w:color="auto" w:frame="1"/>
            <w:lang w:eastAsia="ru-RU"/>
          </w:rPr>
          <w:t>исследований воспитанников</w:t>
        </w:r>
      </w:hyperlink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«Состав раствора мыльных пузырей».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«Зависимость формы и размера мыльного пузыря от предмета, используемых в качестве трубочки».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«Почему пузыри сначала летят вверх»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Методы исследования: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наблюдение и эксперименты, сравнение и обобщение результатов.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Виды детской деятельности: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-познавательно-исследовательская деятельность;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коммуникативная деятельность;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изобразительная деятельность;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конструирование;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игровая;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музыкальная;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двигательная.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Ожидаемые результаты для детей: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социального опыта дошкольников, расширение их кругозора;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применение знаний о мыле и мыльном растворе в повседневной жизни и в др. видах деятельности;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применение опыта исследования в самостоятельной и совместной деятельности; - молоко!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увеличение интереса к опытно- исследовательской деятельности;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-удовлетворение интересов детей по данной теме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установление партнерских взаимоотношений.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Паспорт проекта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Название проекта «Тайны мыльных пузырей»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Тема проекта «Развитие интереса к познавательно- исследовательской 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 у детей среднего возраста»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Тип проекта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(по виду деятельности и по количеству участников) Исследовательский, групповой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Сроки реализации проекта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3 дня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Образовательные цели 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развития познавательно-исследовательской деятельности детей средней группы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Цели педагога по проекту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Проектирование социальной ситуации развития в процессе реализации проекта «Тайны мыльных пузырей»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Цели ребенка (детей)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Научиться делать раствор для мыльных пузырей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педагога - обеспечить условия для развития познавательных интересов через опытно- исследовательскую деятельность; /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создать условия для побуждения детей к речевой активности;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условия для проявления любознательности и эмоционального вовлечения в деятельность;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условий для расширения кругозора и обогащения словаря детей;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создать условия для освоения детьми устной диалогической речи через обсуждения, общение со сверстниками, монологической речи и воображения через игру «Я- мыльный пузырь» - метод </w:t>
      </w:r>
      <w:proofErr w:type="spellStart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эмпатии</w:t>
      </w:r>
      <w:proofErr w:type="spellEnd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-обеспечить условия для выражения детьми своего мнения;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условия развития инициативы, самостоятельности и активности детей;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условия для выбора партнеров, материалов; Молоко - создать условия для усвоения правил взаимодействия друг с другом и взрослыми;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создать условия для развития мелкой моторики рук;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условия для творческого развития детей.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Задачи ребенка (детей</w:t>
      </w:r>
      <w:proofErr w:type="gramStart"/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 :</w:t>
      </w:r>
      <w:proofErr w:type="gramEnd"/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узнать больше о мыльных пузырях (Какая бывает еще форма у мыльных пузырей? Почему они лопаются, Почему сначала летят вверх, потом падают, Почему они переливаются, чем их </w:t>
      </w:r>
      <w:proofErr w:type="gramStart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красят?;</w:t>
      </w:r>
      <w:proofErr w:type="gramEnd"/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узнать из чего можно сделать раствор для пузырей;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-провести опыты и сравнить растворы мыльных пузырей;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поделиться опытом и рецептами мыльных пузырей с друзьями из другой группы.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Проблемное поле проекта с точки зрения ребенка или группы детей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время игры с мыльными пузырями неожиданно закончился мыльный раствор. Очень хотелось продолжить игру, т как это одна из любимых забав нашей группы. Как сделать и из чего новый раствор для мыльных пузырей?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Этапы проекта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Подготовительный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Поисковый: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определение проблемы и темы проекта; Молоко!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формулировка цели, задач, методов проекта.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Аналитический: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определение основных источников информации;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сбор информации и материалов по теме для решения поставленных задач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Основной: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систематизация собранного материала; Молоко! Молоко!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совместной исследовательской деятельности;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практических опытов и игр;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оформление карт с рецептами растворов мыльных пузырей;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совместной продуктивной деятельности (рисование мыльными пузырями)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Заключительный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Презентационный: Молоко!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презентация проекта с мастер-классами для детей из 2-й ср группы.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lastRenderedPageBreak/>
        <w:t>Рефлексия: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подготовка и оформление результатов проекта в виде фотоотчета;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Обмен мнениями и впечатления детьми о проекте, оценка проделанной работы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Контрольный: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Выявление новых проблем и определение направлений дальнейшего развития проекта и его практического применения Молоко очень любим!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Итоги проекта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Результат 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(для детей): изготовление детьми раствора для мыльных пузырей.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Продукт </w:t>
      </w: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проекта: творческие работы детей (рисунки, карты с рецептами растворов для мыльных пузырей, фотоотчет по проекту, </w:t>
      </w:r>
      <w:proofErr w:type="spellStart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лейбук</w:t>
      </w:r>
      <w:proofErr w:type="spellEnd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«Тайна мыльных пузырей»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 проекта: мастер-классы для детей 2-й ср группы «Кузнечики»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Рефлексивный анализ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педагога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Итогом проекта можно считать проявленный интерес детей к опытно- исследовательской деятельности. Обогащение социального опыта дошкольников и расширение их кругозора. Для ребят открылись новые возможности применение опыта исследования в самостоятельной и совместной деятельности.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Дошкольники проявили самостоятельность, умение взаимодействовать с детьми и со взрослыми.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вопросу интерес детей удовлетворен.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Проектная карта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Этап проекта (с указанием сроков и длительности) Содержание деятельности детей Содержание деятельности педагогов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Подготовительный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(среда) </w:t>
      </w:r>
      <w:proofErr w:type="gramStart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совместной деятельности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проблемы, темы, цели и задач проекта. Рисование паутинки проекта (мыслительной карты, размещение её в приемной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основных источников информации;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Сбор информации и материалов по теме для решения поставленных задач Помощь в определении проблемы, темы, цели и задач проекта, проведение вступительной беседы.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Фотографирование детей во время работы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дополнительной информации по данной теме. Помощь в определении источников информации, сборе информации и материалов по теме, подготовка тематической папки.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Основной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(четверг)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организованной образовательной деятельности Рассматривание иллюстраций, обсуждение, отгадывание загадок, слушание песен, игра «Я- мыльный пузырь»- метод </w:t>
      </w:r>
      <w:proofErr w:type="spellStart"/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эмпатии</w:t>
      </w:r>
      <w:proofErr w:type="spellEnd"/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Опытно- исследовательская деятельность по приготовлению раствора для мыльных пузырей по подгруппам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Изготовление карт- рецептов мыльных пузырей по подгруппам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совместной деятельности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и опыты с мыльными пузырями, продуктивная деятельность «Рисование мыльными пузырями» Организация и проведение бесед, обсуждений по теме, загадывание загадок, прослушивание песен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игры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помощь в проведении опытно- исследовательской деятельности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картинок ингредиентов для раствора мыльных пузырей.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 в проведение опытов и игр с мыльными пузырями.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проведение продуктивной деятельности.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Заключительный: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(пятница) Презентация проекта с мастер-классами для детей из 2-й ср группы.</w:t>
      </w:r>
    </w:p>
    <w:p w:rsidR="00FA337A" w:rsidRPr="00FA337A" w:rsidRDefault="00FA337A" w:rsidP="00FA3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Рефлексия: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и оформление результатов проекта в виде фотоотчета;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Обмен мнениями и впечатления детьми о проекте, оценка проделанной работы</w:t>
      </w:r>
    </w:p>
    <w:p w:rsidR="00FA337A" w:rsidRPr="00FA337A" w:rsidRDefault="00FA337A" w:rsidP="00FA3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новых проблем и определение направлений дальнейшего развития проекта. Сопровождение воспитанников, поддержка их во время мастер- класса. Помощь в оформлении фотоотчета. Беседа с детьми, обмен впечатлениями. Содействие в выявлении новых проблем и определении направлений дальнейшего развития проекта.</w:t>
      </w:r>
    </w:p>
    <w:p w:rsidR="00FA337A" w:rsidRPr="00FA337A" w:rsidRDefault="00FA337A" w:rsidP="00FA33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color w:val="0088BB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46CB2E27" wp14:editId="767C0CA6">
            <wp:extent cx="11571605" cy="9218930"/>
            <wp:effectExtent l="0" t="0" r="0" b="1270"/>
            <wp:docPr id="19" name="Рисунок 19" descr="Фото «Тайны мыльных пузырей»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 «Тайны мыльных пузырей»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605" cy="92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color w:val="F43DC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7BB667B4" wp14:editId="47B9BEBF">
            <wp:extent cx="11571605" cy="6492240"/>
            <wp:effectExtent l="0" t="0" r="0" b="3810"/>
            <wp:docPr id="20" name="Рисунок 20" descr="Исследовательский детский проект  в первой средней группе - фото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сследовательский детский проект  в первой средней группе - фото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605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1FB566EB" wp14:editId="5EC006C7">
            <wp:extent cx="9002395" cy="11571605"/>
            <wp:effectExtent l="0" t="0" r="8255" b="0"/>
            <wp:docPr id="21" name="Рисунок 21" descr="https://www.maam.ru/upload/blogs/detsad-253064-161348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253064-161348826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395" cy="1157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0D3A0909" wp14:editId="49CCFBD7">
            <wp:extent cx="9085580" cy="11571605"/>
            <wp:effectExtent l="0" t="0" r="1270" b="0"/>
            <wp:docPr id="22" name="Рисунок 22" descr="https://www.maam.ru/upload/blogs/detsad-253064-161348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253064-161348827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580" cy="1157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 wp14:anchorId="06795293" wp14:editId="0229D59C">
            <wp:extent cx="1903730" cy="1903730"/>
            <wp:effectExtent l="0" t="0" r="1270" b="1270"/>
            <wp:docPr id="23" name="Рисунок 23" descr="https://www.maam.ru/upload/blogs/small/detsad-253064-161348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small/detsad-253064-161348820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77617CA2" wp14:editId="01FB35D3">
            <wp:extent cx="1903730" cy="1903730"/>
            <wp:effectExtent l="0" t="0" r="1270" b="1270"/>
            <wp:docPr id="24" name="Рисунок 24" descr="https://www.maam.ru/upload/blogs/small/detsad-253064-161348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small/detsad-253064-161348821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71F74BA2" wp14:editId="17D5BA57">
            <wp:extent cx="1903730" cy="1903730"/>
            <wp:effectExtent l="0" t="0" r="1270" b="1270"/>
            <wp:docPr id="25" name="Рисунок 25" descr="https://www.maam.ru/upload/blogs/small/detsad-253064-1613488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small/detsad-253064-161348822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371D7E90" wp14:editId="2F56473A">
            <wp:extent cx="1903730" cy="1903730"/>
            <wp:effectExtent l="0" t="0" r="1270" b="1270"/>
            <wp:docPr id="26" name="Рисунок 26" descr="https://www.maam.ru/upload/blogs/small/detsad-253064-1613488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aam.ru/upload/blogs/small/detsad-253064-161348823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 wp14:anchorId="018D25C5" wp14:editId="6FE6D9FE">
            <wp:extent cx="1903730" cy="1903730"/>
            <wp:effectExtent l="0" t="0" r="1270" b="1270"/>
            <wp:docPr id="27" name="Рисунок 27" descr="https://www.maam.ru/upload/blogs/small/detsad-253064-161348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small/detsad-253064-161348825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1EEEA6AC" wp14:editId="007BDC75">
            <wp:extent cx="1903730" cy="1903730"/>
            <wp:effectExtent l="0" t="0" r="1270" b="1270"/>
            <wp:docPr id="28" name="Рисунок 28" descr="https://www.maam.ru/upload/blogs/small/detsad-253064-161348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aam.ru/upload/blogs/small/detsad-253064-161348826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447CDF7D" wp14:editId="73972D35">
            <wp:extent cx="1903730" cy="1903730"/>
            <wp:effectExtent l="0" t="0" r="1270" b="1270"/>
            <wp:docPr id="29" name="Рисунок 29" descr="https://www.maam.ru/upload/blogs/small/detsad-253064-161348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aam.ru/upload/blogs/small/detsad-253064-161348827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05969CF0" wp14:editId="19C0DE51">
            <wp:extent cx="1903730" cy="1903730"/>
            <wp:effectExtent l="0" t="0" r="1270" b="1270"/>
            <wp:docPr id="30" name="Рисунок 30" descr="https://www.maam.ru/upload/blogs/small/detsad-253064-1613488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maam.ru/upload/blogs/small/detsad-253064-161348828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 wp14:anchorId="7E0F48CC" wp14:editId="0A9B37F9">
            <wp:extent cx="1903730" cy="1903730"/>
            <wp:effectExtent l="0" t="0" r="1270" b="1270"/>
            <wp:docPr id="31" name="Рисунок 31" descr="https://www.maam.ru/upload/blogs/small/detsad-253064-1613488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small/detsad-253064-1613488297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Pr="00FA337A" w:rsidRDefault="00FA337A" w:rsidP="00FA337A">
      <w:pPr>
        <w:spacing w:after="100" w:line="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A337A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2B68C15B" wp14:editId="4B16C589">
            <wp:extent cx="1903730" cy="1903730"/>
            <wp:effectExtent l="0" t="0" r="1270" b="1270"/>
            <wp:docPr id="32" name="Рисунок 32" descr="https://www.maam.ru/upload/blogs/small/detsad-253064-161348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maam.ru/upload/blogs/small/detsad-253064-161348830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7A" w:rsidRDefault="00FA337A"/>
    <w:sectPr w:rsidR="00FA3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6C3E"/>
    <w:multiLevelType w:val="multilevel"/>
    <w:tmpl w:val="A4B0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7A"/>
    <w:rsid w:val="00F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6A3B"/>
  <w15:chartTrackingRefBased/>
  <w15:docId w15:val="{E74C7B53-DB7D-4AA5-B593-EA3F6228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0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298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91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2971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6185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6445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414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2098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5817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676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8607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issledovaniya-proekty" TargetMode="External"/><Relationship Id="rId13" Type="http://schemas.openxmlformats.org/officeDocument/2006/relationships/hyperlink" Target="https://www.maam.ru/obrazovanie/srednyaya-gruppa" TargetMode="External"/><Relationship Id="rId18" Type="http://schemas.openxmlformats.org/officeDocument/2006/relationships/hyperlink" Target="https://www.maam.ru/obrazovanie/issledovaniya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www.maam.ru/upload/blogs/detsad-253064-1613488192.jpg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s://www.maam.ru/obrazovanie/mylnye-puzyri-proekty" TargetMode="External"/><Relationship Id="rId12" Type="http://schemas.openxmlformats.org/officeDocument/2006/relationships/hyperlink" Target="https://www.maam.ru/obrazovanie/proekty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s://www.maam.ru/upload/blogs/detsad-253064-1613488168.jpg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ssledovaniya-proekty" TargetMode="External"/><Relationship Id="rId11" Type="http://schemas.openxmlformats.org/officeDocument/2006/relationships/hyperlink" Target="https://www.maam.ru/obrazovanie/mylnye-puzyri-proekty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hyperlink" Target="https://www.maam.ru/obrazovanie/13022021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hyperlink" Target="https://www.maam.ru/obrazovanie/mylnye" TargetMode="External"/><Relationship Id="rId19" Type="http://schemas.openxmlformats.org/officeDocument/2006/relationships/hyperlink" Target="https://www.maam.ru/upload/blogs/detsad-253064-1613488182.jpg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issledovaniya" TargetMode="External"/><Relationship Id="rId14" Type="http://schemas.openxmlformats.org/officeDocument/2006/relationships/hyperlink" Target="https://www.maam.ru/obrazovanie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Субхангулова</dc:creator>
  <cp:keywords/>
  <dc:description/>
  <cp:lastModifiedBy>Светлана Субхангулова</cp:lastModifiedBy>
  <cp:revision>1</cp:revision>
  <dcterms:created xsi:type="dcterms:W3CDTF">2023-10-24T01:53:00Z</dcterms:created>
  <dcterms:modified xsi:type="dcterms:W3CDTF">2023-10-24T01:58:00Z</dcterms:modified>
</cp:coreProperties>
</file>