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CC7B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Роль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семьи в формировании аддиктивного поведения в форме алкогольной зависимости</w:t>
      </w:r>
    </w:p>
    <w:p w14:paraId="705E93D5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D66D070">
      <w:pPr>
        <w:spacing w:line="360" w:lineRule="auto"/>
        <w:ind w:left="-600" w:leftChars="-300" w:right="-1092" w:rightChars="-546" w:firstLine="708" w:firstLineChars="295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Под аддиктивном поведением понимается в общем смысле такие поведенческие реакции, при которых человек стремится «убежать» от окружающей действительности посредством избыточного использования объектов среды, чрезмерной фиксации на конкретной деятельности и получить за счет этого удовольствие.</w:t>
      </w:r>
    </w:p>
    <w:p w14:paraId="5AFAD80B">
      <w:pPr>
        <w:spacing w:line="360" w:lineRule="auto"/>
        <w:ind w:left="-600" w:leftChars="-300" w:right="-1092" w:rightChars="-546" w:firstLine="708" w:firstLineChars="295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медицинском плане алкогольная зависимость выступает состоянием интоксикации, выражающаяся в компульсивном влечении, толерантности и синдрома отмены [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].</w:t>
      </w:r>
    </w:p>
    <w:p w14:paraId="4C648F36">
      <w:pPr>
        <w:spacing w:line="360" w:lineRule="auto"/>
        <w:ind w:left="-600" w:leftChars="-300" w:right="-1092" w:rightChars="-546" w:firstLine="708" w:firstLineChars="295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рамках социологического подхода аддиктивное поведение рассматривается как девиантное поведение, т.е. отклоняющееся от социальных норм. Аддикция здесь раскрывается в большей степени как следствие социальной дезадаптации личности [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].</w:t>
      </w:r>
    </w:p>
    <w:p w14:paraId="73C35694">
      <w:pPr>
        <w:spacing w:line="360" w:lineRule="auto"/>
        <w:ind w:left="-600" w:leftChars="-300" w:right="-1092" w:rightChars="-546" w:firstLine="708" w:firstLineChars="295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 психологии существует ряд научных направлений, объясняющих механизмы возникновения и развития алкогольной зависимости. Так, например, сторонники психоанализа рассматривают зависимость как определенный защитный механизм при наличии мощных негативных аффектов, направленных на самого себя. Примером внутриличностного конфликта могут служить такие чувства как: гнев, обида, стыд, беспокойство, бессилие, депрессия (Сэбшин Э., 2000, </w:t>
      </w:r>
      <w:r>
        <w:rPr>
          <w:rFonts w:hint="default" w:ascii="Times New Roman" w:hAnsi="Times New Roman" w:cs="Times New Roman"/>
          <w:sz w:val="24"/>
          <w:szCs w:val="24"/>
        </w:rPr>
        <w:t>Fromm E., 1991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) [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]. </w:t>
      </w:r>
    </w:p>
    <w:p w14:paraId="182E05C0">
      <w:pPr>
        <w:spacing w:line="360" w:lineRule="auto"/>
        <w:ind w:left="-600" w:leftChars="-300" w:right="-1092" w:rightChars="-546" w:firstLine="708" w:firstLineChars="29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ряде исследований основополагающая роль в возникновении алкогольной аддикции отведена семье и микроклимату внутри нее. Труды Э.Эриксона, Р. Спица, А. Фрейда и других психоаналитиков свидетельствуют о взаимосвязи формирования зависимости и отношения между матерью и ребенком. Аддиктивное поведение у ребенка может проявиться в случае, если его базовые потребности не были удовлетворены, у родителей имелись эмоциональные отклонения, при которых проявлялась неспособность понимать и принимать своего ребенка.  Г. Кристал также отмечает взаимосвязь между младенческой психологической или физической травмой и склонностью к проявлениям аддиктивного поведения. К таким травмам можно отнести физическое насилие, потерю матери, а также чрезмерно жесткий режим дня и питания, угрозы и унижение ребенка. Пребывая в тяжелом эмоциональном состоянии, длительный период у ребенка формируется синдром «выученной беспомощности». Он выражается в апатии, равнодушии, неспособности ставить и достигать целей и является основой аддиктивного поведения (А. Бандура, 2000, М. Селигман, 2015) 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].</w:t>
      </w:r>
    </w:p>
    <w:p w14:paraId="24B10801">
      <w:pPr>
        <w:spacing w:line="360" w:lineRule="auto"/>
        <w:ind w:left="-600" w:leftChars="-300" w:right="-1092" w:rightChars="-546" w:firstLine="708" w:firstLineChars="29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Межличностные отношения между членами семьи и ребенком играют немаловажную роль в формировании самооценки. Регулярные оскорбления, потакания, упреки, отсутствие похвалы влечет за собой  нарушения самооценки, появление комплексов и другие негативные последствия. Зависимость, в таком случае, будет выражена как средство регуляции самооценки и ухода от комплексов. Другой проблемой внутрисемейных отношений, влекущей склонность к аддиктивному поведению, является чрезмерно тесная связь между родителями и ребенком, высокий уровень привязанности членов семьи друг к другу. М. Малер говорила о том, что «…для нормального развития ребенка важен процесс – сепарации – постепенного отделения его от матери посредством ее уходов и возвращений, а также процессов индивидуации ребенка» [1, с.39]. </w:t>
      </w:r>
      <w:r>
        <w:rPr>
          <w:rFonts w:hint="default" w:ascii="Times New Roman" w:hAnsi="Times New Roman" w:cs="Times New Roman"/>
          <w:sz w:val="24"/>
          <w:szCs w:val="24"/>
        </w:rPr>
        <w:t>В семьях с нарушенными границами аддиктивное поведение может выступать одним из способов влияния на поведение других членов семьи, при этом сама зависимость может давать ощущение независимости от семьи».</w:t>
      </w:r>
    </w:p>
    <w:p w14:paraId="07D23AA1">
      <w:pPr>
        <w:spacing w:line="360" w:lineRule="auto"/>
        <w:ind w:left="-600" w:leftChars="-300" w:right="-1092" w:rightChars="-546" w:firstLine="708" w:firstLineChars="29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Таким образом, напрашивается вывод об основополагающей роли семьи в возникновении зависимого поведения. Ценностные и нравственные ориентации, закладываемые в семье, характер межличностных отношения, степень привязянности ребенка к родителям, стили родительского воспитания и их уровень выраженности - взаимосвязано и влияет на дальнейшее развитие ребенка.</w:t>
      </w:r>
    </w:p>
    <w:p w14:paraId="13FDA7F7">
      <w:pPr>
        <w:spacing w:line="360" w:lineRule="auto"/>
        <w:ind w:left="-600" w:leftChars="-300" w:right="-1092" w:rightChars="-546" w:firstLine="708" w:firstLineChars="29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5977407">
      <w:pPr>
        <w:spacing w:line="360" w:lineRule="auto"/>
        <w:ind w:left="-600" w:leftChars="-300" w:right="-1092" w:rightChars="-546" w:firstLine="708" w:firstLineChars="29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Список литературы:</w:t>
      </w:r>
    </w:p>
    <w:p w14:paraId="60120DDA">
      <w:pPr>
        <w:numPr>
          <w:ilvl w:val="0"/>
          <w:numId w:val="1"/>
        </w:numPr>
        <w:spacing w:line="360" w:lineRule="auto"/>
        <w:ind w:left="-600" w:leftChars="-300" w:right="-1092" w:rightChars="-546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Галютев Р.А. Смыслообразующие мотивы как фактор стабильной ремиссии зависимых от психоактивных вещей: магистр.дисс. / Тольятти. 2019.  89 с.</w:t>
      </w:r>
    </w:p>
    <w:p w14:paraId="73D36F6F">
      <w:pPr>
        <w:numPr>
          <w:ilvl w:val="0"/>
          <w:numId w:val="1"/>
        </w:numPr>
        <w:spacing w:line="360" w:lineRule="auto"/>
        <w:ind w:left="-600" w:leftChars="-300" w:right="-1092" w:rightChars="-546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Гудак В.Д. Специфика профилактики алкогольной зависимости подростков в образовательной организации // Симферополь: Психолого-педагогическое сопровождение образовательного процесса. 2020.  С. 66-71.</w:t>
      </w:r>
    </w:p>
    <w:p w14:paraId="7E40DC69">
      <w:pPr>
        <w:numPr>
          <w:ilvl w:val="0"/>
          <w:numId w:val="1"/>
        </w:numPr>
        <w:spacing w:line="360" w:lineRule="auto"/>
        <w:ind w:left="-600" w:leftChars="-300" w:right="-1092" w:rightChars="-546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Захарова Н.Л., Хорс М.А. Особенности самосознания и проявления агрессии у подростков с аддиктивным поведением// Социально-гуманитарные технологии. 2018. № 4(8). С. 62-68.</w:t>
      </w:r>
    </w:p>
    <w:p w14:paraId="43A04475">
      <w:pPr>
        <w:numPr>
          <w:ilvl w:val="0"/>
          <w:numId w:val="1"/>
        </w:numPr>
        <w:spacing w:line="360" w:lineRule="auto"/>
        <w:ind w:left="-600" w:leftChars="-300" w:right="-1092" w:rightChars="-546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Миронова Н.В. Факторы психологической адаптации больных с алкогольной зависимостью на разных сроках ремиссии: дисс…к.пс.н. / Миронова Н.В., Спб., 2015. 237 с.</w:t>
      </w:r>
    </w:p>
    <w:p w14:paraId="470A0111">
      <w:pPr>
        <w:ind w:left="-600" w:leftChars="-30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E9625F"/>
    <w:multiLevelType w:val="singleLevel"/>
    <w:tmpl w:val="6BE9625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97A9E"/>
    <w:rsid w:val="1F18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2024-09-18T18:36:33Z</dcterms:created>
  <dc:creator>Daniil</dc:creator>
  <cp:lastModifiedBy>Анна Шлыкова</cp:lastModifiedBy>
  <dcterms:modified xsi:type="dcterms:W3CDTF">2024-09-18T18:49:30Z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73CA40C4A0B74EA9B386160C35FF7550_12</vt:lpwstr>
  </property>
</Properties>
</file>