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3CA5" w14:textId="77777777" w:rsidR="00A06346" w:rsidRPr="00925EAD" w:rsidRDefault="00A06346" w:rsidP="00A06346">
      <w:pPr>
        <w:widowControl w:val="0"/>
        <w:autoSpaceDE w:val="0"/>
        <w:autoSpaceDN w:val="0"/>
        <w:adjustRightInd w:val="0"/>
        <w:jc w:val="center"/>
        <w:rPr>
          <w:sz w:val="28"/>
          <w:szCs w:val="28"/>
        </w:rPr>
      </w:pPr>
      <w:r w:rsidRPr="00925EAD">
        <w:rPr>
          <w:sz w:val="28"/>
          <w:szCs w:val="28"/>
        </w:rPr>
        <w:t xml:space="preserve">Муниципальное бюджетное учреждение дополнительного образования </w:t>
      </w:r>
    </w:p>
    <w:p w14:paraId="090763D5" w14:textId="77777777" w:rsidR="00A06346" w:rsidRPr="00925EAD" w:rsidRDefault="00A06346" w:rsidP="00A06346">
      <w:pPr>
        <w:widowControl w:val="0"/>
        <w:autoSpaceDE w:val="0"/>
        <w:autoSpaceDN w:val="0"/>
        <w:adjustRightInd w:val="0"/>
        <w:jc w:val="center"/>
        <w:rPr>
          <w:sz w:val="28"/>
          <w:szCs w:val="28"/>
        </w:rPr>
      </w:pPr>
      <w:r w:rsidRPr="00925EAD">
        <w:rPr>
          <w:sz w:val="28"/>
          <w:szCs w:val="28"/>
        </w:rPr>
        <w:t>«Детская школа искусств № 1 имени Николая Сергеевича Левшича»</w:t>
      </w:r>
    </w:p>
    <w:p w14:paraId="7B8D8657" w14:textId="77777777" w:rsidR="00A06346" w:rsidRPr="00462996" w:rsidRDefault="00A06346" w:rsidP="00A06346">
      <w:pPr>
        <w:jc w:val="center"/>
        <w:rPr>
          <w:b/>
          <w:sz w:val="32"/>
          <w:szCs w:val="32"/>
        </w:rPr>
      </w:pPr>
    </w:p>
    <w:p w14:paraId="7F67BEFF" w14:textId="77777777" w:rsidR="00A06346" w:rsidRPr="00925EAD" w:rsidRDefault="00A06346" w:rsidP="00A06346">
      <w:pPr>
        <w:jc w:val="center"/>
        <w:rPr>
          <w:b/>
          <w:sz w:val="32"/>
          <w:szCs w:val="32"/>
        </w:rPr>
      </w:pPr>
      <w:r w:rsidRPr="00925EAD">
        <w:rPr>
          <w:b/>
          <w:sz w:val="32"/>
          <w:szCs w:val="32"/>
        </w:rPr>
        <w:t>Струнное отделение</w:t>
      </w:r>
    </w:p>
    <w:p w14:paraId="4A174588" w14:textId="77777777" w:rsidR="00A06346" w:rsidRPr="00462996" w:rsidRDefault="00A06346" w:rsidP="00A06346">
      <w:pPr>
        <w:jc w:val="center"/>
        <w:rPr>
          <w:b/>
          <w:sz w:val="36"/>
          <w:szCs w:val="36"/>
        </w:rPr>
      </w:pPr>
    </w:p>
    <w:p w14:paraId="79D346D9" w14:textId="77777777" w:rsidR="00A06346" w:rsidRPr="00462996" w:rsidRDefault="00A06346" w:rsidP="00A06346">
      <w:pPr>
        <w:jc w:val="center"/>
        <w:rPr>
          <w:b/>
          <w:sz w:val="36"/>
          <w:szCs w:val="36"/>
        </w:rPr>
      </w:pPr>
    </w:p>
    <w:p w14:paraId="3951E7DF" w14:textId="77777777" w:rsidR="00A06346" w:rsidRPr="00462996" w:rsidRDefault="00A06346" w:rsidP="00A06346">
      <w:pPr>
        <w:jc w:val="center"/>
        <w:rPr>
          <w:b/>
          <w:sz w:val="36"/>
          <w:szCs w:val="36"/>
        </w:rPr>
      </w:pPr>
    </w:p>
    <w:p w14:paraId="1639255D" w14:textId="77777777" w:rsidR="00A06346" w:rsidRPr="00462996" w:rsidRDefault="00A06346" w:rsidP="00A06346">
      <w:pPr>
        <w:jc w:val="center"/>
        <w:rPr>
          <w:b/>
          <w:sz w:val="36"/>
          <w:szCs w:val="36"/>
        </w:rPr>
      </w:pPr>
    </w:p>
    <w:p w14:paraId="295B21F9" w14:textId="77777777" w:rsidR="00A06346" w:rsidRDefault="00A06346" w:rsidP="00A06346">
      <w:pPr>
        <w:jc w:val="center"/>
        <w:rPr>
          <w:b/>
          <w:sz w:val="36"/>
          <w:szCs w:val="36"/>
        </w:rPr>
      </w:pPr>
    </w:p>
    <w:p w14:paraId="28332859" w14:textId="77777777" w:rsidR="00A06346" w:rsidRPr="00462996" w:rsidRDefault="00A06346" w:rsidP="00A06346">
      <w:pPr>
        <w:jc w:val="center"/>
        <w:rPr>
          <w:b/>
          <w:sz w:val="36"/>
          <w:szCs w:val="36"/>
        </w:rPr>
      </w:pPr>
    </w:p>
    <w:p w14:paraId="4D9F9E78" w14:textId="77777777" w:rsidR="00A06346" w:rsidRPr="00462996" w:rsidRDefault="00A06346" w:rsidP="00A06346">
      <w:pPr>
        <w:jc w:val="center"/>
        <w:rPr>
          <w:b/>
          <w:sz w:val="36"/>
          <w:szCs w:val="36"/>
        </w:rPr>
      </w:pPr>
    </w:p>
    <w:p w14:paraId="7F8F4E03" w14:textId="77777777" w:rsidR="00A06346" w:rsidRPr="00462996" w:rsidRDefault="00A06346" w:rsidP="00A06346">
      <w:pPr>
        <w:jc w:val="center"/>
        <w:rPr>
          <w:b/>
          <w:sz w:val="36"/>
          <w:szCs w:val="36"/>
        </w:rPr>
      </w:pPr>
    </w:p>
    <w:p w14:paraId="37B0C2ED" w14:textId="77777777" w:rsidR="00A06346" w:rsidRPr="00462996" w:rsidRDefault="00A06346" w:rsidP="00A06346">
      <w:pPr>
        <w:jc w:val="center"/>
        <w:rPr>
          <w:b/>
          <w:sz w:val="36"/>
          <w:szCs w:val="36"/>
        </w:rPr>
      </w:pPr>
    </w:p>
    <w:p w14:paraId="1332BF10" w14:textId="77777777" w:rsidR="00A06346" w:rsidRPr="00964DDD" w:rsidRDefault="00A06346" w:rsidP="00A06346">
      <w:pPr>
        <w:spacing w:line="360" w:lineRule="auto"/>
        <w:jc w:val="center"/>
        <w:rPr>
          <w:b/>
          <w:sz w:val="44"/>
          <w:szCs w:val="44"/>
        </w:rPr>
      </w:pPr>
      <w:r w:rsidRPr="00964DDD">
        <w:rPr>
          <w:b/>
          <w:sz w:val="44"/>
          <w:szCs w:val="44"/>
        </w:rPr>
        <w:t>РАБОТА    С    НАЧИНАЮЩИМИ     В КЛАССЕ   СКРИПКИ</w:t>
      </w:r>
    </w:p>
    <w:p w14:paraId="1CD88ECC" w14:textId="77777777" w:rsidR="00A06346" w:rsidRPr="00462996" w:rsidRDefault="00A06346" w:rsidP="00A06346">
      <w:pPr>
        <w:jc w:val="center"/>
        <w:rPr>
          <w:b/>
          <w:sz w:val="52"/>
          <w:szCs w:val="52"/>
        </w:rPr>
      </w:pPr>
    </w:p>
    <w:p w14:paraId="3AEAF49D" w14:textId="77777777" w:rsidR="00A06346" w:rsidRPr="00462996" w:rsidRDefault="00A06346" w:rsidP="00A06346">
      <w:pPr>
        <w:jc w:val="center"/>
        <w:rPr>
          <w:b/>
          <w:sz w:val="48"/>
          <w:szCs w:val="48"/>
        </w:rPr>
      </w:pPr>
    </w:p>
    <w:p w14:paraId="62B6EFF8" w14:textId="77777777" w:rsidR="00A06346" w:rsidRPr="00462996" w:rsidRDefault="00A06346" w:rsidP="00A06346">
      <w:pPr>
        <w:jc w:val="center"/>
        <w:rPr>
          <w:b/>
          <w:sz w:val="48"/>
          <w:szCs w:val="48"/>
        </w:rPr>
      </w:pPr>
    </w:p>
    <w:p w14:paraId="1F20DB22" w14:textId="77777777" w:rsidR="00A06346" w:rsidRDefault="00A06346" w:rsidP="00A06346">
      <w:pPr>
        <w:jc w:val="center"/>
        <w:rPr>
          <w:b/>
          <w:sz w:val="48"/>
          <w:szCs w:val="48"/>
        </w:rPr>
      </w:pPr>
    </w:p>
    <w:p w14:paraId="4A835941" w14:textId="77777777" w:rsidR="00A06346" w:rsidRDefault="00A06346" w:rsidP="00A06346">
      <w:pPr>
        <w:jc w:val="center"/>
        <w:rPr>
          <w:b/>
          <w:sz w:val="48"/>
          <w:szCs w:val="48"/>
        </w:rPr>
      </w:pPr>
    </w:p>
    <w:p w14:paraId="2C03EB68" w14:textId="77777777" w:rsidR="00A06346" w:rsidRPr="00462996" w:rsidRDefault="00A06346" w:rsidP="00A06346">
      <w:pPr>
        <w:jc w:val="center"/>
        <w:rPr>
          <w:b/>
          <w:sz w:val="48"/>
          <w:szCs w:val="48"/>
        </w:rPr>
      </w:pPr>
    </w:p>
    <w:p w14:paraId="2D6AB1A0" w14:textId="77777777" w:rsidR="00A06346" w:rsidRDefault="00A06346" w:rsidP="00A06346">
      <w:pPr>
        <w:jc w:val="right"/>
        <w:rPr>
          <w:bCs/>
          <w:sz w:val="28"/>
          <w:szCs w:val="28"/>
        </w:rPr>
      </w:pPr>
      <w:r w:rsidRPr="00462996">
        <w:rPr>
          <w:b/>
          <w:sz w:val="48"/>
          <w:szCs w:val="48"/>
        </w:rPr>
        <w:t xml:space="preserve">          </w:t>
      </w:r>
      <w:r w:rsidRPr="00925EAD">
        <w:rPr>
          <w:bCs/>
          <w:sz w:val="28"/>
          <w:szCs w:val="28"/>
        </w:rPr>
        <w:t>Подготовила:</w:t>
      </w:r>
      <w:r>
        <w:rPr>
          <w:bCs/>
          <w:sz w:val="28"/>
          <w:szCs w:val="28"/>
        </w:rPr>
        <w:t xml:space="preserve"> </w:t>
      </w:r>
      <w:r w:rsidRPr="00925EAD">
        <w:rPr>
          <w:bCs/>
          <w:sz w:val="28"/>
          <w:szCs w:val="28"/>
        </w:rPr>
        <w:t>Волошина М.П.</w:t>
      </w:r>
      <w:r>
        <w:rPr>
          <w:bCs/>
          <w:sz w:val="28"/>
          <w:szCs w:val="28"/>
        </w:rPr>
        <w:t>, преподаватель по классу скрипки</w:t>
      </w:r>
    </w:p>
    <w:p w14:paraId="712D0D7B" w14:textId="77777777" w:rsidR="00A06346" w:rsidRPr="00925EAD" w:rsidRDefault="00A06346" w:rsidP="00A06346">
      <w:pPr>
        <w:jc w:val="right"/>
        <w:rPr>
          <w:bCs/>
          <w:sz w:val="28"/>
          <w:szCs w:val="28"/>
        </w:rPr>
      </w:pPr>
    </w:p>
    <w:p w14:paraId="686B1706" w14:textId="77777777" w:rsidR="00A06346" w:rsidRPr="00462996" w:rsidRDefault="00A06346" w:rsidP="00A06346">
      <w:pPr>
        <w:rPr>
          <w:b/>
          <w:sz w:val="48"/>
          <w:szCs w:val="48"/>
        </w:rPr>
      </w:pPr>
    </w:p>
    <w:p w14:paraId="6F5F3E62" w14:textId="77777777" w:rsidR="00A06346" w:rsidRPr="00462996" w:rsidRDefault="00A06346" w:rsidP="00A06346">
      <w:pPr>
        <w:rPr>
          <w:b/>
          <w:sz w:val="40"/>
          <w:szCs w:val="40"/>
        </w:rPr>
      </w:pPr>
      <w:r w:rsidRPr="00462996">
        <w:rPr>
          <w:b/>
          <w:sz w:val="40"/>
          <w:szCs w:val="40"/>
        </w:rPr>
        <w:t xml:space="preserve">                         </w:t>
      </w:r>
    </w:p>
    <w:p w14:paraId="33E92373" w14:textId="77777777" w:rsidR="00A06346" w:rsidRDefault="00A06346" w:rsidP="00A06346">
      <w:pPr>
        <w:rPr>
          <w:b/>
          <w:sz w:val="40"/>
          <w:szCs w:val="40"/>
          <w:u w:val="single"/>
        </w:rPr>
      </w:pPr>
    </w:p>
    <w:p w14:paraId="1201B158" w14:textId="77777777" w:rsidR="00A06346" w:rsidRDefault="00A06346" w:rsidP="00A06346">
      <w:pPr>
        <w:rPr>
          <w:b/>
          <w:sz w:val="40"/>
          <w:szCs w:val="40"/>
          <w:u w:val="single"/>
        </w:rPr>
      </w:pPr>
    </w:p>
    <w:p w14:paraId="65FD4A25" w14:textId="77777777" w:rsidR="00A06346" w:rsidRDefault="00A06346" w:rsidP="00A06346">
      <w:pPr>
        <w:rPr>
          <w:b/>
          <w:sz w:val="40"/>
          <w:szCs w:val="40"/>
          <w:u w:val="single"/>
        </w:rPr>
      </w:pPr>
    </w:p>
    <w:p w14:paraId="41124ABA" w14:textId="77777777" w:rsidR="00A06346" w:rsidRDefault="00A06346" w:rsidP="00A06346">
      <w:pPr>
        <w:rPr>
          <w:b/>
          <w:sz w:val="40"/>
          <w:szCs w:val="40"/>
        </w:rPr>
      </w:pPr>
    </w:p>
    <w:p w14:paraId="75C9A0E0" w14:textId="77777777" w:rsidR="00A06346" w:rsidRDefault="00A06346" w:rsidP="00A06346">
      <w:pPr>
        <w:rPr>
          <w:b/>
          <w:sz w:val="40"/>
          <w:szCs w:val="40"/>
        </w:rPr>
      </w:pPr>
    </w:p>
    <w:p w14:paraId="532DB360" w14:textId="77777777" w:rsidR="00A06346" w:rsidRPr="00925EAD" w:rsidRDefault="00A06346" w:rsidP="00A06346">
      <w:pPr>
        <w:jc w:val="center"/>
        <w:rPr>
          <w:bCs/>
          <w:sz w:val="28"/>
          <w:szCs w:val="28"/>
        </w:rPr>
      </w:pPr>
      <w:r w:rsidRPr="00925EAD">
        <w:rPr>
          <w:bCs/>
          <w:sz w:val="28"/>
          <w:szCs w:val="28"/>
        </w:rPr>
        <w:t>г.</w:t>
      </w:r>
      <w:r>
        <w:rPr>
          <w:bCs/>
          <w:sz w:val="28"/>
          <w:szCs w:val="28"/>
        </w:rPr>
        <w:t xml:space="preserve"> </w:t>
      </w:r>
      <w:r w:rsidRPr="00925EAD">
        <w:rPr>
          <w:bCs/>
          <w:sz w:val="28"/>
          <w:szCs w:val="28"/>
        </w:rPr>
        <w:t>Троицк</w:t>
      </w:r>
    </w:p>
    <w:p w14:paraId="1B474969" w14:textId="77777777" w:rsidR="00A06346" w:rsidRDefault="00A06346" w:rsidP="00A06346">
      <w:pPr>
        <w:spacing w:line="360" w:lineRule="auto"/>
        <w:ind w:firstLine="709"/>
        <w:jc w:val="both"/>
        <w:rPr>
          <w:sz w:val="28"/>
          <w:szCs w:val="28"/>
        </w:rPr>
      </w:pPr>
      <w:r>
        <w:rPr>
          <w:sz w:val="28"/>
          <w:szCs w:val="28"/>
        </w:rPr>
        <w:lastRenderedPageBreak/>
        <w:t xml:space="preserve">Поступление в школу, как в образовательную, так и в музыкальную – трудный и переломный период в жизни ребенка. В своей дошкольной жизни ребенок был свободен в выборе занятий. Захочет – будет петь или пробовать играть на музыкальном инструменте, захочет – будет играть с игрушками. Ребенок делает это бессистемно, от случая к случаю. </w:t>
      </w:r>
    </w:p>
    <w:p w14:paraId="18D80B54" w14:textId="77777777" w:rsidR="00A06346" w:rsidRDefault="00A06346" w:rsidP="00A06346">
      <w:pPr>
        <w:spacing w:line="360" w:lineRule="auto"/>
        <w:ind w:firstLine="709"/>
        <w:jc w:val="both"/>
        <w:rPr>
          <w:sz w:val="28"/>
          <w:szCs w:val="28"/>
        </w:rPr>
      </w:pPr>
      <w:r>
        <w:rPr>
          <w:sz w:val="28"/>
          <w:szCs w:val="28"/>
        </w:rPr>
        <w:t xml:space="preserve">В школе все обстоит иначе: нужно делать то, что предлагает учитель: внимательно следить за нотным текстом, делать правильные движения, на групповых занятиях сидеть целый час, не разговаривать, не вертеться. </w:t>
      </w:r>
    </w:p>
    <w:p w14:paraId="33374240" w14:textId="77777777" w:rsidR="00A06346" w:rsidRDefault="00A06346" w:rsidP="00A06346">
      <w:pPr>
        <w:spacing w:line="360" w:lineRule="auto"/>
        <w:ind w:firstLine="709"/>
        <w:jc w:val="both"/>
        <w:rPr>
          <w:sz w:val="28"/>
          <w:szCs w:val="28"/>
        </w:rPr>
      </w:pPr>
      <w:r>
        <w:rPr>
          <w:sz w:val="28"/>
          <w:szCs w:val="28"/>
        </w:rPr>
        <w:t>Адаптация к новым условиям в школе происходит не сразу, требует больших внутренних усилий и времени. Поначалу ребенок обучение на музыкальном инструменте воспринимает как игру. Внимание и похвала родителей и педагогов на некоторое время удерживают его интерес к обучению. Но очень скоро оказывается, что заниматься нужно регулярно, а вовсе не так, как с игрушками – когда захочется. Возникает эмоциональный дискомфорт.</w:t>
      </w:r>
    </w:p>
    <w:p w14:paraId="69F55595" w14:textId="77777777" w:rsidR="00A06346" w:rsidRDefault="00A06346" w:rsidP="00A06346">
      <w:pPr>
        <w:spacing w:line="360" w:lineRule="auto"/>
        <w:ind w:firstLine="709"/>
        <w:jc w:val="both"/>
        <w:rPr>
          <w:sz w:val="28"/>
          <w:szCs w:val="28"/>
        </w:rPr>
      </w:pPr>
      <w:r>
        <w:rPr>
          <w:sz w:val="28"/>
          <w:szCs w:val="28"/>
        </w:rPr>
        <w:t xml:space="preserve">Трудности привыкания к школьному существованию зависят от целого ряда причин. Прежде всего, от состояния здоровья и типа высшей нервной деятельности (темперамента), от опыта общения в коллективе, от способностей и умения сосредоточиться, усидчивости и работоспособности, от эмоционального склада, от умения подавлять свои детские переживания – не плакать от обиды, боли, от умения радоваться чужой удаче, успеху, сопереживать неудаче. </w:t>
      </w:r>
    </w:p>
    <w:p w14:paraId="03E12826" w14:textId="77777777" w:rsidR="00A06346" w:rsidRDefault="00A06346" w:rsidP="00A06346">
      <w:pPr>
        <w:spacing w:line="360" w:lineRule="auto"/>
        <w:ind w:firstLine="709"/>
        <w:jc w:val="both"/>
        <w:rPr>
          <w:sz w:val="28"/>
          <w:szCs w:val="28"/>
        </w:rPr>
      </w:pPr>
      <w:r>
        <w:rPr>
          <w:sz w:val="28"/>
          <w:szCs w:val="28"/>
        </w:rPr>
        <w:t xml:space="preserve">Решающее значение имеет личность учителя, его чуткость и способность привлечь ребенка к учебе. Умело показывая положительные качества ребенка, его успехи в музыкальном обучении, педагог должен привести его уровень притязаний в соответствие с его возможностями. И тогда ребенок будет не только с радостью ходить в школу – вся его жизнь станет каждодневным праздником, с которым он шагнет в новую жизнь. Учитель должен быть чутким и умным воспитателем, опорой, на которую маленькая и </w:t>
      </w:r>
      <w:r>
        <w:rPr>
          <w:sz w:val="28"/>
          <w:szCs w:val="28"/>
        </w:rPr>
        <w:lastRenderedPageBreak/>
        <w:t xml:space="preserve">очень ранимая личность может опереться при столкновении с любыми сложностями и неожиданностями. </w:t>
      </w:r>
    </w:p>
    <w:p w14:paraId="6FCDE64F" w14:textId="77777777" w:rsidR="00A06346" w:rsidRDefault="00A06346" w:rsidP="00A06346">
      <w:pPr>
        <w:spacing w:line="360" w:lineRule="auto"/>
        <w:ind w:firstLine="709"/>
        <w:jc w:val="both"/>
        <w:rPr>
          <w:sz w:val="28"/>
          <w:szCs w:val="28"/>
        </w:rPr>
      </w:pPr>
      <w:r>
        <w:rPr>
          <w:sz w:val="28"/>
          <w:szCs w:val="28"/>
        </w:rPr>
        <w:t xml:space="preserve">В музыкальном обучении исполнительские достижения не всегда достаточно устойчивы. Один урок очень интересен, другой менее; одно выступление удачно, другое слабее. Поддерживать постоянный и неослабевающий интерес к музыке, к преодолению трудностей – задача необыкновенно трудная. Чем младше возраст обучающегося, тем задача ответственней и труднее. </w:t>
      </w:r>
    </w:p>
    <w:p w14:paraId="490960DB" w14:textId="77777777" w:rsidR="00A06346" w:rsidRDefault="00A06346" w:rsidP="00A06346">
      <w:pPr>
        <w:spacing w:line="360" w:lineRule="auto"/>
        <w:ind w:firstLine="709"/>
        <w:jc w:val="both"/>
        <w:rPr>
          <w:sz w:val="28"/>
          <w:szCs w:val="28"/>
        </w:rPr>
      </w:pPr>
      <w:r>
        <w:rPr>
          <w:sz w:val="28"/>
          <w:szCs w:val="28"/>
        </w:rPr>
        <w:t xml:space="preserve">И с первой трудностью ребёнок сталкивается уже на начальном этапе обучения, поскольку проблема постановки является одной из важнейших проблем в скрипичной педагогике. </w:t>
      </w:r>
    </w:p>
    <w:p w14:paraId="07D58AA7" w14:textId="77777777" w:rsidR="00A06346" w:rsidRDefault="00A06346" w:rsidP="00A06346">
      <w:pPr>
        <w:spacing w:line="360" w:lineRule="auto"/>
        <w:ind w:firstLine="709"/>
        <w:jc w:val="both"/>
        <w:rPr>
          <w:sz w:val="28"/>
          <w:szCs w:val="28"/>
        </w:rPr>
      </w:pPr>
      <w:r>
        <w:rPr>
          <w:sz w:val="28"/>
          <w:szCs w:val="28"/>
        </w:rPr>
        <w:t xml:space="preserve">Трудно переоценить значение постановки для всего дальнейшего развития скрипача. </w:t>
      </w:r>
    </w:p>
    <w:p w14:paraId="2634DB06" w14:textId="77777777" w:rsidR="00A06346" w:rsidRDefault="00A06346" w:rsidP="00A06346">
      <w:pPr>
        <w:spacing w:line="360" w:lineRule="auto"/>
        <w:ind w:firstLine="709"/>
        <w:jc w:val="both"/>
        <w:rPr>
          <w:sz w:val="28"/>
          <w:szCs w:val="28"/>
        </w:rPr>
      </w:pPr>
      <w:r>
        <w:rPr>
          <w:sz w:val="28"/>
          <w:szCs w:val="28"/>
        </w:rPr>
        <w:t xml:space="preserve">В методической литературе авторы весьма различно подходят к решению проблемы постановки. Подавляющее их большинство исходит из так называемого «универсального» способа держания скрипки и смычка; они стремятся также к «единой» и неизменной форме двигательного процесса для всех. </w:t>
      </w:r>
    </w:p>
    <w:p w14:paraId="54C32B0D" w14:textId="77777777" w:rsidR="00A06346" w:rsidRDefault="00A06346" w:rsidP="00A06346">
      <w:pPr>
        <w:spacing w:line="360" w:lineRule="auto"/>
        <w:ind w:firstLine="709"/>
        <w:jc w:val="both"/>
        <w:rPr>
          <w:sz w:val="28"/>
          <w:szCs w:val="28"/>
        </w:rPr>
      </w:pPr>
      <w:r>
        <w:rPr>
          <w:sz w:val="28"/>
          <w:szCs w:val="28"/>
        </w:rPr>
        <w:t xml:space="preserve">В учебной практике преобладает копирование учащимися внешней формы постановки педагога. Между тем навязывание или копирование стандартной формы постановки и игровых движений без учета индивидуальных особенностей каждого данного учащегося в большинстве случаев становится серьезным препятствием к овладению игрой на скрипке, тормозит не только техническое, но и музыкальное развитие, ограничивает исполнительские возможности и зачастую приводит к профессиональным заболеваниям. </w:t>
      </w:r>
    </w:p>
    <w:p w14:paraId="5E578290" w14:textId="77777777" w:rsidR="00A06346" w:rsidRDefault="00A06346" w:rsidP="00A06346">
      <w:pPr>
        <w:spacing w:line="360" w:lineRule="auto"/>
        <w:ind w:firstLine="709"/>
        <w:jc w:val="both"/>
        <w:rPr>
          <w:sz w:val="28"/>
          <w:szCs w:val="28"/>
        </w:rPr>
      </w:pPr>
      <w:r>
        <w:rPr>
          <w:sz w:val="28"/>
          <w:szCs w:val="28"/>
        </w:rPr>
        <w:t xml:space="preserve">При естественной постановке обеспечивается наименьшая затрата мускульных сил, с чем так близко связана легкость и виртуозность исполнения. Рациональная постановка формируется в процессе поиска наиболее естественных, свободных, эластичных, легких игровых движений. </w:t>
      </w:r>
      <w:r>
        <w:rPr>
          <w:sz w:val="28"/>
          <w:szCs w:val="28"/>
        </w:rPr>
        <w:lastRenderedPageBreak/>
        <w:t>Усвоив первоначальную, элементарную подготовку, учащийся постепенно, через различные промежутки времени, вносит в нее более или менее существенные коррективы, а порой и коренные изменения. Подобные изменения можно наблюдать даже у зрелых скрипачей с вполне определившимся ярким индивидуальным исполнительским стилем.</w:t>
      </w:r>
    </w:p>
    <w:p w14:paraId="5E38BD48" w14:textId="77777777" w:rsidR="00A06346" w:rsidRDefault="00A06346" w:rsidP="00A06346">
      <w:pPr>
        <w:spacing w:line="360" w:lineRule="auto"/>
        <w:ind w:firstLine="709"/>
        <w:jc w:val="both"/>
        <w:rPr>
          <w:sz w:val="28"/>
          <w:szCs w:val="28"/>
        </w:rPr>
      </w:pPr>
      <w:r>
        <w:rPr>
          <w:sz w:val="28"/>
          <w:szCs w:val="28"/>
        </w:rPr>
        <w:t xml:space="preserve">Прежде чем приступить к постановке левой руки учащегося, следует обеспечить естественное, ненапряженное состояние всего тела в целом, распределение тяжести туловища, опору его на ноги при правильном положении ног. Опора на обе ноги способствует свободному перемещению тяжести корпуса с одной ноги на другую, в зависимости от эмоционального состояния играющего, </w:t>
      </w:r>
      <w:proofErr w:type="spellStart"/>
      <w:r>
        <w:rPr>
          <w:sz w:val="28"/>
          <w:szCs w:val="28"/>
        </w:rPr>
        <w:t>размаховых</w:t>
      </w:r>
      <w:proofErr w:type="spellEnd"/>
      <w:r>
        <w:rPr>
          <w:sz w:val="28"/>
          <w:szCs w:val="28"/>
        </w:rPr>
        <w:t xml:space="preserve"> движений правой руки; кроме того, способствует устранению дурной привычки – «отбивать» такт ногой. Проведение некоторой небольшой части занятий сидя будет весьма полезным, особенно для детей физически слабо развитых. При занятиях сидя нельзя опираться о спинку стула, т.к. это нарушает свободу мышц плечевого пояса, стесняет подвижность лопаток, отрицательно сказывается на активности учащегося. Садиться следует на край стула, правую ногу отвести назад для того, чтобы обеспечить свободное движение смычка на струне «ми».</w:t>
      </w:r>
    </w:p>
    <w:p w14:paraId="41C24D5F" w14:textId="77777777" w:rsidR="00A06346" w:rsidRDefault="00A06346" w:rsidP="00A06346">
      <w:pPr>
        <w:spacing w:line="360" w:lineRule="auto"/>
        <w:ind w:firstLine="709"/>
        <w:jc w:val="both"/>
        <w:rPr>
          <w:sz w:val="28"/>
          <w:szCs w:val="28"/>
        </w:rPr>
      </w:pPr>
      <w:r>
        <w:rPr>
          <w:sz w:val="28"/>
          <w:szCs w:val="28"/>
        </w:rPr>
        <w:t xml:space="preserve">Левая рука выполняет одновременно две различные по своему характеру функции: держание инструмента и игровые движения. Нужно помочь ученику найти наиболее удобную постановку левой руки, которая обеспечивала бы устойчивое положение инструмента и в то же время – свободу игровых движений. Держание инструмента в постоянной точке опоры должно обеспечивать плотное и удобное его прилегание к шее, ключице и нижней челюсти, устойчивость его положения без излишнего напряжения. Хватательные движения большого и указательного пальцев следует стремиться свести к минимуму. Немалое значение должна иметь забота и о том, чтобы средняя часть ладони не приближалась к шейке скрипки и тем более не соприкасалась с нею, а в последствии, при изучении позиции, не опиралась об обечайку. Нужно следить и за тем, чтобы кисть не отводилась бы </w:t>
      </w:r>
      <w:r>
        <w:rPr>
          <w:sz w:val="28"/>
          <w:szCs w:val="28"/>
        </w:rPr>
        <w:lastRenderedPageBreak/>
        <w:t xml:space="preserve">далеко от шейки скрипки. Она должна продолжать линию предплечья. Подъем левого плеча вызывает излишнее напряжение в руке и сковывает свободу в ее движениях. Нужно умело подобрать подушечку, чтобы избавить скрипача от необходимости поднимать плечо. Подбородник также способствует большей устойчивости инструмента, устраняет возможное скольжение по деке. Что касается положения головы, то и на этот счет имеются различные точки зрения. Наиболее часто встречается прямое ее положение, связанное с тем, что скрипка закрепляется сверху подбородком. Только при достаточно высоком положении инструмента создаются наиболее благоприятные условия для развития свободных игровых движений левой руки. Это положение скрипки облегчает процесс звукоизвлечения и положительно влияет на качество звучания. Среднее положение большого пальца – наиболее правильное и чаще встречающееся. Положение большого пальца против указательного или между указательным и средним пальцами для большинства скрипачей можно считать естественным. Большой палец должен способствовать свободным движениям других пальцев и всей руки в целом. </w:t>
      </w:r>
    </w:p>
    <w:p w14:paraId="561F03A9" w14:textId="77777777" w:rsidR="00A06346" w:rsidRDefault="00A06346" w:rsidP="00A06346">
      <w:pPr>
        <w:spacing w:line="360" w:lineRule="auto"/>
        <w:ind w:firstLine="709"/>
        <w:jc w:val="both"/>
        <w:rPr>
          <w:sz w:val="28"/>
          <w:szCs w:val="28"/>
        </w:rPr>
      </w:pPr>
      <w:r>
        <w:rPr>
          <w:sz w:val="28"/>
          <w:szCs w:val="28"/>
        </w:rPr>
        <w:t xml:space="preserve">Вопрос о внешней форме и положении пальцев на струнах остается спорным. Большинство педагогов и методистов считает, что пальцы должны находиться в закругленной форме. Среднее положение пальцев обеспечивает большую их эластичность и подвижность как в технических, так и в </w:t>
      </w:r>
      <w:proofErr w:type="spellStart"/>
      <w:r>
        <w:rPr>
          <w:sz w:val="28"/>
          <w:szCs w:val="28"/>
        </w:rPr>
        <w:t>кантиленных</w:t>
      </w:r>
      <w:proofErr w:type="spellEnd"/>
      <w:r>
        <w:rPr>
          <w:sz w:val="28"/>
          <w:szCs w:val="28"/>
        </w:rPr>
        <w:t xml:space="preserve"> эпизодах, требующих использования вибрации. Особое внимание нужно обратить на постановку четвертого пальца. Доцент М. Блок предлагает: прежде всего поставить четвертый палец на струну «ля» </w:t>
      </w:r>
      <w:r w:rsidRPr="005F768D">
        <w:rPr>
          <w:sz w:val="28"/>
          <w:szCs w:val="28"/>
        </w:rPr>
        <w:t xml:space="preserve">– </w:t>
      </w:r>
      <w:r>
        <w:rPr>
          <w:sz w:val="28"/>
          <w:szCs w:val="28"/>
        </w:rPr>
        <w:t xml:space="preserve">при    дать пальцу естественную закругленную форму. Одновременно поставить третий палец «ре». Когда эти два пальца «устроены» удобно, а свобода их движений и чистая интонация обеспечены, можно ставить второй и первый палец. При таком расположении обеспечивается свобода и удобство для движений самого слабого пальца (четвертого). Его не придется «вытягивать». «Вытягивание» приводит к чрезмерному напряжению четвертого пальца и всей кисти. В большинстве случаях это является первопричиной того, что </w:t>
      </w:r>
      <w:r>
        <w:rPr>
          <w:sz w:val="28"/>
          <w:szCs w:val="28"/>
        </w:rPr>
        <w:lastRenderedPageBreak/>
        <w:t xml:space="preserve">левая рука скрипача зажата, лишена гибкости, эластичности, а поэтому беглость пальцев ограничена, интонация и вибрация находятся в неудовлетворительном состоянии. </w:t>
      </w:r>
    </w:p>
    <w:p w14:paraId="7EDC558A" w14:textId="77777777" w:rsidR="00A06346" w:rsidRDefault="00A06346" w:rsidP="00A06346">
      <w:pPr>
        <w:spacing w:line="360" w:lineRule="auto"/>
        <w:ind w:firstLine="709"/>
        <w:jc w:val="both"/>
        <w:rPr>
          <w:sz w:val="28"/>
          <w:szCs w:val="28"/>
        </w:rPr>
      </w:pPr>
      <w:r>
        <w:rPr>
          <w:sz w:val="28"/>
          <w:szCs w:val="28"/>
        </w:rPr>
        <w:t xml:space="preserve">К основным видам движений пальцев левой руки относятся: </w:t>
      </w:r>
    </w:p>
    <w:p w14:paraId="65CA8598" w14:textId="77777777" w:rsidR="00A06346" w:rsidRDefault="00A06346" w:rsidP="00A06346">
      <w:pPr>
        <w:numPr>
          <w:ilvl w:val="0"/>
          <w:numId w:val="1"/>
        </w:numPr>
        <w:spacing w:line="360" w:lineRule="auto"/>
        <w:ind w:firstLine="709"/>
        <w:jc w:val="both"/>
        <w:rPr>
          <w:sz w:val="28"/>
          <w:szCs w:val="28"/>
        </w:rPr>
      </w:pPr>
      <w:r>
        <w:rPr>
          <w:sz w:val="28"/>
          <w:szCs w:val="28"/>
        </w:rPr>
        <w:t>вертикальное движение пальца;</w:t>
      </w:r>
    </w:p>
    <w:p w14:paraId="2573F8CE" w14:textId="77777777" w:rsidR="00A06346" w:rsidRDefault="00A06346" w:rsidP="00A06346">
      <w:pPr>
        <w:numPr>
          <w:ilvl w:val="0"/>
          <w:numId w:val="1"/>
        </w:numPr>
        <w:spacing w:line="360" w:lineRule="auto"/>
        <w:ind w:firstLine="709"/>
        <w:jc w:val="both"/>
        <w:rPr>
          <w:sz w:val="28"/>
          <w:szCs w:val="28"/>
        </w:rPr>
      </w:pPr>
      <w:r>
        <w:rPr>
          <w:sz w:val="28"/>
          <w:szCs w:val="28"/>
        </w:rPr>
        <w:t>горизонтальное или скользящее движение пальца при хроматических последованиях (2→2 …);</w:t>
      </w:r>
    </w:p>
    <w:p w14:paraId="6D1CAF7B" w14:textId="77777777" w:rsidR="00A06346" w:rsidRDefault="00A06346" w:rsidP="00A06346">
      <w:pPr>
        <w:numPr>
          <w:ilvl w:val="0"/>
          <w:numId w:val="1"/>
        </w:numPr>
        <w:spacing w:line="360" w:lineRule="auto"/>
        <w:ind w:firstLine="709"/>
        <w:jc w:val="both"/>
        <w:rPr>
          <w:sz w:val="28"/>
          <w:szCs w:val="28"/>
        </w:rPr>
      </w:pPr>
      <w:r>
        <w:rPr>
          <w:sz w:val="28"/>
          <w:szCs w:val="28"/>
        </w:rPr>
        <w:t>перестановка пальцев на смежную и другие струны (2-2…)</w:t>
      </w:r>
    </w:p>
    <w:p w14:paraId="0084E7D1" w14:textId="77777777" w:rsidR="00A06346" w:rsidRDefault="00A06346" w:rsidP="00A06346">
      <w:pPr>
        <w:spacing w:line="360" w:lineRule="auto"/>
        <w:ind w:firstLine="709"/>
        <w:jc w:val="both"/>
        <w:rPr>
          <w:sz w:val="28"/>
          <w:szCs w:val="28"/>
        </w:rPr>
      </w:pPr>
      <w:r>
        <w:rPr>
          <w:sz w:val="28"/>
          <w:szCs w:val="28"/>
        </w:rPr>
        <w:t xml:space="preserve">           Силу пальцев нужно постоянно развивать. И. </w:t>
      </w:r>
      <w:proofErr w:type="spellStart"/>
      <w:r w:rsidRPr="00964DDD">
        <w:rPr>
          <w:sz w:val="28"/>
          <w:szCs w:val="28"/>
        </w:rPr>
        <w:t>Войку</w:t>
      </w:r>
      <w:proofErr w:type="spellEnd"/>
      <w:r>
        <w:rPr>
          <w:sz w:val="28"/>
          <w:szCs w:val="28"/>
        </w:rPr>
        <w:t xml:space="preserve"> говорит, что достаточно без дополнительных усилий использовать лишь «естественный вес» пальца. Преувеличенный нажим пальцев вызывает быстрое утомление мышц, тормозится развитие вибрации. Сила нажима пальца на струну не должна быть значительной, однако такой, которая бы обеспечивала красивое звучание. В этом отношении большое значение имеет активность и высота, с которой палец опускается на струну. Не меньшую роль играет и активность, с которой пальцы должны сниматься со струны. Активное снимание пальцев содействует четкости и выразительности в игре. Ставить пальцы на струны нужно так, чтобы они не касались соседних струн. При правильном положении первого пальца, ноготь его должен быть направлен в сторону лица играющего. Ноготь мизинца – почти параллельно струне. Это не трудно проверить по отпечаткам струн на подушечках пальцев. Следует избегать возможного «слипания» средних суставов. </w:t>
      </w:r>
    </w:p>
    <w:p w14:paraId="05BDE039" w14:textId="77777777" w:rsidR="00A06346" w:rsidRDefault="00A06346" w:rsidP="00A06346">
      <w:pPr>
        <w:spacing w:line="360" w:lineRule="auto"/>
        <w:ind w:firstLine="709"/>
        <w:jc w:val="both"/>
        <w:rPr>
          <w:sz w:val="28"/>
          <w:szCs w:val="28"/>
        </w:rPr>
      </w:pPr>
      <w:r>
        <w:rPr>
          <w:sz w:val="28"/>
          <w:szCs w:val="28"/>
        </w:rPr>
        <w:t xml:space="preserve">Занятия со смычком на струне являются непосредственным продолжением подготовительных упражнений. Начинать необходимо в середине смычка и с первых шагов вырабатывать слуховой контроль над качеством звука, добиваться свободы и непринужденности в руке. У колодки должно быть активным плечо, в верхней части смычка активность переходит в предплечье. Только после того, как отдельные элементы будут правильно усвоены, можно переходить на ведение всем смычком, сначала с остановкой в середине. У колодки кисть находится в слегка согнутом положении. По мере </w:t>
      </w:r>
      <w:r>
        <w:rPr>
          <w:sz w:val="28"/>
          <w:szCs w:val="28"/>
        </w:rPr>
        <w:lastRenderedPageBreak/>
        <w:t>движения смычка к середине, кисть постепенно выпрямляется так, что предплечье и кисть образуют прямую линию. В конце смычка кисть слегка вогнута, а локтевой сустав почти полностью раскрыт. При движении смычка вверх, кисть приходит последовательно в те же положения, но в обратном порядке. Трость смычка должна иметь небольшой наклон в сторону грифа, двигаться параллельно подставки, с одинаковой силой нажима на струну. Ведя смычок в нижней части, нужно слегка облегчить нажим на струну; а в верхней – слегка усиливать нажим руки на смычок. Затем на упражнениях и небольших пьесках ведется работа над распределением смычка, соединением струн, изучение штрихов: деташе, легато, работа над интонацией (развитие музыкально-слуховых представлений, слуховой контроль), очень полезно петь изучаемый материал. Очень важно осознано интонировать тон и полутон, стараться выразительно исполнит любое произведение.</w:t>
      </w:r>
    </w:p>
    <w:p w14:paraId="604F8D06" w14:textId="77777777" w:rsidR="00A06346" w:rsidRDefault="00A06346" w:rsidP="00A06346">
      <w:pPr>
        <w:spacing w:line="360" w:lineRule="auto"/>
        <w:ind w:firstLine="709"/>
        <w:jc w:val="both"/>
        <w:rPr>
          <w:sz w:val="28"/>
          <w:szCs w:val="28"/>
        </w:rPr>
      </w:pPr>
      <w:r>
        <w:rPr>
          <w:sz w:val="28"/>
          <w:szCs w:val="28"/>
        </w:rPr>
        <w:t xml:space="preserve">Педагог должен обеспечит плавный переход от игровой деятельности ребенка к продуктивной, позволяя добиваться наиболее высоких профессиональных результатов, опираясь на особенности детского мышления. </w:t>
      </w:r>
    </w:p>
    <w:p w14:paraId="66E20BDB" w14:textId="77777777" w:rsidR="00A06346" w:rsidRDefault="00A06346" w:rsidP="00A06346">
      <w:pPr>
        <w:spacing w:line="360" w:lineRule="auto"/>
        <w:jc w:val="both"/>
        <w:rPr>
          <w:sz w:val="28"/>
          <w:szCs w:val="28"/>
        </w:rPr>
      </w:pPr>
    </w:p>
    <w:p w14:paraId="08EDC7FF" w14:textId="77777777" w:rsidR="00A06346" w:rsidRDefault="00A06346" w:rsidP="00A06346">
      <w:pPr>
        <w:spacing w:line="360" w:lineRule="auto"/>
        <w:jc w:val="both"/>
        <w:rPr>
          <w:sz w:val="28"/>
          <w:szCs w:val="28"/>
        </w:rPr>
      </w:pPr>
    </w:p>
    <w:p w14:paraId="251E49A5" w14:textId="77777777" w:rsidR="00A06346" w:rsidRDefault="00A06346" w:rsidP="00A06346">
      <w:pPr>
        <w:spacing w:line="360" w:lineRule="auto"/>
        <w:jc w:val="both"/>
        <w:rPr>
          <w:sz w:val="28"/>
          <w:szCs w:val="28"/>
        </w:rPr>
      </w:pPr>
    </w:p>
    <w:p w14:paraId="15FC07C6" w14:textId="77777777" w:rsidR="00A06346" w:rsidRDefault="00A06346" w:rsidP="00A06346">
      <w:pPr>
        <w:spacing w:line="360" w:lineRule="auto"/>
        <w:jc w:val="both"/>
        <w:rPr>
          <w:sz w:val="28"/>
          <w:szCs w:val="28"/>
        </w:rPr>
      </w:pPr>
    </w:p>
    <w:p w14:paraId="00C2FFB0" w14:textId="77777777" w:rsidR="00A06346" w:rsidRDefault="00A06346" w:rsidP="00A06346">
      <w:pPr>
        <w:spacing w:line="360" w:lineRule="auto"/>
        <w:jc w:val="both"/>
        <w:rPr>
          <w:sz w:val="28"/>
          <w:szCs w:val="28"/>
        </w:rPr>
      </w:pPr>
    </w:p>
    <w:p w14:paraId="53D7C4B9" w14:textId="77777777" w:rsidR="00A06346" w:rsidRDefault="00A06346" w:rsidP="00A06346">
      <w:pPr>
        <w:spacing w:line="360" w:lineRule="auto"/>
        <w:jc w:val="both"/>
        <w:rPr>
          <w:sz w:val="28"/>
          <w:szCs w:val="28"/>
        </w:rPr>
      </w:pPr>
    </w:p>
    <w:p w14:paraId="17A2D97B" w14:textId="77777777" w:rsidR="00A06346" w:rsidRDefault="00A06346" w:rsidP="00A06346">
      <w:pPr>
        <w:spacing w:line="360" w:lineRule="auto"/>
        <w:jc w:val="both"/>
        <w:rPr>
          <w:sz w:val="28"/>
          <w:szCs w:val="28"/>
        </w:rPr>
      </w:pPr>
    </w:p>
    <w:p w14:paraId="5D7E14AE" w14:textId="77777777" w:rsidR="00A06346" w:rsidRDefault="00A06346" w:rsidP="00A06346">
      <w:pPr>
        <w:spacing w:line="360" w:lineRule="auto"/>
        <w:jc w:val="both"/>
        <w:rPr>
          <w:sz w:val="28"/>
          <w:szCs w:val="28"/>
        </w:rPr>
      </w:pPr>
    </w:p>
    <w:p w14:paraId="48EC3E9D" w14:textId="77777777" w:rsidR="00A06346" w:rsidRDefault="00A06346" w:rsidP="00A06346">
      <w:pPr>
        <w:spacing w:line="360" w:lineRule="auto"/>
        <w:jc w:val="both"/>
        <w:rPr>
          <w:sz w:val="28"/>
          <w:szCs w:val="28"/>
        </w:rPr>
      </w:pPr>
    </w:p>
    <w:p w14:paraId="2A2AD9FD" w14:textId="77777777" w:rsidR="00A06346" w:rsidRDefault="00A06346" w:rsidP="00A06346">
      <w:pPr>
        <w:spacing w:line="360" w:lineRule="auto"/>
        <w:jc w:val="both"/>
        <w:rPr>
          <w:sz w:val="28"/>
          <w:szCs w:val="28"/>
        </w:rPr>
      </w:pPr>
    </w:p>
    <w:p w14:paraId="48F9874A" w14:textId="77777777" w:rsidR="00A06346" w:rsidRDefault="00A06346" w:rsidP="00A06346">
      <w:pPr>
        <w:spacing w:line="360" w:lineRule="auto"/>
        <w:jc w:val="both"/>
        <w:rPr>
          <w:sz w:val="28"/>
          <w:szCs w:val="28"/>
        </w:rPr>
      </w:pPr>
    </w:p>
    <w:p w14:paraId="27C80D8E" w14:textId="77777777" w:rsidR="00A06346" w:rsidRDefault="00A06346" w:rsidP="00A06346">
      <w:pPr>
        <w:spacing w:line="360" w:lineRule="auto"/>
        <w:jc w:val="both"/>
        <w:rPr>
          <w:sz w:val="28"/>
          <w:szCs w:val="28"/>
        </w:rPr>
      </w:pPr>
    </w:p>
    <w:p w14:paraId="40BCDB19" w14:textId="77777777" w:rsidR="00A06346" w:rsidRDefault="00A06346" w:rsidP="00A06346">
      <w:pPr>
        <w:spacing w:line="360" w:lineRule="auto"/>
        <w:jc w:val="both"/>
        <w:rPr>
          <w:sz w:val="28"/>
          <w:szCs w:val="28"/>
        </w:rPr>
      </w:pPr>
    </w:p>
    <w:p w14:paraId="282E381B" w14:textId="77777777" w:rsidR="00A06346" w:rsidRDefault="00A06346" w:rsidP="00A06346">
      <w:pPr>
        <w:spacing w:line="360" w:lineRule="auto"/>
        <w:jc w:val="both"/>
        <w:rPr>
          <w:sz w:val="28"/>
          <w:szCs w:val="28"/>
        </w:rPr>
      </w:pPr>
    </w:p>
    <w:p w14:paraId="102B3E7A" w14:textId="77777777" w:rsidR="00A06346" w:rsidRDefault="00A06346" w:rsidP="00A06346">
      <w:pPr>
        <w:spacing w:line="360" w:lineRule="auto"/>
        <w:jc w:val="both"/>
        <w:rPr>
          <w:sz w:val="28"/>
          <w:szCs w:val="28"/>
        </w:rPr>
      </w:pPr>
      <w:r>
        <w:rPr>
          <w:sz w:val="28"/>
          <w:szCs w:val="28"/>
        </w:rPr>
        <w:t>Список литературы</w:t>
      </w:r>
    </w:p>
    <w:p w14:paraId="6608798D" w14:textId="77777777" w:rsidR="00A06346" w:rsidRPr="009139CA" w:rsidRDefault="00A06346" w:rsidP="00A06346">
      <w:pPr>
        <w:numPr>
          <w:ilvl w:val="0"/>
          <w:numId w:val="2"/>
        </w:numPr>
        <w:shd w:val="clear" w:color="auto" w:fill="FFFFFF"/>
        <w:jc w:val="both"/>
        <w:rPr>
          <w:color w:val="1A1A1A"/>
          <w:sz w:val="28"/>
          <w:szCs w:val="28"/>
        </w:rPr>
      </w:pPr>
      <w:r w:rsidRPr="009139CA">
        <w:rPr>
          <w:color w:val="1A1A1A"/>
          <w:sz w:val="28"/>
          <w:szCs w:val="28"/>
        </w:rPr>
        <w:t xml:space="preserve">Денисов, В.С. Методика игры на инструменте / В.С. Денисов.  </w:t>
      </w:r>
      <w:bookmarkStart w:id="0" w:name="_Hlk178061872"/>
      <w:r w:rsidRPr="009139CA">
        <w:rPr>
          <w:color w:val="1A1A1A"/>
          <w:sz w:val="28"/>
          <w:szCs w:val="28"/>
          <w:lang w:val="en-US"/>
        </w:rPr>
        <w:t xml:space="preserve">– URL: </w:t>
      </w:r>
      <w:proofErr w:type="spellStart"/>
      <w:r w:rsidRPr="009139CA">
        <w:rPr>
          <w:color w:val="1A1A1A"/>
          <w:sz w:val="28"/>
          <w:szCs w:val="28"/>
          <w:lang w:val="en-US"/>
        </w:rPr>
        <w:t>kolpnz.ru›wp</w:t>
      </w:r>
      <w:proofErr w:type="spellEnd"/>
      <w:r w:rsidRPr="009139CA">
        <w:rPr>
          <w:color w:val="1A1A1A"/>
          <w:sz w:val="28"/>
          <w:szCs w:val="28"/>
          <w:lang w:val="en-US"/>
        </w:rPr>
        <w:t>-content/uploads/2020/03/</w:t>
      </w:r>
      <w:r w:rsidRPr="009139CA">
        <w:rPr>
          <w:color w:val="1A1A1A"/>
          <w:sz w:val="28"/>
          <w:szCs w:val="28"/>
        </w:rPr>
        <w:t>Методика</w:t>
      </w:r>
      <w:r w:rsidRPr="009139CA">
        <w:rPr>
          <w:color w:val="1A1A1A"/>
          <w:sz w:val="28"/>
          <w:szCs w:val="28"/>
          <w:lang w:val="en-US"/>
        </w:rPr>
        <w:t xml:space="preserve">-… </w:t>
      </w:r>
      <w:r w:rsidRPr="009139CA">
        <w:rPr>
          <w:color w:val="1A1A1A"/>
          <w:sz w:val="28"/>
          <w:szCs w:val="28"/>
        </w:rPr>
        <w:t>(Дата обращения: 01.03.2024)</w:t>
      </w:r>
    </w:p>
    <w:bookmarkEnd w:id="0"/>
    <w:p w14:paraId="6E2C0F01" w14:textId="77777777" w:rsidR="00A06346" w:rsidRDefault="00A06346" w:rsidP="00A06346">
      <w:pPr>
        <w:numPr>
          <w:ilvl w:val="0"/>
          <w:numId w:val="2"/>
        </w:numPr>
        <w:spacing w:line="360" w:lineRule="auto"/>
        <w:jc w:val="both"/>
        <w:rPr>
          <w:sz w:val="28"/>
          <w:szCs w:val="28"/>
        </w:rPr>
      </w:pPr>
      <w:r w:rsidRPr="00964DDD">
        <w:rPr>
          <w:sz w:val="28"/>
          <w:szCs w:val="28"/>
        </w:rPr>
        <w:t>Долматова Е.В.</w:t>
      </w:r>
      <w:r>
        <w:rPr>
          <w:rFonts w:eastAsia="Calibri"/>
          <w:b/>
          <w:sz w:val="28"/>
          <w:szCs w:val="28"/>
          <w:lang w:eastAsia="en-US"/>
        </w:rPr>
        <w:t xml:space="preserve"> </w:t>
      </w:r>
      <w:r w:rsidRPr="00964DDD">
        <w:rPr>
          <w:bCs/>
          <w:sz w:val="28"/>
          <w:szCs w:val="28"/>
        </w:rPr>
        <w:t xml:space="preserve">Задачи начального обучения скрипачей / </w:t>
      </w:r>
      <w:r w:rsidRPr="00964DDD">
        <w:rPr>
          <w:sz w:val="28"/>
          <w:szCs w:val="28"/>
        </w:rPr>
        <w:t xml:space="preserve">Е.В. Долматова. – URL: – URL: </w:t>
      </w:r>
      <w:proofErr w:type="spellStart"/>
      <w:r w:rsidRPr="00964DDD">
        <w:rPr>
          <w:sz w:val="28"/>
          <w:szCs w:val="28"/>
        </w:rPr>
        <w:t>kolpnz.ru›wp-content</w:t>
      </w:r>
      <w:proofErr w:type="spellEnd"/>
      <w:r w:rsidRPr="00964DDD">
        <w:rPr>
          <w:sz w:val="28"/>
          <w:szCs w:val="28"/>
        </w:rPr>
        <w:t>/</w:t>
      </w:r>
      <w:proofErr w:type="spellStart"/>
      <w:r w:rsidRPr="00964DDD">
        <w:rPr>
          <w:sz w:val="28"/>
          <w:szCs w:val="28"/>
        </w:rPr>
        <w:t>uploads</w:t>
      </w:r>
      <w:proofErr w:type="spellEnd"/>
      <w:r w:rsidRPr="00964DDD">
        <w:rPr>
          <w:sz w:val="28"/>
          <w:szCs w:val="28"/>
        </w:rPr>
        <w:t>/2020/03/Методика-… (Дата обращения: 23.03.2024)</w:t>
      </w:r>
    </w:p>
    <w:p w14:paraId="2B489213" w14:textId="77777777" w:rsidR="00A06346" w:rsidRPr="00964DDD" w:rsidRDefault="00A06346" w:rsidP="00A06346">
      <w:pPr>
        <w:numPr>
          <w:ilvl w:val="0"/>
          <w:numId w:val="2"/>
        </w:numPr>
        <w:spacing w:line="360" w:lineRule="auto"/>
        <w:jc w:val="both"/>
        <w:rPr>
          <w:sz w:val="28"/>
          <w:szCs w:val="28"/>
        </w:rPr>
      </w:pPr>
      <w:r w:rsidRPr="00964DDD">
        <w:rPr>
          <w:sz w:val="28"/>
          <w:szCs w:val="28"/>
        </w:rPr>
        <w:t>Якубовская В. Вверх по ступенькам. Начальный курс игры на скрипке. / В. Якубовская. – Санкт-Петербург: изд-во Композитор</w:t>
      </w:r>
      <w:r>
        <w:rPr>
          <w:sz w:val="28"/>
          <w:szCs w:val="28"/>
        </w:rPr>
        <w:t xml:space="preserve">, 2003. </w:t>
      </w:r>
      <w:r w:rsidRPr="009139CA">
        <w:rPr>
          <w:sz w:val="28"/>
          <w:szCs w:val="28"/>
        </w:rPr>
        <w:t>–</w:t>
      </w:r>
      <w:r>
        <w:rPr>
          <w:sz w:val="28"/>
          <w:szCs w:val="28"/>
        </w:rPr>
        <w:t xml:space="preserve"> 64 с.</w:t>
      </w:r>
    </w:p>
    <w:p w14:paraId="1A18AE5C" w14:textId="77777777" w:rsidR="00A06346" w:rsidRDefault="00A06346" w:rsidP="00A06346"/>
    <w:p w14:paraId="5E7E9A92" w14:textId="77777777" w:rsidR="00BB6970" w:rsidRDefault="00BB6970"/>
    <w:sectPr w:rsidR="00BB6970" w:rsidSect="00A06346">
      <w:footerReference w:type="even" r:id="rId5"/>
      <w:foot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AF87" w14:textId="77777777" w:rsidR="00000000" w:rsidRDefault="00000000" w:rsidP="00FC00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8B990B"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50F8" w14:textId="77777777" w:rsidR="00000000" w:rsidRDefault="00000000" w:rsidP="00FC00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6B500ADD" w14:textId="77777777" w:rsidR="00000000"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92045"/>
    <w:multiLevelType w:val="hybridMultilevel"/>
    <w:tmpl w:val="1C44D6C2"/>
    <w:lvl w:ilvl="0" w:tplc="B82022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236F71"/>
    <w:multiLevelType w:val="hybridMultilevel"/>
    <w:tmpl w:val="90301BFA"/>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97103748">
    <w:abstractNumId w:val="1"/>
  </w:num>
  <w:num w:numId="2" w16cid:durableId="47580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5B"/>
    <w:rsid w:val="00A06346"/>
    <w:rsid w:val="00A93598"/>
    <w:rsid w:val="00BB6970"/>
    <w:rsid w:val="00FC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E2E45-AD3B-457C-A027-1B545481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34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06346"/>
    <w:pPr>
      <w:tabs>
        <w:tab w:val="center" w:pos="4677"/>
        <w:tab w:val="right" w:pos="9355"/>
      </w:tabs>
    </w:pPr>
  </w:style>
  <w:style w:type="character" w:customStyle="1" w:styleId="a4">
    <w:name w:val="Нижний колонтитул Знак"/>
    <w:basedOn w:val="a0"/>
    <w:link w:val="a3"/>
    <w:rsid w:val="00A06346"/>
    <w:rPr>
      <w:rFonts w:ascii="Times New Roman" w:eastAsia="Times New Roman" w:hAnsi="Times New Roman" w:cs="Times New Roman"/>
      <w:kern w:val="0"/>
      <w:sz w:val="24"/>
      <w:szCs w:val="24"/>
      <w:lang w:eastAsia="ru-RU"/>
      <w14:ligatures w14:val="none"/>
    </w:rPr>
  </w:style>
  <w:style w:type="character" w:styleId="a5">
    <w:name w:val="page number"/>
    <w:basedOn w:val="a0"/>
    <w:rsid w:val="00A0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1718</Words>
  <Characters>9793</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2024-09-24T06:38:00Z</dcterms:created>
  <dcterms:modified xsi:type="dcterms:W3CDTF">2024-09-24T06:38:00Z</dcterms:modified>
</cp:coreProperties>
</file>