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DC" w:rsidRPr="00EE7ADC" w:rsidRDefault="00EE7ADC" w:rsidP="00EE7ADC">
      <w:pPr>
        <w:pStyle w:val="1"/>
        <w:keepNext w:val="0"/>
        <w:keepLines w:val="0"/>
        <w:numPr>
          <w:ilvl w:val="0"/>
          <w:numId w:val="3"/>
        </w:numPr>
        <w:pBdr>
          <w:bottom w:val="none" w:sz="0" w:space="2" w:color="auto"/>
          <w:right w:val="none" w:sz="0" w:space="23" w:color="auto"/>
        </w:pBdr>
        <w:shd w:val="clear" w:color="auto" w:fill="FFFFFF"/>
        <w:spacing w:before="80" w:after="220"/>
        <w:ind w:left="360"/>
        <w:rPr>
          <w:rFonts w:ascii="Times New Roman" w:hAnsi="Times New Roman" w:cs="Times New Roman"/>
          <w:sz w:val="28"/>
          <w:szCs w:val="28"/>
          <w:lang w:val="ru-RU"/>
        </w:rPr>
      </w:pPr>
      <w:r w:rsidRPr="00EE7ADC">
        <w:rPr>
          <w:rFonts w:ascii="Times New Roman" w:hAnsi="Times New Roman" w:cs="Times New Roman"/>
          <w:sz w:val="28"/>
          <w:szCs w:val="28"/>
          <w:lang w:val="ru-RU"/>
        </w:rPr>
        <w:t xml:space="preserve">Прохорова Наталья Викторовна </w:t>
      </w:r>
      <w:proofErr w:type="spellStart"/>
      <w:r w:rsidRPr="00EE7ADC">
        <w:rPr>
          <w:rFonts w:ascii="Times New Roman" w:hAnsi="Times New Roman" w:cs="Times New Roman"/>
          <w:sz w:val="28"/>
          <w:szCs w:val="28"/>
          <w:lang w:val="ru-RU"/>
        </w:rPr>
        <w:t>Prokhorova</w:t>
      </w:r>
      <w:proofErr w:type="spellEnd"/>
      <w:r w:rsidRPr="00EE7ADC">
        <w:rPr>
          <w:rFonts w:ascii="Times New Roman" w:hAnsi="Times New Roman" w:cs="Times New Roman"/>
          <w:sz w:val="28"/>
          <w:szCs w:val="28"/>
          <w:lang w:val="ru-RU"/>
        </w:rPr>
        <w:t xml:space="preserve"> </w:t>
      </w:r>
      <w:proofErr w:type="spellStart"/>
      <w:r w:rsidRPr="00EE7ADC">
        <w:rPr>
          <w:rFonts w:ascii="Times New Roman" w:hAnsi="Times New Roman" w:cs="Times New Roman"/>
          <w:sz w:val="28"/>
          <w:szCs w:val="28"/>
          <w:lang w:val="ru-RU"/>
        </w:rPr>
        <w:t>Natalia</w:t>
      </w:r>
      <w:proofErr w:type="spellEnd"/>
      <w:r w:rsidRPr="00EE7ADC">
        <w:rPr>
          <w:rFonts w:ascii="Times New Roman" w:hAnsi="Times New Roman" w:cs="Times New Roman"/>
          <w:sz w:val="28"/>
          <w:szCs w:val="28"/>
          <w:lang w:val="ru-RU"/>
        </w:rPr>
        <w:t xml:space="preserve"> </w:t>
      </w:r>
      <w:proofErr w:type="spellStart"/>
      <w:r w:rsidRPr="00EE7ADC">
        <w:rPr>
          <w:rFonts w:ascii="Times New Roman" w:hAnsi="Times New Roman" w:cs="Times New Roman"/>
          <w:sz w:val="28"/>
          <w:szCs w:val="28"/>
          <w:lang w:val="ru-RU"/>
        </w:rPr>
        <w:t>Viktorovna</w:t>
      </w:r>
      <w:proofErr w:type="spellEnd"/>
    </w:p>
    <w:p w:rsidR="00EE7ADC" w:rsidRDefault="00EE7ADC" w:rsidP="00EE7ADC">
      <w:pPr>
        <w:pStyle w:val="normal"/>
        <w:rPr>
          <w:rFonts w:ascii="Times New Roman" w:hAnsi="Times New Roman" w:cs="Times New Roman"/>
          <w:sz w:val="28"/>
          <w:szCs w:val="28"/>
          <w:lang w:val="ru-RU"/>
        </w:rPr>
      </w:pPr>
      <w:r w:rsidRPr="00EE7ADC">
        <w:rPr>
          <w:rFonts w:ascii="Times New Roman" w:hAnsi="Times New Roman" w:cs="Times New Roman"/>
          <w:sz w:val="28"/>
          <w:szCs w:val="28"/>
          <w:lang w:val="ru-RU"/>
        </w:rPr>
        <w:t xml:space="preserve"> Муниципальное бюджетное общеобразовательное учреждение «</w:t>
      </w:r>
      <w:proofErr w:type="spellStart"/>
      <w:r w:rsidRPr="00EE7ADC">
        <w:rPr>
          <w:rFonts w:ascii="Times New Roman" w:hAnsi="Times New Roman" w:cs="Times New Roman"/>
          <w:sz w:val="28"/>
          <w:szCs w:val="28"/>
          <w:lang w:val="ru-RU"/>
        </w:rPr>
        <w:t>Нижне-Бестяхская</w:t>
      </w:r>
      <w:proofErr w:type="spellEnd"/>
      <w:r w:rsidRPr="00EE7ADC">
        <w:rPr>
          <w:rFonts w:ascii="Times New Roman" w:hAnsi="Times New Roman" w:cs="Times New Roman"/>
          <w:sz w:val="28"/>
          <w:szCs w:val="28"/>
          <w:lang w:val="ru-RU"/>
        </w:rPr>
        <w:t xml:space="preserve"> СОШ№2 с углубленным изучением отдельных предметов» Муниципальный район «</w:t>
      </w:r>
      <w:proofErr w:type="spellStart"/>
      <w:r w:rsidRPr="00EE7ADC">
        <w:rPr>
          <w:rFonts w:ascii="Times New Roman" w:hAnsi="Times New Roman" w:cs="Times New Roman"/>
          <w:sz w:val="28"/>
          <w:szCs w:val="28"/>
          <w:lang w:val="ru-RU"/>
        </w:rPr>
        <w:t>Мегино-Кангаласский</w:t>
      </w:r>
      <w:proofErr w:type="spellEnd"/>
      <w:r w:rsidRPr="00EE7ADC">
        <w:rPr>
          <w:rFonts w:ascii="Times New Roman" w:hAnsi="Times New Roman" w:cs="Times New Roman"/>
          <w:sz w:val="28"/>
          <w:szCs w:val="28"/>
          <w:lang w:val="ru-RU"/>
        </w:rPr>
        <w:t xml:space="preserve"> улус»</w:t>
      </w:r>
    </w:p>
    <w:p w:rsidR="00F24B74" w:rsidRDefault="00F24B74" w:rsidP="00EE7ADC">
      <w:pPr>
        <w:pStyle w:val="normal"/>
        <w:rPr>
          <w:rFonts w:ascii="Times New Roman" w:hAnsi="Times New Roman" w:cs="Times New Roman"/>
          <w:sz w:val="28"/>
          <w:szCs w:val="28"/>
          <w:lang w:val="ru-RU"/>
        </w:rPr>
      </w:pPr>
    </w:p>
    <w:p w:rsidR="00EE7ADC" w:rsidRPr="00EE7ADC" w:rsidRDefault="00EE7ADC" w:rsidP="00EE7ADC">
      <w:pPr>
        <w:pStyle w:val="normal"/>
        <w:rPr>
          <w:rFonts w:ascii="Times New Roman" w:hAnsi="Times New Roman" w:cs="Times New Roman"/>
          <w:sz w:val="28"/>
          <w:szCs w:val="28"/>
          <w:lang w:val="en-US"/>
        </w:rPr>
      </w:pPr>
      <w:r w:rsidRPr="00EE7ADC">
        <w:rPr>
          <w:rFonts w:ascii="Times New Roman" w:hAnsi="Times New Roman" w:cs="Times New Roman"/>
          <w:sz w:val="28"/>
          <w:szCs w:val="28"/>
          <w:lang w:val="en-US"/>
        </w:rPr>
        <w:t>Municipal budgetary educational institution "</w:t>
      </w:r>
      <w:proofErr w:type="spellStart"/>
      <w:r w:rsidRPr="00EE7ADC">
        <w:rPr>
          <w:rFonts w:ascii="Times New Roman" w:hAnsi="Times New Roman" w:cs="Times New Roman"/>
          <w:sz w:val="28"/>
          <w:szCs w:val="28"/>
          <w:lang w:val="en-US"/>
        </w:rPr>
        <w:t>Nizhne-Bestyakhskaya</w:t>
      </w:r>
      <w:proofErr w:type="spellEnd"/>
      <w:r w:rsidRPr="00EE7ADC">
        <w:rPr>
          <w:rFonts w:ascii="Times New Roman" w:hAnsi="Times New Roman" w:cs="Times New Roman"/>
          <w:sz w:val="28"/>
          <w:szCs w:val="28"/>
          <w:lang w:val="en-US"/>
        </w:rPr>
        <w:t xml:space="preserve"> secondary school No. 2 with in-depth study of individual subjects" Municipal district "</w:t>
      </w:r>
      <w:proofErr w:type="spellStart"/>
      <w:r w:rsidRPr="00EE7ADC">
        <w:rPr>
          <w:rFonts w:ascii="Times New Roman" w:hAnsi="Times New Roman" w:cs="Times New Roman"/>
          <w:sz w:val="28"/>
          <w:szCs w:val="28"/>
          <w:lang w:val="en-US"/>
        </w:rPr>
        <w:t>Megino-Kangalassky</w:t>
      </w:r>
      <w:proofErr w:type="spellEnd"/>
      <w:r w:rsidRPr="00EE7ADC">
        <w:rPr>
          <w:rFonts w:ascii="Times New Roman" w:hAnsi="Times New Roman" w:cs="Times New Roman"/>
          <w:sz w:val="28"/>
          <w:szCs w:val="28"/>
          <w:lang w:val="en-US"/>
        </w:rPr>
        <w:t xml:space="preserve"> </w:t>
      </w:r>
      <w:proofErr w:type="spellStart"/>
      <w:r w:rsidRPr="00EE7ADC">
        <w:rPr>
          <w:rFonts w:ascii="Times New Roman" w:hAnsi="Times New Roman" w:cs="Times New Roman"/>
          <w:sz w:val="28"/>
          <w:szCs w:val="28"/>
          <w:lang w:val="en-US"/>
        </w:rPr>
        <w:t>ulus</w:t>
      </w:r>
      <w:proofErr w:type="spellEnd"/>
      <w:r w:rsidRPr="00EE7ADC">
        <w:rPr>
          <w:rFonts w:ascii="Times New Roman" w:hAnsi="Times New Roman" w:cs="Times New Roman"/>
          <w:sz w:val="28"/>
          <w:szCs w:val="28"/>
          <w:lang w:val="en-US"/>
        </w:rPr>
        <w:t>"</w:t>
      </w:r>
    </w:p>
    <w:p w:rsidR="00F24B74" w:rsidRDefault="00F24B74" w:rsidP="00EE7ADC">
      <w:pPr>
        <w:pStyle w:val="normal"/>
        <w:rPr>
          <w:rFonts w:ascii="Times New Roman" w:hAnsi="Times New Roman" w:cs="Times New Roman"/>
          <w:sz w:val="28"/>
          <w:szCs w:val="28"/>
          <w:lang w:val="ru-RU"/>
        </w:rPr>
      </w:pPr>
    </w:p>
    <w:p w:rsidR="00EE7ADC" w:rsidRPr="00D654A1" w:rsidRDefault="00D654A1" w:rsidP="00EE7ADC">
      <w:pPr>
        <w:pStyle w:val="normal"/>
        <w:rPr>
          <w:rFonts w:ascii="Times New Roman" w:hAnsi="Times New Roman" w:cs="Times New Roman"/>
          <w:sz w:val="28"/>
          <w:szCs w:val="28"/>
          <w:lang w:val="ru-RU"/>
        </w:rPr>
      </w:pPr>
      <w:r>
        <w:rPr>
          <w:rFonts w:ascii="Times New Roman" w:hAnsi="Times New Roman" w:cs="Times New Roman"/>
          <w:sz w:val="28"/>
          <w:szCs w:val="28"/>
          <w:lang w:val="ru-RU"/>
        </w:rPr>
        <w:t xml:space="preserve">Адрес электронной почты: </w:t>
      </w:r>
      <w:hyperlink r:id="rId5" w:history="1">
        <w:r w:rsidRPr="0002670C">
          <w:rPr>
            <w:rStyle w:val="a5"/>
            <w:rFonts w:ascii="Times New Roman" w:hAnsi="Times New Roman" w:cs="Times New Roman"/>
            <w:sz w:val="28"/>
            <w:szCs w:val="28"/>
            <w:lang w:val="en-US"/>
          </w:rPr>
          <w:t>nat</w:t>
        </w:r>
        <w:r w:rsidRPr="00D654A1">
          <w:rPr>
            <w:rStyle w:val="a5"/>
            <w:rFonts w:ascii="Times New Roman" w:hAnsi="Times New Roman" w:cs="Times New Roman"/>
            <w:sz w:val="28"/>
            <w:szCs w:val="28"/>
            <w:lang w:val="ru-RU"/>
          </w:rPr>
          <w:t>-75@</w:t>
        </w:r>
        <w:r w:rsidRPr="0002670C">
          <w:rPr>
            <w:rStyle w:val="a5"/>
            <w:rFonts w:ascii="Times New Roman" w:hAnsi="Times New Roman" w:cs="Times New Roman"/>
            <w:sz w:val="28"/>
            <w:szCs w:val="28"/>
            <w:lang w:val="en-US"/>
          </w:rPr>
          <w:t>inbox</w:t>
        </w:r>
        <w:r w:rsidRPr="00D654A1">
          <w:rPr>
            <w:rStyle w:val="a5"/>
            <w:rFonts w:ascii="Times New Roman" w:hAnsi="Times New Roman" w:cs="Times New Roman"/>
            <w:sz w:val="28"/>
            <w:szCs w:val="28"/>
            <w:lang w:val="ru-RU"/>
          </w:rPr>
          <w:t>.</w:t>
        </w:r>
        <w:proofErr w:type="spellStart"/>
        <w:r w:rsidRPr="0002670C">
          <w:rPr>
            <w:rStyle w:val="a5"/>
            <w:rFonts w:ascii="Times New Roman" w:hAnsi="Times New Roman" w:cs="Times New Roman"/>
            <w:sz w:val="28"/>
            <w:szCs w:val="28"/>
            <w:lang w:val="en-US"/>
          </w:rPr>
          <w:t>ru</w:t>
        </w:r>
        <w:proofErr w:type="spellEnd"/>
      </w:hyperlink>
    </w:p>
    <w:p w:rsidR="00F24B74" w:rsidRDefault="00F24B74" w:rsidP="00EE7ADC">
      <w:pPr>
        <w:pStyle w:val="normal"/>
        <w:rPr>
          <w:rFonts w:ascii="Times New Roman" w:hAnsi="Times New Roman" w:cs="Times New Roman"/>
          <w:sz w:val="28"/>
          <w:szCs w:val="28"/>
          <w:lang w:val="ru-RU"/>
        </w:rPr>
      </w:pPr>
    </w:p>
    <w:p w:rsidR="00D654A1" w:rsidRPr="00D654A1" w:rsidRDefault="00D654A1" w:rsidP="00EE7ADC">
      <w:pPr>
        <w:pStyle w:val="normal"/>
        <w:rPr>
          <w:rFonts w:ascii="Times New Roman" w:hAnsi="Times New Roman" w:cs="Times New Roman"/>
          <w:sz w:val="28"/>
          <w:szCs w:val="28"/>
          <w:lang w:val="ru-RU"/>
        </w:rPr>
      </w:pPr>
      <w:r>
        <w:rPr>
          <w:rFonts w:ascii="Times New Roman" w:hAnsi="Times New Roman" w:cs="Times New Roman"/>
          <w:sz w:val="28"/>
          <w:szCs w:val="28"/>
          <w:lang w:val="ru-RU"/>
        </w:rPr>
        <w:t>Почтовый адрес: 678080 Р</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Я), </w:t>
      </w:r>
      <w:proofErr w:type="spellStart"/>
      <w:r>
        <w:rPr>
          <w:rFonts w:ascii="Times New Roman" w:hAnsi="Times New Roman" w:cs="Times New Roman"/>
          <w:sz w:val="28"/>
          <w:szCs w:val="28"/>
          <w:lang w:val="ru-RU"/>
        </w:rPr>
        <w:t>Мегино-Канагаласский</w:t>
      </w:r>
      <w:proofErr w:type="spellEnd"/>
      <w:r>
        <w:rPr>
          <w:rFonts w:ascii="Times New Roman" w:hAnsi="Times New Roman" w:cs="Times New Roman"/>
          <w:sz w:val="28"/>
          <w:szCs w:val="28"/>
          <w:lang w:val="ru-RU"/>
        </w:rPr>
        <w:t xml:space="preserve"> улус, </w:t>
      </w:r>
      <w:proofErr w:type="spellStart"/>
      <w:r>
        <w:rPr>
          <w:rFonts w:ascii="Times New Roman" w:hAnsi="Times New Roman" w:cs="Times New Roman"/>
          <w:sz w:val="28"/>
          <w:szCs w:val="28"/>
          <w:lang w:val="ru-RU"/>
        </w:rPr>
        <w:t>гп</w:t>
      </w:r>
      <w:proofErr w:type="spellEnd"/>
      <w:r>
        <w:rPr>
          <w:rFonts w:ascii="Times New Roman" w:hAnsi="Times New Roman" w:cs="Times New Roman"/>
          <w:sz w:val="28"/>
          <w:szCs w:val="28"/>
          <w:lang w:val="ru-RU"/>
        </w:rPr>
        <w:t xml:space="preserve">. Нижний Бестях, улица  </w:t>
      </w:r>
      <w:proofErr w:type="spellStart"/>
      <w:r>
        <w:rPr>
          <w:rFonts w:ascii="Times New Roman" w:hAnsi="Times New Roman" w:cs="Times New Roman"/>
          <w:sz w:val="28"/>
          <w:szCs w:val="28"/>
          <w:lang w:val="ru-RU"/>
        </w:rPr>
        <w:t>Ойунского</w:t>
      </w:r>
      <w:proofErr w:type="spellEnd"/>
      <w:r>
        <w:rPr>
          <w:rFonts w:ascii="Times New Roman" w:hAnsi="Times New Roman" w:cs="Times New Roman"/>
          <w:sz w:val="28"/>
          <w:szCs w:val="28"/>
          <w:lang w:val="ru-RU"/>
        </w:rPr>
        <w:t>, 20.</w:t>
      </w:r>
    </w:p>
    <w:p w:rsidR="00EE7ADC" w:rsidRPr="00D654A1" w:rsidRDefault="00EE7ADC" w:rsidP="00EE7ADC">
      <w:pPr>
        <w:pStyle w:val="normal"/>
        <w:rPr>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F24B74"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ru-RU"/>
        </w:rPr>
      </w:pPr>
    </w:p>
    <w:p w:rsidR="00A41792" w:rsidRPr="00EE7ADC"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rPr>
      </w:pPr>
      <w:proofErr w:type="gramStart"/>
      <w:r w:rsidRPr="00EE7ADC">
        <w:rPr>
          <w:rFonts w:ascii="Times New Roman" w:hAnsi="Times New Roman" w:cs="Times New Roman"/>
          <w:sz w:val="28"/>
          <w:szCs w:val="28"/>
        </w:rPr>
        <w:lastRenderedPageBreak/>
        <w:t>Формирование функциональной грамотности обучающихся на уроках математики в основной школе</w:t>
      </w:r>
      <w:proofErr w:type="gramEnd"/>
    </w:p>
    <w:p w:rsidR="00A41792" w:rsidRPr="00EE7ADC" w:rsidRDefault="00F24B74">
      <w:pPr>
        <w:pStyle w:val="1"/>
        <w:keepNext w:val="0"/>
        <w:keepLines w:val="0"/>
        <w:pBdr>
          <w:bottom w:val="none" w:sz="0" w:space="2" w:color="auto"/>
          <w:right w:val="none" w:sz="0" w:space="23" w:color="auto"/>
        </w:pBdr>
        <w:shd w:val="clear" w:color="auto" w:fill="FFFFFF"/>
        <w:spacing w:before="80" w:after="220"/>
        <w:jc w:val="center"/>
        <w:rPr>
          <w:rFonts w:ascii="Times New Roman" w:hAnsi="Times New Roman" w:cs="Times New Roman"/>
          <w:sz w:val="28"/>
          <w:szCs w:val="28"/>
          <w:lang w:val="en-US"/>
        </w:rPr>
      </w:pPr>
      <w:bookmarkStart w:id="0" w:name="_anuun04izwen" w:colFirst="0" w:colLast="0"/>
      <w:bookmarkEnd w:id="0"/>
      <w:r w:rsidRPr="00EE7ADC">
        <w:rPr>
          <w:rFonts w:ascii="Times New Roman" w:hAnsi="Times New Roman" w:cs="Times New Roman"/>
          <w:sz w:val="28"/>
          <w:szCs w:val="28"/>
          <w:lang w:val="en-US"/>
        </w:rPr>
        <w:t>Formation of functional literacy of students in mathematics lessons in primary school</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Аннотация</w:t>
      </w:r>
      <w:r>
        <w:rPr>
          <w:rFonts w:ascii="Times New Roman" w:eastAsia="Times New Roman" w:hAnsi="Times New Roman" w:cs="Times New Roman"/>
          <w:sz w:val="28"/>
          <w:szCs w:val="28"/>
          <w:highlight w:val="white"/>
        </w:rPr>
        <w:t xml:space="preserve">: Актуальность работы заключается в том, что в современном образовании на передний план должно выходить формирование в студенте компетенций, которые он будет использовать в обществе. Функциональная грамотность является частью </w:t>
      </w:r>
      <w:proofErr w:type="gramStart"/>
      <w:r>
        <w:rPr>
          <w:rFonts w:ascii="Times New Roman" w:eastAsia="Times New Roman" w:hAnsi="Times New Roman" w:cs="Times New Roman"/>
          <w:sz w:val="28"/>
          <w:szCs w:val="28"/>
          <w:highlight w:val="white"/>
        </w:rPr>
        <w:t>компетенции</w:t>
      </w:r>
      <w:proofErr w:type="gramEnd"/>
      <w:r>
        <w:rPr>
          <w:rFonts w:ascii="Times New Roman" w:eastAsia="Times New Roman" w:hAnsi="Times New Roman" w:cs="Times New Roman"/>
          <w:sz w:val="28"/>
          <w:szCs w:val="28"/>
          <w:highlight w:val="white"/>
        </w:rPr>
        <w:t xml:space="preserve"> и она подразумевае</w:t>
      </w:r>
      <w:r>
        <w:rPr>
          <w:rFonts w:ascii="Times New Roman" w:eastAsia="Times New Roman" w:hAnsi="Times New Roman" w:cs="Times New Roman"/>
          <w:sz w:val="28"/>
          <w:szCs w:val="28"/>
          <w:highlight w:val="white"/>
        </w:rPr>
        <w:t>т в себе умение выявлять проблемы в обществе и решать их при помощи математических знаний, анализировать полученную информацию и интерпретировать ее с учетом поставленных целей и задач.</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Проблема исследования заключается в том, что в современном образовании</w:t>
      </w:r>
      <w:r>
        <w:rPr>
          <w:rFonts w:ascii="Times New Roman" w:eastAsia="Times New Roman" w:hAnsi="Times New Roman" w:cs="Times New Roman"/>
          <w:sz w:val="28"/>
          <w:szCs w:val="28"/>
          <w:highlight w:val="white"/>
        </w:rPr>
        <w:t xml:space="preserve"> имеется большое количество проблем. Одна из этих проблем — это то, что теоретические знания преобладают </w:t>
      </w:r>
      <w:proofErr w:type="gramStart"/>
      <w:r>
        <w:rPr>
          <w:rFonts w:ascii="Times New Roman" w:eastAsia="Times New Roman" w:hAnsi="Times New Roman" w:cs="Times New Roman"/>
          <w:sz w:val="28"/>
          <w:szCs w:val="28"/>
          <w:highlight w:val="white"/>
        </w:rPr>
        <w:t>над</w:t>
      </w:r>
      <w:proofErr w:type="gramEnd"/>
      <w:r>
        <w:rPr>
          <w:rFonts w:ascii="Times New Roman" w:eastAsia="Times New Roman" w:hAnsi="Times New Roman" w:cs="Times New Roman"/>
          <w:sz w:val="28"/>
          <w:szCs w:val="28"/>
          <w:highlight w:val="white"/>
        </w:rPr>
        <w:t xml:space="preserve"> практическими, поэтому современное школьное знание является </w:t>
      </w:r>
      <w:proofErr w:type="spellStart"/>
      <w:r>
        <w:rPr>
          <w:rFonts w:ascii="Times New Roman" w:eastAsia="Times New Roman" w:hAnsi="Times New Roman" w:cs="Times New Roman"/>
          <w:sz w:val="28"/>
          <w:szCs w:val="28"/>
          <w:highlight w:val="white"/>
        </w:rPr>
        <w:t>неверифицированным</w:t>
      </w:r>
      <w:proofErr w:type="spellEnd"/>
      <w:r>
        <w:rPr>
          <w:rFonts w:ascii="Times New Roman" w:eastAsia="Times New Roman" w:hAnsi="Times New Roman" w:cs="Times New Roman"/>
          <w:sz w:val="28"/>
          <w:szCs w:val="28"/>
          <w:highlight w:val="white"/>
        </w:rPr>
        <w:t>, то есть чаще всего нельзя его применить на практике.</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Для</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решение</w:t>
      </w:r>
      <w:proofErr w:type="gramEnd"/>
      <w:r>
        <w:rPr>
          <w:rFonts w:ascii="Times New Roman" w:eastAsia="Times New Roman" w:hAnsi="Times New Roman" w:cs="Times New Roman"/>
          <w:sz w:val="28"/>
          <w:szCs w:val="28"/>
          <w:highlight w:val="white"/>
        </w:rPr>
        <w:t xml:space="preserve"> эт</w:t>
      </w:r>
      <w:r>
        <w:rPr>
          <w:rFonts w:ascii="Times New Roman" w:eastAsia="Times New Roman" w:hAnsi="Times New Roman" w:cs="Times New Roman"/>
          <w:sz w:val="28"/>
          <w:szCs w:val="28"/>
          <w:highlight w:val="white"/>
        </w:rPr>
        <w:t>ой проблемы необходимо подтверждать истинность каких-либо утверждений эмпирически.</w:t>
      </w:r>
    </w:p>
    <w:p w:rsidR="00A41792" w:rsidRPr="00EE7ADC" w:rsidRDefault="00F24B74">
      <w:pPr>
        <w:pStyle w:val="normal"/>
        <w:spacing w:line="360" w:lineRule="auto"/>
        <w:ind w:firstLine="708"/>
        <w:jc w:val="both"/>
        <w:rPr>
          <w:rFonts w:ascii="Times New Roman" w:eastAsia="Times New Roman" w:hAnsi="Times New Roman" w:cs="Times New Roman"/>
          <w:sz w:val="28"/>
          <w:szCs w:val="28"/>
          <w:highlight w:val="white"/>
          <w:lang w:val="en-US"/>
        </w:rPr>
      </w:pPr>
      <w:r w:rsidRPr="00EE7ADC">
        <w:rPr>
          <w:rFonts w:ascii="Times New Roman" w:eastAsia="Times New Roman" w:hAnsi="Times New Roman" w:cs="Times New Roman"/>
          <w:b/>
          <w:sz w:val="28"/>
          <w:szCs w:val="28"/>
          <w:highlight w:val="white"/>
          <w:lang w:val="en-US"/>
        </w:rPr>
        <w:t>Abstract</w:t>
      </w:r>
      <w:r w:rsidRPr="00EE7ADC">
        <w:rPr>
          <w:rFonts w:ascii="Times New Roman" w:eastAsia="Times New Roman" w:hAnsi="Times New Roman" w:cs="Times New Roman"/>
          <w:sz w:val="28"/>
          <w:szCs w:val="28"/>
          <w:highlight w:val="white"/>
          <w:lang w:val="en-US"/>
        </w:rPr>
        <w:t>: The relevance of the work lies in the fact that in modern education, the formation of competencies in the student that he will use in society should come to the fo</w:t>
      </w:r>
      <w:r w:rsidRPr="00EE7ADC">
        <w:rPr>
          <w:rFonts w:ascii="Times New Roman" w:eastAsia="Times New Roman" w:hAnsi="Times New Roman" w:cs="Times New Roman"/>
          <w:sz w:val="28"/>
          <w:szCs w:val="28"/>
          <w:highlight w:val="white"/>
          <w:lang w:val="en-US"/>
        </w:rPr>
        <w:t>re. Functional literacy is a part of competence and it implies the ability to identify problems in society and solve them with the help of mathematical knowledge, analyze the information received and interpret it taking into account the goals and objective</w:t>
      </w:r>
      <w:r w:rsidRPr="00EE7ADC">
        <w:rPr>
          <w:rFonts w:ascii="Times New Roman" w:eastAsia="Times New Roman" w:hAnsi="Times New Roman" w:cs="Times New Roman"/>
          <w:sz w:val="28"/>
          <w:szCs w:val="28"/>
          <w:highlight w:val="white"/>
          <w:lang w:val="en-US"/>
        </w:rPr>
        <w:t>s.</w:t>
      </w:r>
    </w:p>
    <w:p w:rsidR="00A41792" w:rsidRPr="00EE7ADC" w:rsidRDefault="00F24B74">
      <w:pPr>
        <w:pStyle w:val="normal"/>
        <w:spacing w:line="360" w:lineRule="auto"/>
        <w:ind w:firstLine="708"/>
        <w:jc w:val="both"/>
        <w:rPr>
          <w:rFonts w:ascii="Times New Roman" w:eastAsia="Times New Roman" w:hAnsi="Times New Roman" w:cs="Times New Roman"/>
          <w:sz w:val="28"/>
          <w:szCs w:val="28"/>
          <w:highlight w:val="white"/>
          <w:lang w:val="en-US"/>
        </w:rPr>
      </w:pPr>
      <w:r w:rsidRPr="00EE7ADC">
        <w:rPr>
          <w:rFonts w:ascii="Times New Roman" w:eastAsia="Times New Roman" w:hAnsi="Times New Roman" w:cs="Times New Roman"/>
          <w:sz w:val="28"/>
          <w:szCs w:val="28"/>
          <w:highlight w:val="white"/>
          <w:lang w:val="en-US"/>
        </w:rPr>
        <w:t xml:space="preserve">The research problem lies in the fact that there are a large number of problems in modern education. One of these problems is that theoretical knowledge prevails over practical knowledge, so modern school knowledge is unverified, that is, most often it </w:t>
      </w:r>
      <w:r w:rsidRPr="00EE7ADC">
        <w:rPr>
          <w:rFonts w:ascii="Times New Roman" w:eastAsia="Times New Roman" w:hAnsi="Times New Roman" w:cs="Times New Roman"/>
          <w:sz w:val="28"/>
          <w:szCs w:val="28"/>
          <w:highlight w:val="white"/>
          <w:lang w:val="en-US"/>
        </w:rPr>
        <w:t>cannot be applied in practice.</w:t>
      </w:r>
    </w:p>
    <w:p w:rsidR="00A41792" w:rsidRPr="00EE7ADC" w:rsidRDefault="00F24B74">
      <w:pPr>
        <w:pStyle w:val="normal"/>
        <w:spacing w:line="360" w:lineRule="auto"/>
        <w:ind w:firstLine="708"/>
        <w:jc w:val="both"/>
        <w:rPr>
          <w:rFonts w:ascii="Times New Roman" w:eastAsia="Times New Roman" w:hAnsi="Times New Roman" w:cs="Times New Roman"/>
          <w:sz w:val="28"/>
          <w:szCs w:val="28"/>
          <w:highlight w:val="white"/>
          <w:lang w:val="en-US"/>
        </w:rPr>
      </w:pPr>
      <w:r w:rsidRPr="00EE7ADC">
        <w:rPr>
          <w:rFonts w:ascii="Times New Roman" w:eastAsia="Times New Roman" w:hAnsi="Times New Roman" w:cs="Times New Roman"/>
          <w:sz w:val="28"/>
          <w:szCs w:val="28"/>
          <w:highlight w:val="white"/>
          <w:lang w:val="en-US"/>
        </w:rPr>
        <w:lastRenderedPageBreak/>
        <w:t>To solve this problem, it is necessary to confirm the truth of any statements empirically.</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Ключевые слова</w:t>
      </w:r>
      <w:r>
        <w:rPr>
          <w:rFonts w:ascii="Times New Roman" w:eastAsia="Times New Roman" w:hAnsi="Times New Roman" w:cs="Times New Roman"/>
          <w:sz w:val="28"/>
          <w:szCs w:val="28"/>
          <w:highlight w:val="white"/>
        </w:rPr>
        <w:t>: функциональная грамотность, математика, образование, математическая грамотность, задачи по математике.</w:t>
      </w:r>
    </w:p>
    <w:p w:rsidR="00A41792" w:rsidRPr="00EE7ADC" w:rsidRDefault="00F24B74">
      <w:pPr>
        <w:pStyle w:val="normal"/>
        <w:spacing w:line="360" w:lineRule="auto"/>
        <w:ind w:firstLine="708"/>
        <w:jc w:val="both"/>
        <w:rPr>
          <w:rFonts w:ascii="Times New Roman" w:eastAsia="Times New Roman" w:hAnsi="Times New Roman" w:cs="Times New Roman"/>
          <w:sz w:val="28"/>
          <w:szCs w:val="28"/>
          <w:highlight w:val="white"/>
          <w:lang w:val="en-US"/>
        </w:rPr>
      </w:pPr>
      <w:r w:rsidRPr="00EE7ADC">
        <w:rPr>
          <w:rFonts w:ascii="Times New Roman" w:eastAsia="Times New Roman" w:hAnsi="Times New Roman" w:cs="Times New Roman"/>
          <w:b/>
          <w:sz w:val="28"/>
          <w:szCs w:val="28"/>
          <w:highlight w:val="white"/>
          <w:lang w:val="en-US"/>
        </w:rPr>
        <w:t>Keywords</w:t>
      </w:r>
      <w:r w:rsidRPr="00EE7ADC">
        <w:rPr>
          <w:rFonts w:ascii="Times New Roman" w:eastAsia="Times New Roman" w:hAnsi="Times New Roman" w:cs="Times New Roman"/>
          <w:sz w:val="28"/>
          <w:szCs w:val="28"/>
          <w:highlight w:val="white"/>
          <w:lang w:val="en-US"/>
        </w:rPr>
        <w:t>: funct</w:t>
      </w:r>
      <w:r w:rsidRPr="00EE7ADC">
        <w:rPr>
          <w:rFonts w:ascii="Times New Roman" w:eastAsia="Times New Roman" w:hAnsi="Times New Roman" w:cs="Times New Roman"/>
          <w:sz w:val="28"/>
          <w:szCs w:val="28"/>
          <w:highlight w:val="white"/>
          <w:lang w:val="en-US"/>
        </w:rPr>
        <w:t>ional literacy, mathematics, education, mathematical literacy, math problems.</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1957 году понятие грамотность была введена ЮНЕСКО и первоначально она определялась как совокупность нескольких умений. В эти умения входили чтение и письмо, которые необходимо </w:t>
      </w:r>
      <w:r>
        <w:rPr>
          <w:rFonts w:ascii="Times New Roman" w:eastAsia="Times New Roman" w:hAnsi="Times New Roman" w:cs="Times New Roman"/>
          <w:sz w:val="28"/>
          <w:szCs w:val="28"/>
          <w:highlight w:val="white"/>
        </w:rPr>
        <w:t>употреблять в общественной жизни. Именно поэтому огромное количество социологов при подсчете грамотности населения учитывают только эти два умения. Однако такое примитивное представление изжило себя и уже недостаточно владеть только чтением и письмом для н</w:t>
      </w:r>
      <w:r>
        <w:rPr>
          <w:rFonts w:ascii="Times New Roman" w:eastAsia="Times New Roman" w:hAnsi="Times New Roman" w:cs="Times New Roman"/>
          <w:sz w:val="28"/>
          <w:szCs w:val="28"/>
          <w:highlight w:val="white"/>
        </w:rPr>
        <w:t>ормального функционирования в обществе. [1]</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 Ермоленко описывает 4 этапа развития функциональной грамотности:</w:t>
      </w:r>
    </w:p>
    <w:p w:rsidR="00A41792" w:rsidRDefault="00F24B74">
      <w:pPr>
        <w:pStyle w:val="normal"/>
        <w:numPr>
          <w:ilvl w:val="0"/>
          <w:numId w:val="2"/>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Функциональная грамотность рассматривается в качестве дополнения к традиционному образованию. Она необходима для нормального существования чел</w:t>
      </w:r>
      <w:r>
        <w:rPr>
          <w:rFonts w:ascii="Times New Roman" w:eastAsia="Times New Roman" w:hAnsi="Times New Roman" w:cs="Times New Roman"/>
          <w:sz w:val="28"/>
          <w:szCs w:val="28"/>
          <w:highlight w:val="white"/>
        </w:rPr>
        <w:t>овека на производстве и в семье</w:t>
      </w:r>
    </w:p>
    <w:p w:rsidR="00A41792" w:rsidRDefault="00F24B74">
      <w:pPr>
        <w:pStyle w:val="normal"/>
        <w:numPr>
          <w:ilvl w:val="0"/>
          <w:numId w:val="2"/>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Функциональная грамотность становится проблемой развитой страны. ЮНЕСКО вводит понятие «функционально неграмотный человек».</w:t>
      </w:r>
    </w:p>
    <w:p w:rsidR="00A41792" w:rsidRDefault="00F24B74">
      <w:pPr>
        <w:pStyle w:val="normal"/>
        <w:numPr>
          <w:ilvl w:val="0"/>
          <w:numId w:val="2"/>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Связь функциональной грамотности и с повышением уровня владения письменным словом, наличие общего об</w:t>
      </w:r>
      <w:r>
        <w:rPr>
          <w:rFonts w:ascii="Times New Roman" w:eastAsia="Times New Roman" w:hAnsi="Times New Roman" w:cs="Times New Roman"/>
          <w:sz w:val="28"/>
          <w:szCs w:val="28"/>
          <w:highlight w:val="white"/>
        </w:rPr>
        <w:t xml:space="preserve">разования </w:t>
      </w:r>
    </w:p>
    <w:p w:rsidR="00A41792" w:rsidRDefault="00F24B74">
      <w:pPr>
        <w:pStyle w:val="normal"/>
        <w:numPr>
          <w:ilvl w:val="0"/>
          <w:numId w:val="2"/>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Функциональная грамотность как часть жизнедеятельности личности в условиях постиндустриального общества. [2].</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настоящее время в России стараются уделять большое значение функциональной грамотности, ей уделяется огромное количество </w:t>
      </w:r>
      <w:r>
        <w:rPr>
          <w:rFonts w:ascii="Times New Roman" w:eastAsia="Times New Roman" w:hAnsi="Times New Roman" w:cs="Times New Roman"/>
          <w:sz w:val="28"/>
          <w:szCs w:val="28"/>
          <w:highlight w:val="white"/>
        </w:rPr>
        <w:lastRenderedPageBreak/>
        <w:t>внимания, об</w:t>
      </w:r>
      <w:r>
        <w:rPr>
          <w:rFonts w:ascii="Times New Roman" w:eastAsia="Times New Roman" w:hAnsi="Times New Roman" w:cs="Times New Roman"/>
          <w:sz w:val="28"/>
          <w:szCs w:val="28"/>
          <w:highlight w:val="white"/>
        </w:rPr>
        <w:t xml:space="preserve"> этом свидетельствует большое количество немаловажных факторов.  </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Одной из составляющих функциональной грамотности является математическая грамотность. Математическая грамотность </w:t>
      </w:r>
      <w:proofErr w:type="gramStart"/>
      <w:r>
        <w:rPr>
          <w:rFonts w:ascii="Times New Roman" w:eastAsia="Times New Roman" w:hAnsi="Times New Roman" w:cs="Times New Roman"/>
          <w:sz w:val="28"/>
          <w:szCs w:val="28"/>
          <w:highlight w:val="white"/>
        </w:rPr>
        <w:t>представляет из себя</w:t>
      </w:r>
      <w:proofErr w:type="gramEnd"/>
      <w:r>
        <w:rPr>
          <w:rFonts w:ascii="Times New Roman" w:eastAsia="Times New Roman" w:hAnsi="Times New Roman" w:cs="Times New Roman"/>
          <w:sz w:val="28"/>
          <w:szCs w:val="28"/>
          <w:highlight w:val="white"/>
        </w:rPr>
        <w:t xml:space="preserve"> способность человека определять роль математики в мире, </w:t>
      </w:r>
      <w:r>
        <w:rPr>
          <w:rFonts w:ascii="Times New Roman" w:eastAsia="Times New Roman" w:hAnsi="Times New Roman" w:cs="Times New Roman"/>
          <w:sz w:val="28"/>
          <w:szCs w:val="28"/>
          <w:highlight w:val="white"/>
        </w:rPr>
        <w:t xml:space="preserve">в котором он функционирует. Также немаловажным является умение понимать роль и значение математики. </w:t>
      </w:r>
      <w:proofErr w:type="gramStart"/>
      <w:r>
        <w:rPr>
          <w:rFonts w:ascii="Times New Roman" w:eastAsia="Times New Roman" w:hAnsi="Times New Roman" w:cs="Times New Roman"/>
          <w:sz w:val="28"/>
          <w:szCs w:val="28"/>
          <w:highlight w:val="white"/>
        </w:rPr>
        <w:t>Для формирования математической грамотность необходимо в полной мере обладать аналитическими навыками и логико-математическим интеллектом.</w:t>
      </w:r>
      <w:proofErr w:type="gramEnd"/>
      <w:r>
        <w:rPr>
          <w:rFonts w:ascii="Times New Roman" w:eastAsia="Times New Roman" w:hAnsi="Times New Roman" w:cs="Times New Roman"/>
          <w:sz w:val="28"/>
          <w:szCs w:val="28"/>
          <w:highlight w:val="white"/>
        </w:rPr>
        <w:t xml:space="preserve"> Если ученик смог </w:t>
      </w:r>
      <w:r>
        <w:rPr>
          <w:rFonts w:ascii="Times New Roman" w:eastAsia="Times New Roman" w:hAnsi="Times New Roman" w:cs="Times New Roman"/>
          <w:sz w:val="28"/>
          <w:szCs w:val="28"/>
          <w:highlight w:val="white"/>
        </w:rPr>
        <w:t>овладеть математической грамотностью, то он может:</w:t>
      </w:r>
    </w:p>
    <w:p w:rsidR="00A41792" w:rsidRDefault="00F24B74">
      <w:pPr>
        <w:pStyle w:val="normal"/>
        <w:numPr>
          <w:ilvl w:val="0"/>
          <w:numId w:val="1"/>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формулировать цели, задачи на математическом языке;</w:t>
      </w:r>
    </w:p>
    <w:p w:rsidR="00A41792" w:rsidRDefault="00F24B74">
      <w:pPr>
        <w:pStyle w:val="normal"/>
        <w:numPr>
          <w:ilvl w:val="0"/>
          <w:numId w:val="1"/>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анализировать предоставленные данные;</w:t>
      </w:r>
    </w:p>
    <w:p w:rsidR="00A41792" w:rsidRDefault="00F24B74">
      <w:pPr>
        <w:pStyle w:val="normal"/>
        <w:numPr>
          <w:ilvl w:val="0"/>
          <w:numId w:val="1"/>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интерпретировать результаты исследований;</w:t>
      </w:r>
    </w:p>
    <w:p w:rsidR="00A41792" w:rsidRDefault="00F24B74">
      <w:pPr>
        <w:pStyle w:val="normal"/>
        <w:numPr>
          <w:ilvl w:val="0"/>
          <w:numId w:val="1"/>
        </w:numPr>
        <w:spacing w:line="360" w:lineRule="auto"/>
        <w:ind w:hanging="1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формулировать результаты решения.</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Развитие аналитического мышления и математической грамотности происходит в процессе решения различных задач по математике. Во время обучения в основной школе они позволяет рассматривать различные объекты с разных сторон, а также они учат анализу, развивают</w:t>
      </w:r>
      <w:r>
        <w:rPr>
          <w:rFonts w:ascii="Times New Roman" w:eastAsia="Times New Roman" w:hAnsi="Times New Roman" w:cs="Times New Roman"/>
          <w:sz w:val="28"/>
          <w:szCs w:val="28"/>
          <w:highlight w:val="white"/>
        </w:rPr>
        <w:t xml:space="preserve"> систематическое мышление. Для закрепления  материала можно проводить внеурочные математические занятия, целью которых является поддержание интереса к предмету. Математика играет очень важную роль в развитии функциональной грамотности личности в начальной </w:t>
      </w:r>
      <w:r>
        <w:rPr>
          <w:rFonts w:ascii="Times New Roman" w:eastAsia="Times New Roman" w:hAnsi="Times New Roman" w:cs="Times New Roman"/>
          <w:sz w:val="28"/>
          <w:szCs w:val="28"/>
          <w:highlight w:val="white"/>
        </w:rPr>
        <w:t xml:space="preserve">школе. Для младших школьников математика — это основа учебного процесса. Также средствами развития математической грамотности применимы через практико-ориентированный подход, дифференцированный подход, развивающий и </w:t>
      </w:r>
      <w:proofErr w:type="spellStart"/>
      <w:r>
        <w:rPr>
          <w:rFonts w:ascii="Times New Roman" w:eastAsia="Times New Roman" w:hAnsi="Times New Roman" w:cs="Times New Roman"/>
          <w:sz w:val="28"/>
          <w:szCs w:val="28"/>
          <w:highlight w:val="white"/>
        </w:rPr>
        <w:t>системно-деятельностный</w:t>
      </w:r>
      <w:proofErr w:type="spellEnd"/>
      <w:r>
        <w:rPr>
          <w:rFonts w:ascii="Times New Roman" w:eastAsia="Times New Roman" w:hAnsi="Times New Roman" w:cs="Times New Roman"/>
          <w:sz w:val="28"/>
          <w:szCs w:val="28"/>
          <w:highlight w:val="white"/>
        </w:rPr>
        <w:t xml:space="preserve"> подходы. Кроме т</w:t>
      </w:r>
      <w:r>
        <w:rPr>
          <w:rFonts w:ascii="Times New Roman" w:eastAsia="Times New Roman" w:hAnsi="Times New Roman" w:cs="Times New Roman"/>
          <w:sz w:val="28"/>
          <w:szCs w:val="28"/>
          <w:highlight w:val="white"/>
        </w:rPr>
        <w:t xml:space="preserve">ого, одним из главных средств развития математической грамотности являются информационные технологии (дистанционные конкурсы, олимпиады, </w:t>
      </w:r>
      <w:proofErr w:type="spellStart"/>
      <w:r>
        <w:rPr>
          <w:rFonts w:ascii="Times New Roman" w:eastAsia="Times New Roman" w:hAnsi="Times New Roman" w:cs="Times New Roman"/>
          <w:sz w:val="28"/>
          <w:szCs w:val="28"/>
          <w:highlight w:val="white"/>
        </w:rPr>
        <w:t>веб-квесты</w:t>
      </w:r>
      <w:proofErr w:type="spellEnd"/>
      <w:r>
        <w:rPr>
          <w:rFonts w:ascii="Times New Roman" w:eastAsia="Times New Roman" w:hAnsi="Times New Roman" w:cs="Times New Roman"/>
          <w:sz w:val="28"/>
          <w:szCs w:val="28"/>
          <w:highlight w:val="white"/>
        </w:rPr>
        <w:t>).</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Таким образом, функционально грамотная личность — это человек, который ориентируется в мире и действующий </w:t>
      </w:r>
      <w:r>
        <w:rPr>
          <w:rFonts w:ascii="Times New Roman" w:eastAsia="Times New Roman" w:hAnsi="Times New Roman" w:cs="Times New Roman"/>
          <w:sz w:val="28"/>
          <w:szCs w:val="28"/>
          <w:highlight w:val="white"/>
        </w:rPr>
        <w:t xml:space="preserve">в соответствии с общественными ценностями, ожиданиями и интересами. Задачей образования является воспитание такой личности.  </w:t>
      </w:r>
    </w:p>
    <w:p w:rsidR="00A41792" w:rsidRDefault="00F24B74">
      <w:pPr>
        <w:pStyle w:val="normal"/>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Список использованной литературы</w:t>
      </w:r>
    </w:p>
    <w:p w:rsidR="00A41792" w:rsidRDefault="00F24B74">
      <w:pPr>
        <w:pStyle w:val="normal"/>
        <w:shd w:val="clear" w:color="auto" w:fill="FFFFFF"/>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Ермоленко В.А. Развитие функциональной грамотности обучающегося: теоретический аспект // Электрон</w:t>
      </w:r>
      <w:r>
        <w:rPr>
          <w:rFonts w:ascii="Times New Roman" w:eastAsia="Times New Roman" w:hAnsi="Times New Roman" w:cs="Times New Roman"/>
          <w:sz w:val="28"/>
          <w:szCs w:val="28"/>
          <w:highlight w:val="white"/>
        </w:rPr>
        <w:t xml:space="preserve">ное научное издание альманах Пространство и время. 2015 № 1 Том 8. URL:  </w:t>
      </w:r>
    </w:p>
    <w:p w:rsidR="00A41792" w:rsidRDefault="00A41792">
      <w:pPr>
        <w:pStyle w:val="normal"/>
        <w:shd w:val="clear" w:color="auto" w:fill="FFFFFF"/>
        <w:spacing w:line="360" w:lineRule="auto"/>
        <w:ind w:firstLine="708"/>
        <w:jc w:val="both"/>
        <w:rPr>
          <w:rFonts w:ascii="Times New Roman" w:eastAsia="Times New Roman" w:hAnsi="Times New Roman" w:cs="Times New Roman"/>
          <w:sz w:val="28"/>
          <w:szCs w:val="28"/>
          <w:highlight w:val="white"/>
        </w:rPr>
      </w:pPr>
      <w:hyperlink r:id="rId6">
        <w:r w:rsidR="00F24B74">
          <w:rPr>
            <w:rFonts w:ascii="Times New Roman" w:eastAsia="Times New Roman" w:hAnsi="Times New Roman" w:cs="Times New Roman"/>
            <w:sz w:val="28"/>
            <w:szCs w:val="28"/>
            <w:highlight w:val="white"/>
            <w:u w:val="single"/>
          </w:rPr>
          <w:t>htt</w:t>
        </w:r>
        <w:r w:rsidR="00F24B74">
          <w:rPr>
            <w:rFonts w:ascii="Times New Roman" w:eastAsia="Times New Roman" w:hAnsi="Times New Roman" w:cs="Times New Roman"/>
            <w:sz w:val="28"/>
            <w:szCs w:val="28"/>
            <w:highlight w:val="white"/>
            <w:u w:val="single"/>
          </w:rPr>
          <w:t>p://www.jspacetime.com/actual%20content/t8v1/t8v1_PDF/2227-9490e-aprovr_e-ast8-1.2015.12%D0%95%D1%80%D0%BC%D0%BE%D0%BB%D0%B5%D0%BD%D0%BA%D0%BE%D0%92%D0%90.pdf</w:t>
        </w:r>
      </w:hyperlink>
      <w:r w:rsidR="00F24B74">
        <w:rPr>
          <w:rFonts w:ascii="Times New Roman" w:eastAsia="Times New Roman" w:hAnsi="Times New Roman" w:cs="Times New Roman"/>
          <w:sz w:val="28"/>
          <w:szCs w:val="28"/>
          <w:highlight w:val="white"/>
        </w:rPr>
        <w:t xml:space="preserve"> (дата обращения 03.03. 2023);</w:t>
      </w:r>
    </w:p>
    <w:p w:rsidR="00A41792" w:rsidRDefault="00F24B74">
      <w:pPr>
        <w:pStyle w:val="normal"/>
        <w:shd w:val="clear" w:color="auto" w:fill="FFFFFF"/>
        <w:spacing w:line="36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Развитие функциональной грамотности обучающихся основной школы: мет</w:t>
      </w:r>
      <w:r>
        <w:rPr>
          <w:rFonts w:ascii="Times New Roman" w:eastAsia="Times New Roman" w:hAnsi="Times New Roman" w:cs="Times New Roman"/>
          <w:sz w:val="28"/>
          <w:szCs w:val="28"/>
          <w:highlight w:val="white"/>
        </w:rPr>
        <w:t>одическое пособие для педагогов</w:t>
      </w:r>
      <w:proofErr w:type="gramStart"/>
      <w:r>
        <w:rPr>
          <w:rFonts w:ascii="Times New Roman" w:eastAsia="Times New Roman" w:hAnsi="Times New Roman" w:cs="Times New Roman"/>
          <w:sz w:val="28"/>
          <w:szCs w:val="28"/>
          <w:highlight w:val="white"/>
        </w:rPr>
        <w:t xml:space="preserve"> /П</w:t>
      </w:r>
      <w:proofErr w:type="gramEnd"/>
      <w:r>
        <w:rPr>
          <w:rFonts w:ascii="Times New Roman" w:eastAsia="Times New Roman" w:hAnsi="Times New Roman" w:cs="Times New Roman"/>
          <w:sz w:val="28"/>
          <w:szCs w:val="28"/>
          <w:highlight w:val="white"/>
        </w:rPr>
        <w:t>од общей редакцией Л.Ю. Панариной, И.В. Сорокиной, О.А. Смагиной, Е.А. Зайцевой. – Самара: СИПКРО, 2019. - 114 с.</w:t>
      </w:r>
    </w:p>
    <w:p w:rsidR="00A41792" w:rsidRDefault="00A41792">
      <w:pPr>
        <w:pStyle w:val="normal"/>
        <w:shd w:val="clear" w:color="auto" w:fill="FFFFFF"/>
        <w:spacing w:line="360" w:lineRule="auto"/>
        <w:ind w:firstLine="708"/>
        <w:jc w:val="both"/>
        <w:rPr>
          <w:rFonts w:ascii="Times New Roman" w:eastAsia="Times New Roman" w:hAnsi="Times New Roman" w:cs="Times New Roman"/>
          <w:sz w:val="28"/>
          <w:szCs w:val="28"/>
          <w:highlight w:val="white"/>
        </w:rPr>
      </w:pPr>
    </w:p>
    <w:p w:rsidR="00A41792" w:rsidRDefault="00A41792">
      <w:pPr>
        <w:pStyle w:val="normal"/>
        <w:shd w:val="clear" w:color="auto" w:fill="FFFFFF"/>
        <w:spacing w:line="360" w:lineRule="auto"/>
        <w:ind w:firstLine="708"/>
        <w:jc w:val="both"/>
        <w:rPr>
          <w:rFonts w:ascii="Times New Roman" w:eastAsia="Times New Roman" w:hAnsi="Times New Roman" w:cs="Times New Roman"/>
          <w:sz w:val="28"/>
          <w:szCs w:val="28"/>
          <w:highlight w:val="white"/>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lang w:val="ru-RU"/>
        </w:rPr>
      </w:pPr>
    </w:p>
    <w:p w:rsidR="00F24B74" w:rsidRDefault="00F24B74">
      <w:pPr>
        <w:pStyle w:val="normal"/>
        <w:spacing w:line="360" w:lineRule="auto"/>
        <w:ind w:firstLine="708"/>
        <w:jc w:val="both"/>
        <w:rPr>
          <w:rFonts w:ascii="Times New Roman" w:eastAsia="Times New Roman" w:hAnsi="Times New Roman" w:cs="Times New Roman"/>
          <w:sz w:val="28"/>
          <w:szCs w:val="28"/>
          <w:shd w:val="clear" w:color="auto" w:fill="F5F5F5"/>
          <w:lang w:val="ru-RU"/>
        </w:rPr>
      </w:pPr>
    </w:p>
    <w:p w:rsidR="00F24B74" w:rsidRPr="00F24B74" w:rsidRDefault="00F24B74">
      <w:pPr>
        <w:pStyle w:val="normal"/>
        <w:spacing w:line="360" w:lineRule="auto"/>
        <w:ind w:firstLine="708"/>
        <w:jc w:val="both"/>
        <w:rPr>
          <w:rFonts w:ascii="Times New Roman" w:eastAsia="Times New Roman" w:hAnsi="Times New Roman" w:cs="Times New Roman"/>
          <w:sz w:val="28"/>
          <w:szCs w:val="28"/>
          <w:shd w:val="clear" w:color="auto" w:fill="F5F5F5"/>
          <w:lang w:val="ru-RU"/>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F24B74">
      <w:pPr>
        <w:pStyle w:val="normal"/>
        <w:spacing w:line="360" w:lineRule="auto"/>
        <w:ind w:firstLine="708"/>
        <w:jc w:val="both"/>
        <w:rPr>
          <w:rFonts w:ascii="Times New Roman" w:eastAsia="Times New Roman" w:hAnsi="Times New Roman" w:cs="Times New Roman"/>
          <w:sz w:val="28"/>
          <w:szCs w:val="28"/>
          <w:shd w:val="clear" w:color="auto" w:fill="F5F5F5"/>
        </w:rPr>
      </w:pPr>
      <w:r>
        <w:rPr>
          <w:rFonts w:ascii="Times New Roman" w:eastAsia="Times New Roman" w:hAnsi="Times New Roman" w:cs="Times New Roman"/>
          <w:sz w:val="28"/>
          <w:szCs w:val="28"/>
          <w:shd w:val="clear" w:color="auto" w:fill="F5F5F5"/>
        </w:rPr>
        <w:lastRenderedPageBreak/>
        <w:t>РЕЦЕНЗИЯ</w:t>
      </w:r>
    </w:p>
    <w:p w:rsidR="00A41792" w:rsidRDefault="00A41792">
      <w:pPr>
        <w:pStyle w:val="normal"/>
        <w:spacing w:line="360" w:lineRule="auto"/>
        <w:ind w:firstLine="708"/>
        <w:jc w:val="both"/>
        <w:rPr>
          <w:rFonts w:ascii="Times New Roman" w:eastAsia="Times New Roman" w:hAnsi="Times New Roman" w:cs="Times New Roman"/>
          <w:sz w:val="28"/>
          <w:szCs w:val="28"/>
          <w:shd w:val="clear" w:color="auto" w:fill="F5F5F5"/>
        </w:rPr>
      </w:pPr>
    </w:p>
    <w:p w:rsidR="00A41792" w:rsidRDefault="00F24B74">
      <w:pPr>
        <w:pStyle w:val="normal"/>
        <w:ind w:firstLine="708"/>
        <w:jc w:val="both"/>
        <w:rPr>
          <w:rFonts w:ascii="Times New Roman" w:eastAsia="Times New Roman" w:hAnsi="Times New Roman" w:cs="Times New Roman"/>
          <w:sz w:val="28"/>
          <w:szCs w:val="28"/>
          <w:shd w:val="clear" w:color="auto" w:fill="F5F5F5"/>
        </w:rPr>
      </w:pPr>
      <w:r>
        <w:rPr>
          <w:rFonts w:ascii="Times New Roman" w:eastAsia="Times New Roman" w:hAnsi="Times New Roman" w:cs="Times New Roman"/>
          <w:sz w:val="28"/>
          <w:szCs w:val="28"/>
          <w:shd w:val="clear" w:color="auto" w:fill="F5F5F5"/>
        </w:rPr>
        <w:t xml:space="preserve">Научная статья посвящена актуальной проблеме современного образования </w:t>
      </w:r>
      <w:r>
        <w:rPr>
          <w:rFonts w:ascii="Times New Roman" w:eastAsia="Times New Roman" w:hAnsi="Times New Roman" w:cs="Times New Roman"/>
          <w:b/>
          <w:sz w:val="28"/>
          <w:szCs w:val="28"/>
          <w:shd w:val="clear" w:color="auto" w:fill="F5F5F5"/>
        </w:rPr>
        <w:t>—</w:t>
      </w:r>
      <w:r>
        <w:rPr>
          <w:rFonts w:ascii="Times New Roman" w:eastAsia="Times New Roman" w:hAnsi="Times New Roman" w:cs="Times New Roman"/>
          <w:sz w:val="28"/>
          <w:szCs w:val="28"/>
          <w:shd w:val="clear" w:color="auto" w:fill="F5F5F5"/>
        </w:rPr>
        <w:t xml:space="preserve"> проблеме формирования функционального мышления. Особую значимость работе придает тот факт, что в статье уделяется внимание урокам математики как катализатору для развития функционально</w:t>
      </w:r>
      <w:r>
        <w:rPr>
          <w:rFonts w:ascii="Times New Roman" w:eastAsia="Times New Roman" w:hAnsi="Times New Roman" w:cs="Times New Roman"/>
          <w:sz w:val="28"/>
          <w:szCs w:val="28"/>
          <w:shd w:val="clear" w:color="auto" w:fill="F5F5F5"/>
        </w:rPr>
        <w:t xml:space="preserve">го мышления. </w:t>
      </w:r>
    </w:p>
    <w:p w:rsidR="00A41792" w:rsidRDefault="00F24B74">
      <w:pPr>
        <w:pStyle w:val="normal"/>
        <w:ind w:firstLine="708"/>
        <w:jc w:val="both"/>
        <w:rPr>
          <w:rFonts w:ascii="Times New Roman" w:eastAsia="Times New Roman" w:hAnsi="Times New Roman" w:cs="Times New Roman"/>
          <w:sz w:val="28"/>
          <w:szCs w:val="28"/>
          <w:shd w:val="clear" w:color="auto" w:fill="F5F5F5"/>
        </w:rPr>
      </w:pPr>
      <w:r>
        <w:rPr>
          <w:rFonts w:ascii="Times New Roman" w:eastAsia="Times New Roman" w:hAnsi="Times New Roman" w:cs="Times New Roman"/>
          <w:sz w:val="28"/>
          <w:szCs w:val="28"/>
          <w:shd w:val="clear" w:color="auto" w:fill="F5F5F5"/>
        </w:rPr>
        <w:t xml:space="preserve">Актуальность не вызывает сомнений, поскольку современный образовательный процесс направлен на формирование у школьников и студентов необходимых компетенций. </w:t>
      </w:r>
      <w:proofErr w:type="spellStart"/>
      <w:r>
        <w:rPr>
          <w:rFonts w:ascii="Times New Roman" w:eastAsia="Times New Roman" w:hAnsi="Times New Roman" w:cs="Times New Roman"/>
          <w:sz w:val="28"/>
          <w:szCs w:val="28"/>
          <w:shd w:val="clear" w:color="auto" w:fill="F5F5F5"/>
        </w:rPr>
        <w:t>Общеучебные</w:t>
      </w:r>
      <w:proofErr w:type="spellEnd"/>
      <w:r>
        <w:rPr>
          <w:rFonts w:ascii="Times New Roman" w:eastAsia="Times New Roman" w:hAnsi="Times New Roman" w:cs="Times New Roman"/>
          <w:sz w:val="28"/>
          <w:szCs w:val="28"/>
          <w:shd w:val="clear" w:color="auto" w:fill="F5F5F5"/>
        </w:rPr>
        <w:t xml:space="preserve"> умения развиваются в ходе обучения математике, поскольку она способствует</w:t>
      </w:r>
      <w:r>
        <w:rPr>
          <w:rFonts w:ascii="Times New Roman" w:eastAsia="Times New Roman" w:hAnsi="Times New Roman" w:cs="Times New Roman"/>
          <w:sz w:val="28"/>
          <w:szCs w:val="28"/>
          <w:shd w:val="clear" w:color="auto" w:fill="F5F5F5"/>
        </w:rPr>
        <w:t xml:space="preserve"> становлению математического мышления, которое является частью функционального.</w:t>
      </w:r>
    </w:p>
    <w:p w:rsidR="00A41792" w:rsidRDefault="00F24B74">
      <w:pPr>
        <w:pStyle w:val="normal"/>
        <w:ind w:firstLine="708"/>
        <w:jc w:val="both"/>
        <w:rPr>
          <w:rFonts w:ascii="Times New Roman" w:eastAsia="Times New Roman" w:hAnsi="Times New Roman" w:cs="Times New Roman"/>
          <w:sz w:val="28"/>
          <w:szCs w:val="28"/>
          <w:shd w:val="clear" w:color="auto" w:fill="F5F5F5"/>
        </w:rPr>
      </w:pPr>
      <w:r>
        <w:rPr>
          <w:rFonts w:ascii="Times New Roman" w:eastAsia="Times New Roman" w:hAnsi="Times New Roman" w:cs="Times New Roman"/>
          <w:sz w:val="28"/>
          <w:szCs w:val="28"/>
          <w:shd w:val="clear" w:color="auto" w:fill="F5F5F5"/>
        </w:rPr>
        <w:t>Представленная на рецензию статья носит научный характер. В ходе исследования основной акцент ставится на педагогическом сопровождении процесса.</w:t>
      </w:r>
    </w:p>
    <w:p w:rsidR="00A41792" w:rsidRDefault="00F24B74">
      <w:pPr>
        <w:pStyle w:val="normal"/>
        <w:ind w:firstLine="708"/>
        <w:jc w:val="both"/>
        <w:rPr>
          <w:rFonts w:ascii="Times New Roman" w:eastAsia="Times New Roman" w:hAnsi="Times New Roman" w:cs="Times New Roman"/>
          <w:sz w:val="28"/>
          <w:szCs w:val="28"/>
          <w:shd w:val="clear" w:color="auto" w:fill="F5F5F5"/>
        </w:rPr>
      </w:pPr>
      <w:r>
        <w:rPr>
          <w:rFonts w:ascii="Times New Roman" w:eastAsia="Times New Roman" w:hAnsi="Times New Roman" w:cs="Times New Roman"/>
          <w:sz w:val="28"/>
          <w:szCs w:val="28"/>
          <w:shd w:val="clear" w:color="auto" w:fill="F5F5F5"/>
        </w:rPr>
        <w:t xml:space="preserve">Статья хорошо структурирована, </w:t>
      </w:r>
      <w:r>
        <w:rPr>
          <w:rFonts w:ascii="Times New Roman" w:eastAsia="Times New Roman" w:hAnsi="Times New Roman" w:cs="Times New Roman"/>
          <w:sz w:val="28"/>
          <w:szCs w:val="28"/>
          <w:shd w:val="clear" w:color="auto" w:fill="F5F5F5"/>
        </w:rPr>
        <w:t>написана четким и понятным языком, выводы логичны, литературы соответствует заявленной тематике.</w:t>
      </w:r>
    </w:p>
    <w:p w:rsidR="00A41792" w:rsidRDefault="00F24B74">
      <w:pPr>
        <w:pStyle w:val="normal"/>
        <w:ind w:firstLine="708"/>
        <w:jc w:val="both"/>
        <w:rPr>
          <w:rFonts w:ascii="Times New Roman" w:eastAsia="Times New Roman" w:hAnsi="Times New Roman" w:cs="Times New Roman"/>
          <w:sz w:val="28"/>
          <w:szCs w:val="28"/>
          <w:shd w:val="clear" w:color="auto" w:fill="F5F5F5"/>
        </w:rPr>
      </w:pPr>
      <w:proofErr w:type="gramStart"/>
      <w:r>
        <w:rPr>
          <w:rFonts w:ascii="Times New Roman" w:eastAsia="Times New Roman" w:hAnsi="Times New Roman" w:cs="Times New Roman"/>
          <w:sz w:val="28"/>
          <w:szCs w:val="28"/>
          <w:shd w:val="clear" w:color="auto" w:fill="F5F5F5"/>
        </w:rPr>
        <w:t xml:space="preserve">Статья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shd w:val="clear" w:color="auto" w:fill="F5F5F5"/>
        </w:rPr>
        <w:t>Формирование функциональной грамотности обучающихся на уроках математики в основной школе</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shd w:val="clear" w:color="auto" w:fill="F5F5F5"/>
        </w:rPr>
        <w:t xml:space="preserve"> имеет определенную научную значимость, она может быть полезн</w:t>
      </w:r>
      <w:r>
        <w:rPr>
          <w:rFonts w:ascii="Times New Roman" w:eastAsia="Times New Roman" w:hAnsi="Times New Roman" w:cs="Times New Roman"/>
          <w:sz w:val="28"/>
          <w:szCs w:val="28"/>
          <w:shd w:val="clear" w:color="auto" w:fill="F5F5F5"/>
        </w:rPr>
        <w:t>а студентам, аспирантам, учителям.</w:t>
      </w:r>
      <w:proofErr w:type="gramEnd"/>
      <w:r>
        <w:rPr>
          <w:rFonts w:ascii="Times New Roman" w:eastAsia="Times New Roman" w:hAnsi="Times New Roman" w:cs="Times New Roman"/>
          <w:sz w:val="28"/>
          <w:szCs w:val="28"/>
          <w:shd w:val="clear" w:color="auto" w:fill="F5F5F5"/>
        </w:rPr>
        <w:t xml:space="preserve"> Она соответствует всем требованиям к работам такого рода и может быть рекомендована к опубликованию.</w:t>
      </w:r>
    </w:p>
    <w:sectPr w:rsidR="00A41792" w:rsidSect="00A41792">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084F"/>
    <w:multiLevelType w:val="multilevel"/>
    <w:tmpl w:val="02A4B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505C8D"/>
    <w:multiLevelType w:val="hybridMultilevel"/>
    <w:tmpl w:val="7F962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06629"/>
    <w:multiLevelType w:val="multilevel"/>
    <w:tmpl w:val="DB444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41792"/>
    <w:rsid w:val="00A41792"/>
    <w:rsid w:val="00D654A1"/>
    <w:rsid w:val="00EE7ADC"/>
    <w:rsid w:val="00F24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41792"/>
    <w:pPr>
      <w:keepNext/>
      <w:keepLines/>
      <w:spacing w:before="400" w:after="120"/>
      <w:outlineLvl w:val="0"/>
    </w:pPr>
    <w:rPr>
      <w:sz w:val="40"/>
      <w:szCs w:val="40"/>
    </w:rPr>
  </w:style>
  <w:style w:type="paragraph" w:styleId="2">
    <w:name w:val="heading 2"/>
    <w:basedOn w:val="normal"/>
    <w:next w:val="normal"/>
    <w:rsid w:val="00A41792"/>
    <w:pPr>
      <w:keepNext/>
      <w:keepLines/>
      <w:spacing w:before="360" w:after="120"/>
      <w:outlineLvl w:val="1"/>
    </w:pPr>
    <w:rPr>
      <w:sz w:val="32"/>
      <w:szCs w:val="32"/>
    </w:rPr>
  </w:style>
  <w:style w:type="paragraph" w:styleId="3">
    <w:name w:val="heading 3"/>
    <w:basedOn w:val="normal"/>
    <w:next w:val="normal"/>
    <w:rsid w:val="00A41792"/>
    <w:pPr>
      <w:keepNext/>
      <w:keepLines/>
      <w:spacing w:before="320" w:after="80"/>
      <w:outlineLvl w:val="2"/>
    </w:pPr>
    <w:rPr>
      <w:color w:val="434343"/>
      <w:sz w:val="28"/>
      <w:szCs w:val="28"/>
    </w:rPr>
  </w:style>
  <w:style w:type="paragraph" w:styleId="4">
    <w:name w:val="heading 4"/>
    <w:basedOn w:val="normal"/>
    <w:next w:val="normal"/>
    <w:rsid w:val="00A41792"/>
    <w:pPr>
      <w:keepNext/>
      <w:keepLines/>
      <w:spacing w:before="280" w:after="80"/>
      <w:outlineLvl w:val="3"/>
    </w:pPr>
    <w:rPr>
      <w:color w:val="666666"/>
      <w:sz w:val="24"/>
      <w:szCs w:val="24"/>
    </w:rPr>
  </w:style>
  <w:style w:type="paragraph" w:styleId="5">
    <w:name w:val="heading 5"/>
    <w:basedOn w:val="normal"/>
    <w:next w:val="normal"/>
    <w:rsid w:val="00A41792"/>
    <w:pPr>
      <w:keepNext/>
      <w:keepLines/>
      <w:spacing w:before="240" w:after="80"/>
      <w:outlineLvl w:val="4"/>
    </w:pPr>
    <w:rPr>
      <w:color w:val="666666"/>
    </w:rPr>
  </w:style>
  <w:style w:type="paragraph" w:styleId="6">
    <w:name w:val="heading 6"/>
    <w:basedOn w:val="normal"/>
    <w:next w:val="normal"/>
    <w:rsid w:val="00A4179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41792"/>
  </w:style>
  <w:style w:type="table" w:customStyle="1" w:styleId="TableNormal">
    <w:name w:val="Table Normal"/>
    <w:rsid w:val="00A41792"/>
    <w:tblPr>
      <w:tblCellMar>
        <w:top w:w="0" w:type="dxa"/>
        <w:left w:w="0" w:type="dxa"/>
        <w:bottom w:w="0" w:type="dxa"/>
        <w:right w:w="0" w:type="dxa"/>
      </w:tblCellMar>
    </w:tblPr>
  </w:style>
  <w:style w:type="paragraph" w:styleId="a3">
    <w:name w:val="Title"/>
    <w:basedOn w:val="normal"/>
    <w:next w:val="normal"/>
    <w:rsid w:val="00A41792"/>
    <w:pPr>
      <w:keepNext/>
      <w:keepLines/>
      <w:spacing w:after="60"/>
    </w:pPr>
    <w:rPr>
      <w:sz w:val="52"/>
      <w:szCs w:val="52"/>
    </w:rPr>
  </w:style>
  <w:style w:type="paragraph" w:styleId="a4">
    <w:name w:val="Subtitle"/>
    <w:basedOn w:val="normal"/>
    <w:next w:val="normal"/>
    <w:rsid w:val="00A41792"/>
    <w:pPr>
      <w:keepNext/>
      <w:keepLines/>
      <w:spacing w:after="320"/>
    </w:pPr>
    <w:rPr>
      <w:color w:val="666666"/>
      <w:sz w:val="30"/>
      <w:szCs w:val="30"/>
    </w:rPr>
  </w:style>
  <w:style w:type="character" w:styleId="a5">
    <w:name w:val="Hyperlink"/>
    <w:basedOn w:val="a0"/>
    <w:uiPriority w:val="99"/>
    <w:unhideWhenUsed/>
    <w:rsid w:val="00D654A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pacetime.com/actual%20content/t8v1/t8v1_PDF/2227-9490e-aprovr_e-ast8-1.2015.12%D0%95%D1%80%D0%BC%D0%BE%D0%BB%D0%B5%D0%BD%D0%BA%D0%BE%D0%92%D0%90.pdf" TargetMode="External"/><Relationship Id="rId5" Type="http://schemas.openxmlformats.org/officeDocument/2006/relationships/hyperlink" Target="mailto:nat-75@inbo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dcterms:created xsi:type="dcterms:W3CDTF">2023-03-08T12:11:00Z</dcterms:created>
  <dcterms:modified xsi:type="dcterms:W3CDTF">2023-03-08T12:11:00Z</dcterms:modified>
</cp:coreProperties>
</file>