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FF" w:rsidRPr="000C33DF" w:rsidRDefault="009D0A2A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0C33DF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</w:t>
      </w:r>
      <w:r w:rsidRPr="00BE66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26810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 xml:space="preserve">программы </w:t>
      </w:r>
      <w:r w:rsidRPr="00BE6627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E662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  <w:proofErr w:type="spellEnd"/>
      <w:r w:rsidRPr="00BE662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BE6627">
        <w:rPr>
          <w:rFonts w:ascii="Times New Roman" w:hAnsi="Times New Roman" w:cs="Times New Roman"/>
          <w:sz w:val="28"/>
          <w:szCs w:val="28"/>
        </w:rPr>
        <w:t xml:space="preserve"> </w:t>
      </w:r>
      <w:r w:rsidRPr="00BE6627">
        <w:rPr>
          <w:rFonts w:ascii="Times New Roman" w:eastAsia="Times New Roman" w:hAnsi="Times New Roman" w:cs="Times New Roman"/>
          <w:b/>
          <w:bCs/>
          <w:sz w:val="28"/>
          <w:szCs w:val="28"/>
        </w:rPr>
        <w:t>на уроках математики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End w:id="0"/>
    </w:p>
    <w:p w:rsidR="009D0A2A" w:rsidRPr="00926810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D0A2A">
        <w:rPr>
          <w:rFonts w:ascii="Times New Roman" w:hAnsi="Times New Roman" w:cs="Times New Roman"/>
          <w:sz w:val="28"/>
          <w:szCs w:val="28"/>
        </w:rPr>
        <w:t>Необходимость компьютерной поддержки учебного процесса определяется сегодня стремительным развитием информационных технологий, проникновением их во все сферы общественной жизни, в том числе и в сферу образования, и регл</w:t>
      </w:r>
      <w:r>
        <w:rPr>
          <w:rFonts w:ascii="Times New Roman" w:hAnsi="Times New Roman" w:cs="Times New Roman"/>
          <w:sz w:val="28"/>
          <w:szCs w:val="28"/>
        </w:rPr>
        <w:t>аментируется требованиями ФГОС.</w:t>
      </w:r>
      <w:r w:rsidR="0092681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9D0A2A" w:rsidRPr="009D0A2A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мн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я забуду,</w:t>
      </w:r>
    </w:p>
    <w:p w:rsidR="009D0A2A" w:rsidRPr="009D0A2A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мне -  и я запомню,</w:t>
      </w:r>
    </w:p>
    <w:p w:rsidR="009D0A2A" w:rsidRPr="000C33DF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0A2A">
        <w:rPr>
          <w:rFonts w:ascii="Times New Roman" w:hAnsi="Times New Roman" w:cs="Times New Roman"/>
          <w:sz w:val="28"/>
          <w:szCs w:val="28"/>
        </w:rPr>
        <w:t>Вовлеки</w:t>
      </w:r>
      <w:r>
        <w:rPr>
          <w:rFonts w:ascii="Times New Roman" w:hAnsi="Times New Roman" w:cs="Times New Roman"/>
          <w:sz w:val="28"/>
          <w:szCs w:val="28"/>
        </w:rPr>
        <w:t xml:space="preserve"> меня – и я научусь! (Конфуций</w:t>
      </w:r>
      <w:r w:rsidR="000C33DF">
        <w:rPr>
          <w:rFonts w:ascii="Times New Roman" w:hAnsi="Times New Roman" w:cs="Times New Roman"/>
          <w:sz w:val="28"/>
          <w:szCs w:val="28"/>
        </w:rPr>
        <w:t>)</w:t>
      </w:r>
    </w:p>
    <w:p w:rsidR="009D0A2A" w:rsidRPr="00BD31B7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D0A2A">
        <w:rPr>
          <w:rFonts w:ascii="Times New Roman" w:hAnsi="Times New Roman" w:cs="Times New Roman"/>
          <w:sz w:val="28"/>
          <w:szCs w:val="28"/>
        </w:rPr>
        <w:t>Известно, что большинство людей запоминает 5% услышанного и 20% увиденного. Мультимедиа программы представляют информацию в различных формах и тем самым делают процесс обучения более эффективным. Экономия времени, необходимого для изучения конкретного материала, в среднем составляет 30%, а приобретенные знания сохраняют</w:t>
      </w:r>
      <w:r>
        <w:rPr>
          <w:rFonts w:ascii="Times New Roman" w:hAnsi="Times New Roman" w:cs="Times New Roman"/>
          <w:sz w:val="28"/>
          <w:szCs w:val="28"/>
        </w:rPr>
        <w:t>ся в памяти значительно дольше.</w:t>
      </w:r>
      <w:r w:rsidR="00BD31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9D0A2A" w:rsidRPr="009D0A2A" w:rsidRDefault="009D0A2A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0A2A">
        <w:rPr>
          <w:rFonts w:ascii="Times New Roman" w:hAnsi="Times New Roman" w:cs="Times New Roman"/>
          <w:sz w:val="28"/>
          <w:szCs w:val="28"/>
        </w:rPr>
        <w:t>Одной из причин трудного усвоения математики является абстрактность этой науки. Задача учителя состоит в том, чтобы приблизить математику к жизни, сделать математические факты понятными. Одним из путей визуализации математики, внесения в нее движения является использование к</w:t>
      </w:r>
      <w:r>
        <w:rPr>
          <w:rFonts w:ascii="Times New Roman" w:hAnsi="Times New Roman" w:cs="Times New Roman"/>
          <w:sz w:val="28"/>
          <w:szCs w:val="28"/>
        </w:rPr>
        <w:t xml:space="preserve">омпьютерной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26810" w:rsidRPr="0092681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F06205" w:rsidRPr="00E23C04" w:rsidRDefault="00F06205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627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BE6627">
        <w:rPr>
          <w:rFonts w:ascii="Times New Roman" w:hAnsi="Times New Roman" w:cs="Times New Roman"/>
          <w:sz w:val="28"/>
          <w:szCs w:val="28"/>
        </w:rPr>
        <w:t xml:space="preserve"> - это программа динамической математики для всех уровней образования, которая объединяет геометрию, алгебру, таблицы, графики, статистику и вычисления в одном простом в использовании пакете. </w:t>
      </w:r>
    </w:p>
    <w:p w:rsidR="009D0A2A" w:rsidRPr="00926810" w:rsidRDefault="00F06205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написана на языке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Маркусом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Хохенвартером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. </w:t>
      </w:r>
      <w:r w:rsidR="00BD31B7">
        <w:rPr>
          <w:rFonts w:ascii="Times New Roman" w:hAnsi="Times New Roman" w:cs="Times New Roman"/>
          <w:sz w:val="28"/>
          <w:szCs w:val="28"/>
          <w:lang w:val="tt-RU"/>
        </w:rPr>
        <w:t>П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 поддерживает работу в различных </w:t>
      </w:r>
      <w:r w:rsidR="00BD31B7">
        <w:rPr>
          <w:rFonts w:ascii="Times New Roman" w:hAnsi="Times New Roman" w:cs="Times New Roman"/>
          <w:sz w:val="28"/>
          <w:szCs w:val="28"/>
        </w:rPr>
        <w:t xml:space="preserve">операционных системах: </w:t>
      </w:r>
      <w:proofErr w:type="spellStart"/>
      <w:r w:rsidR="00BD31B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. С сайта производителя можно скачать обычную версию программы </w:t>
      </w:r>
      <w:proofErr w:type="spellStart"/>
      <w:r w:rsidRPr="001D4768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1D4768">
        <w:rPr>
          <w:rFonts w:ascii="Times New Roman" w:hAnsi="Times New Roman" w:cs="Times New Roman"/>
          <w:sz w:val="28"/>
          <w:szCs w:val="28"/>
        </w:rPr>
        <w:t xml:space="preserve"> для установки на компьютер</w:t>
      </w:r>
      <w:proofErr w:type="gramStart"/>
      <w:r w:rsidRPr="001D4768">
        <w:rPr>
          <w:rFonts w:ascii="Times New Roman" w:hAnsi="Times New Roman" w:cs="Times New Roman"/>
          <w:sz w:val="28"/>
          <w:szCs w:val="28"/>
        </w:rPr>
        <w:t>.</w:t>
      </w:r>
      <w:r w:rsidR="00926810">
        <w:rPr>
          <w:rFonts w:ascii="Times New Roman" w:hAnsi="Times New Roman" w:cs="Times New Roman"/>
          <w:sz w:val="28"/>
          <w:szCs w:val="28"/>
          <w:lang w:val="tt-RU"/>
        </w:rPr>
        <w:t>(</w:t>
      </w:r>
      <w:proofErr w:type="gramEnd"/>
      <w:r w:rsidR="00926810">
        <w:rPr>
          <w:rFonts w:ascii="Times New Roman" w:hAnsi="Times New Roman" w:cs="Times New Roman"/>
          <w:sz w:val="28"/>
          <w:szCs w:val="28"/>
          <w:lang w:val="tt-RU"/>
        </w:rPr>
        <w:t>слайд 3)</w:t>
      </w:r>
      <w:r w:rsidRPr="001D4768">
        <w:rPr>
          <w:rFonts w:ascii="Times New Roman" w:hAnsi="Times New Roman" w:cs="Times New Roman"/>
          <w:sz w:val="28"/>
          <w:szCs w:val="28"/>
        </w:rPr>
        <w:t xml:space="preserve"> </w:t>
      </w:r>
      <w:r w:rsidRPr="00BE6627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proofErr w:type="spellStart"/>
      <w:r w:rsidRPr="00BE6627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BE6627">
        <w:rPr>
          <w:rFonts w:ascii="Times New Roman" w:hAnsi="Times New Roman" w:cs="Times New Roman"/>
          <w:sz w:val="28"/>
          <w:szCs w:val="28"/>
        </w:rPr>
        <w:t xml:space="preserve"> в следующем: бесплатность; наличие онлайн, офлайн и мобильной версий программы; пр</w:t>
      </w:r>
      <w:r w:rsidR="00F8308B">
        <w:rPr>
          <w:rFonts w:ascii="Times New Roman" w:hAnsi="Times New Roman" w:cs="Times New Roman"/>
          <w:sz w:val="28"/>
          <w:szCs w:val="28"/>
        </w:rPr>
        <w:t>остой в использовании интерфейс</w:t>
      </w:r>
      <w:r w:rsidR="00F8308B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proofErr w:type="spellStart"/>
      <w:r w:rsidR="00F8308B">
        <w:rPr>
          <w:rFonts w:ascii="Times New Roman" w:hAnsi="Times New Roman" w:cs="Times New Roman"/>
          <w:sz w:val="28"/>
          <w:szCs w:val="28"/>
        </w:rPr>
        <w:t>мощн</w:t>
      </w:r>
      <w:proofErr w:type="spellEnd"/>
      <w:r w:rsidR="00F8308B">
        <w:rPr>
          <w:rFonts w:ascii="Times New Roman" w:hAnsi="Times New Roman" w:cs="Times New Roman"/>
          <w:sz w:val="28"/>
          <w:szCs w:val="28"/>
          <w:lang w:val="tt-RU"/>
        </w:rPr>
        <w:t>ый</w:t>
      </w:r>
      <w:r w:rsidRPr="00BE6627">
        <w:rPr>
          <w:rFonts w:ascii="Times New Roman" w:hAnsi="Times New Roman" w:cs="Times New Roman"/>
          <w:sz w:val="28"/>
          <w:szCs w:val="28"/>
        </w:rPr>
        <w:t xml:space="preserve"> </w:t>
      </w:r>
      <w:r w:rsidR="00F8308B">
        <w:rPr>
          <w:rFonts w:ascii="Times New Roman" w:hAnsi="Times New Roman" w:cs="Times New Roman"/>
          <w:sz w:val="28"/>
          <w:szCs w:val="28"/>
        </w:rPr>
        <w:t>функционал</w:t>
      </w:r>
      <w:r w:rsidRPr="00BE6627">
        <w:rPr>
          <w:rFonts w:ascii="Times New Roman" w:hAnsi="Times New Roman" w:cs="Times New Roman"/>
          <w:sz w:val="28"/>
          <w:szCs w:val="28"/>
        </w:rPr>
        <w:t>; позволяет создавать авторские интерактивные учебные материалы в виде веб-страниц; доступна на многих языках</w:t>
      </w:r>
      <w:r w:rsidR="00F8308B">
        <w:rPr>
          <w:rFonts w:ascii="Times New Roman" w:hAnsi="Times New Roman" w:cs="Times New Roman"/>
          <w:sz w:val="28"/>
          <w:szCs w:val="28"/>
        </w:rPr>
        <w:t>(в том числе на русском)</w:t>
      </w:r>
      <w:r w:rsidRPr="00BE6627">
        <w:rPr>
          <w:rFonts w:ascii="Times New Roman" w:hAnsi="Times New Roman" w:cs="Times New Roman"/>
          <w:sz w:val="28"/>
          <w:szCs w:val="28"/>
        </w:rPr>
        <w:t xml:space="preserve"> и имеет огромное мировое сообщество пользователей</w:t>
      </w:r>
      <w:r w:rsidR="00F8308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8308B" w:rsidRPr="000C33DF" w:rsidRDefault="00F8308B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95C">
        <w:rPr>
          <w:rFonts w:ascii="Times New Roman" w:eastAsia="Times New Roman" w:hAnsi="Times New Roman" w:cs="Times New Roman"/>
          <w:sz w:val="28"/>
          <w:szCs w:val="28"/>
        </w:rPr>
        <w:t xml:space="preserve">Интерфейс программы </w:t>
      </w:r>
      <w:proofErr w:type="spellStart"/>
      <w:r w:rsidRPr="0089195C">
        <w:rPr>
          <w:rFonts w:ascii="Times New Roman" w:eastAsia="Times New Roman" w:hAnsi="Times New Roman" w:cs="Times New Roman"/>
          <w:sz w:val="28"/>
          <w:szCs w:val="28"/>
        </w:rPr>
        <w:t>GeoGebra</w:t>
      </w:r>
      <w:proofErr w:type="spellEnd"/>
      <w:r w:rsidRPr="0089195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89195C">
        <w:rPr>
          <w:rFonts w:ascii="Times New Roman" w:eastAsia="Times New Roman" w:hAnsi="Times New Roman" w:cs="Times New Roman"/>
          <w:sz w:val="28"/>
          <w:szCs w:val="28"/>
        </w:rPr>
        <w:t>ГеоГебра</w:t>
      </w:r>
      <w:proofErr w:type="spellEnd"/>
      <w:r w:rsidRPr="0089195C">
        <w:rPr>
          <w:rFonts w:ascii="Times New Roman" w:eastAsia="Times New Roman" w:hAnsi="Times New Roman" w:cs="Times New Roman"/>
          <w:sz w:val="28"/>
          <w:szCs w:val="28"/>
        </w:rPr>
        <w:t xml:space="preserve">) напоминает классную доску, на которой можно рисовать графики, </w:t>
      </w:r>
      <w:r w:rsidR="000C33DF">
        <w:rPr>
          <w:rFonts w:ascii="Times New Roman" w:eastAsia="Times New Roman" w:hAnsi="Times New Roman" w:cs="Times New Roman"/>
          <w:sz w:val="28"/>
          <w:szCs w:val="28"/>
        </w:rPr>
        <w:t>создавать геометрические фигуры</w:t>
      </w:r>
      <w:r w:rsidR="00926810" w:rsidRPr="009268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9195C">
        <w:rPr>
          <w:rFonts w:ascii="Times New Roman" w:eastAsia="Times New Roman" w:hAnsi="Times New Roman" w:cs="Times New Roman"/>
          <w:sz w:val="28"/>
          <w:szCs w:val="28"/>
        </w:rPr>
        <w:t xml:space="preserve">В окне программы будет наглядно отображены производимые изменения: если вы измените уравнение, кривая перестроится, изменится масштаб или ее положение в пространстве, уравнение, написанное рядом с </w:t>
      </w:r>
      <w:r w:rsidRPr="0089195C">
        <w:rPr>
          <w:rFonts w:ascii="Times New Roman" w:eastAsia="Times New Roman" w:hAnsi="Times New Roman" w:cs="Times New Roman"/>
          <w:sz w:val="28"/>
          <w:szCs w:val="28"/>
        </w:rPr>
        <w:lastRenderedPageBreak/>
        <w:t>кривой, автоматически будет скорректировано, согласно новым значениям</w:t>
      </w:r>
      <w:r w:rsidRPr="009275F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27452" w:rsidRPr="00027452">
        <w:rPr>
          <w:noProof/>
          <w:lang w:eastAsia="ru-RU"/>
        </w:rPr>
        <w:t xml:space="preserve"> </w:t>
      </w:r>
      <w:r w:rsidR="00027452">
        <w:rPr>
          <w:noProof/>
          <w:lang w:eastAsia="ru-RU"/>
        </w:rPr>
        <w:drawing>
          <wp:inline distT="0" distB="0" distL="0" distR="0" wp14:anchorId="6E660060" wp14:editId="0CD31DBB">
            <wp:extent cx="3526971" cy="25173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195" t="25874" r="19050" b="16035"/>
                    <a:stretch/>
                  </pic:blipFill>
                  <pic:spPr bwMode="auto">
                    <a:xfrm>
                      <a:off x="0" y="0"/>
                      <a:ext cx="3546565" cy="253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810" w:rsidRPr="009275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C317D" w:rsidRDefault="000C317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317D">
        <w:rPr>
          <w:rFonts w:ascii="Times New Roman" w:eastAsia="Times New Roman" w:hAnsi="Times New Roman" w:cs="Times New Roman"/>
          <w:sz w:val="28"/>
          <w:szCs w:val="28"/>
        </w:rPr>
        <w:t xml:space="preserve">Инструменты в данной программе настолько просты, и удобны в использовании, что любой человек с первых дней сможет создать необходимые чертежи. 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Некоторые инструменты  вы мо</w:t>
      </w:r>
      <w:r>
        <w:rPr>
          <w:rFonts w:ascii="Times New Roman" w:eastAsia="Times New Roman" w:hAnsi="Times New Roman" w:cs="Times New Roman"/>
          <w:sz w:val="28"/>
          <w:szCs w:val="28"/>
        </w:rPr>
        <w:t>жете увидеть</w:t>
      </w:r>
      <w:r w:rsidR="00027452">
        <w:rPr>
          <w:rFonts w:ascii="Times New Roman" w:eastAsia="Times New Roman" w:hAnsi="Times New Roman" w:cs="Times New Roman"/>
          <w:sz w:val="28"/>
          <w:szCs w:val="28"/>
        </w:rPr>
        <w:t xml:space="preserve"> ниже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27452">
        <w:rPr>
          <w:noProof/>
          <w:lang w:eastAsia="ru-RU"/>
        </w:rPr>
        <w:drawing>
          <wp:inline distT="0" distB="0" distL="0" distR="0" wp14:anchorId="22EFB9B4" wp14:editId="224E51FB">
            <wp:extent cx="3526971" cy="22490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67" t="26506" r="19398" b="20482"/>
                    <a:stretch/>
                  </pic:blipFill>
                  <pic:spPr bwMode="auto">
                    <a:xfrm>
                      <a:off x="0" y="0"/>
                      <a:ext cx="3539800" cy="225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71E" w:rsidRPr="0041461C" w:rsidRDefault="0057771E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71E">
        <w:rPr>
          <w:rFonts w:ascii="Times New Roman" w:eastAsia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Pr="0057771E">
        <w:rPr>
          <w:rFonts w:ascii="Times New Roman" w:eastAsia="Times New Roman" w:hAnsi="Times New Roman" w:cs="Times New Roman"/>
          <w:sz w:val="28"/>
          <w:szCs w:val="28"/>
        </w:rPr>
        <w:t>GeoGebra</w:t>
      </w:r>
      <w:proofErr w:type="spellEnd"/>
      <w:r w:rsidRPr="0057771E">
        <w:rPr>
          <w:rFonts w:ascii="Times New Roman" w:eastAsia="Times New Roman" w:hAnsi="Times New Roman" w:cs="Times New Roman"/>
          <w:sz w:val="28"/>
          <w:szCs w:val="28"/>
        </w:rPr>
        <w:t xml:space="preserve"> можно создавать различные 2D и 3D фигуры, интерактивные ролики, которые затем можно будет размещать в интернете. Готовые чертежи можно сохранять в виде картинки и вставлять в документ. Что говорит о возможности создать наглядные методические материалы</w:t>
      </w:r>
      <w:r w:rsidRPr="009275F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27452">
        <w:rPr>
          <w:noProof/>
          <w:lang w:eastAsia="ru-RU"/>
        </w:rPr>
        <w:drawing>
          <wp:inline distT="0" distB="0" distL="0" distR="0" wp14:anchorId="37934F6C" wp14:editId="09E5EFAC">
            <wp:extent cx="3561401" cy="2361363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374" t="28313" r="18890" b="16566"/>
                    <a:stretch/>
                  </pic:blipFill>
                  <pic:spPr bwMode="auto">
                    <a:xfrm>
                      <a:off x="0" y="0"/>
                      <a:ext cx="3576859" cy="23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AB5" w:rsidRDefault="0041461C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6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данном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лайде</w:t>
      </w:r>
      <w:r w:rsidRPr="0041461C">
        <w:rPr>
          <w:rFonts w:ascii="Times New Roman" w:eastAsia="Times New Roman" w:hAnsi="Times New Roman" w:cs="Times New Roman"/>
          <w:sz w:val="28"/>
          <w:szCs w:val="28"/>
        </w:rPr>
        <w:t xml:space="preserve"> вы видите, как можно применить данную программу в 5-6 классах при изучении темы симметрия. Данная тема не вызывает у учащихся особых затруднений, но все таки когда ребенок видит, пробует сделать своими руками, исследует он увлекается в процесс обучения больше и лучше запоминает, а работа в данной программе требует минимум усилий</w:t>
      </w:r>
      <w:r w:rsidR="00F8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461C" w:rsidRPr="000C33DF" w:rsidRDefault="00F82AB5" w:rsidP="00F82AB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4377B" wp14:editId="0A316BD6">
            <wp:extent cx="3727938" cy="186853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916" b="6928"/>
                    <a:stretch/>
                  </pic:blipFill>
                  <pic:spPr bwMode="auto">
                    <a:xfrm>
                      <a:off x="0" y="0"/>
                      <a:ext cx="3733111" cy="187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52" w:rsidRDefault="007F64BA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4BA">
        <w:rPr>
          <w:rFonts w:ascii="Times New Roman" w:eastAsia="Times New Roman" w:hAnsi="Times New Roman" w:cs="Times New Roman"/>
          <w:sz w:val="28"/>
          <w:szCs w:val="28"/>
        </w:rPr>
        <w:t xml:space="preserve">Построение рисунков на координатной плоскости, с применением информационных технологии станет еще более увлекательным занятием. </w:t>
      </w:r>
      <w:proofErr w:type="gramStart"/>
      <w:r w:rsidRPr="007F64BA">
        <w:rPr>
          <w:rFonts w:ascii="Times New Roman" w:eastAsia="Times New Roman" w:hAnsi="Times New Roman" w:cs="Times New Roman"/>
          <w:sz w:val="28"/>
          <w:szCs w:val="28"/>
        </w:rPr>
        <w:t>Многие</w:t>
      </w:r>
      <w:proofErr w:type="gramEnd"/>
      <w:r w:rsidRPr="007F64BA">
        <w:rPr>
          <w:rFonts w:ascii="Times New Roman" w:eastAsia="Times New Roman" w:hAnsi="Times New Roman" w:cs="Times New Roman"/>
          <w:sz w:val="28"/>
          <w:szCs w:val="28"/>
        </w:rPr>
        <w:t xml:space="preserve"> наверное при изучении данной темы используют координатную плоскость на бумаге, а что же если улучшить условия? Не будет ли это являться мотивацией для современного ребенка</w:t>
      </w:r>
      <w:r w:rsidR="00D11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64BA" w:rsidRDefault="00F82AB5" w:rsidP="0002745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E3CE93" wp14:editId="15C1AB8F">
            <wp:extent cx="3738478" cy="18991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915" b="5723"/>
                    <a:stretch/>
                  </pic:blipFill>
                  <pic:spPr bwMode="auto">
                    <a:xfrm>
                      <a:off x="0" y="0"/>
                      <a:ext cx="3742468" cy="19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E5572F" wp14:editId="27F9BC74">
            <wp:extent cx="3728857" cy="186899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313" b="7530"/>
                    <a:stretch/>
                  </pic:blipFill>
                  <pic:spPr bwMode="auto">
                    <a:xfrm>
                      <a:off x="0" y="0"/>
                      <a:ext cx="3732834" cy="187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52" w:rsidRDefault="00027452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47DD" w:rsidRDefault="000D47D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7DD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темы «Сумма углов треугольника» многие учителя предлагают учащимся выполнить практическую работу по измерению углов нескольких треугольников различного вида и вычисления их суммы. Эту работу можно автоматизировать. Работая в среде </w:t>
      </w:r>
      <w:proofErr w:type="spellStart"/>
      <w:r w:rsidRPr="000D47DD">
        <w:rPr>
          <w:rFonts w:ascii="Times New Roman" w:eastAsia="Times New Roman" w:hAnsi="Times New Roman" w:cs="Times New Roman"/>
          <w:sz w:val="28"/>
          <w:szCs w:val="28"/>
        </w:rPr>
        <w:t>GeoGebra</w:t>
      </w:r>
      <w:proofErr w:type="spellEnd"/>
      <w:r w:rsidRPr="000D47DD">
        <w:rPr>
          <w:rFonts w:ascii="Times New Roman" w:eastAsia="Times New Roman" w:hAnsi="Times New Roman" w:cs="Times New Roman"/>
          <w:sz w:val="28"/>
          <w:szCs w:val="28"/>
        </w:rPr>
        <w:t xml:space="preserve">, учащимся </w:t>
      </w:r>
      <w:r w:rsidRPr="000D47DD">
        <w:rPr>
          <w:rFonts w:ascii="Times New Roman" w:eastAsia="Times New Roman" w:hAnsi="Times New Roman" w:cs="Times New Roman"/>
          <w:sz w:val="28"/>
          <w:szCs w:val="28"/>
        </w:rPr>
        <w:lastRenderedPageBreak/>
        <w:t>достаточно одного треугольника, который они исследуют: изменяя положение вершин получать различные треугольники и фиксировать результаты измерений как самостоятельно, так и автоматически в таблице. Анализируя</w:t>
      </w:r>
      <w:r w:rsidR="00F82AB5">
        <w:rPr>
          <w:rFonts w:ascii="Times New Roman" w:eastAsia="Times New Roman" w:hAnsi="Times New Roman" w:cs="Times New Roman"/>
          <w:sz w:val="28"/>
          <w:szCs w:val="28"/>
        </w:rPr>
        <w:t xml:space="preserve"> полученные результаты, </w:t>
      </w:r>
      <w:proofErr w:type="gramStart"/>
      <w:r w:rsidR="00F82AB5">
        <w:rPr>
          <w:rFonts w:ascii="Times New Roman" w:eastAsia="Times New Roman" w:hAnsi="Times New Roman" w:cs="Times New Roman"/>
          <w:sz w:val="28"/>
          <w:szCs w:val="28"/>
        </w:rPr>
        <w:t>ученики</w:t>
      </w:r>
      <w:proofErr w:type="gramEnd"/>
      <w:r w:rsidRPr="000D47DD">
        <w:rPr>
          <w:rFonts w:ascii="Times New Roman" w:eastAsia="Times New Roman" w:hAnsi="Times New Roman" w:cs="Times New Roman"/>
          <w:sz w:val="28"/>
          <w:szCs w:val="28"/>
        </w:rPr>
        <w:t xml:space="preserve"> выдвигают гипотезу, что сумма углов треугольника равна 180 градусов</w:t>
      </w:r>
      <w:r w:rsidR="000C33D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82AB5" w:rsidRPr="00F82AB5">
        <w:rPr>
          <w:noProof/>
          <w:lang w:eastAsia="ru-RU"/>
        </w:rPr>
        <w:t xml:space="preserve"> </w:t>
      </w:r>
      <w:r w:rsidR="00F82AB5">
        <w:rPr>
          <w:noProof/>
          <w:lang w:eastAsia="ru-RU"/>
        </w:rPr>
        <w:drawing>
          <wp:inline distT="0" distB="0" distL="0" distR="0" wp14:anchorId="070016DA" wp14:editId="67F29531">
            <wp:extent cx="3737986" cy="18925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217" b="5723"/>
                    <a:stretch/>
                  </pic:blipFill>
                  <pic:spPr bwMode="auto">
                    <a:xfrm>
                      <a:off x="0" y="0"/>
                      <a:ext cx="3746003" cy="18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AB5">
        <w:rPr>
          <w:noProof/>
          <w:lang w:eastAsia="ru-RU"/>
        </w:rPr>
        <w:drawing>
          <wp:inline distT="0" distB="0" distL="0" distR="0" wp14:anchorId="18BBACAD" wp14:editId="3427E966">
            <wp:extent cx="3716303" cy="1868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217" b="6326"/>
                    <a:stretch/>
                  </pic:blipFill>
                  <pic:spPr bwMode="auto">
                    <a:xfrm>
                      <a:off x="0" y="0"/>
                      <a:ext cx="3720267" cy="187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3DF" w:rsidRDefault="000D47DD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7DD">
        <w:rPr>
          <w:rFonts w:ascii="Times New Roman" w:eastAsia="Times New Roman" w:hAnsi="Times New Roman" w:cs="Times New Roman"/>
          <w:sz w:val="28"/>
          <w:szCs w:val="28"/>
        </w:rPr>
        <w:t xml:space="preserve">Одна из возможностей </w:t>
      </w:r>
      <w:proofErr w:type="spellStart"/>
      <w:r w:rsidRPr="000D47DD">
        <w:rPr>
          <w:rFonts w:ascii="Times New Roman" w:eastAsia="Times New Roman" w:hAnsi="Times New Roman" w:cs="Times New Roman"/>
          <w:sz w:val="28"/>
          <w:szCs w:val="28"/>
        </w:rPr>
        <w:t>Геогебры</w:t>
      </w:r>
      <w:proofErr w:type="spellEnd"/>
      <w:r w:rsidRPr="000D47DD">
        <w:rPr>
          <w:rFonts w:ascii="Times New Roman" w:eastAsia="Times New Roman" w:hAnsi="Times New Roman" w:cs="Times New Roman"/>
          <w:sz w:val="28"/>
          <w:szCs w:val="28"/>
        </w:rPr>
        <w:t xml:space="preserve"> — это наглядное представление графиков функций. Допустим, я хочу показать на уроке зависимость графика функции от его параметров. Можно двигать ползунки и увидеть графики, при разных значениях параметров.</w:t>
      </w:r>
      <w:r w:rsidR="000C33DF">
        <w:rPr>
          <w:rFonts w:ascii="Times New Roman" w:eastAsia="Times New Roman" w:hAnsi="Times New Roman" w:cs="Times New Roman"/>
          <w:sz w:val="28"/>
          <w:szCs w:val="28"/>
        </w:rPr>
        <w:t xml:space="preserve"> Ниже</w:t>
      </w:r>
      <w:r w:rsidR="00520E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33D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20E2D">
        <w:rPr>
          <w:rFonts w:ascii="Times New Roman" w:eastAsia="Times New Roman" w:hAnsi="Times New Roman" w:cs="Times New Roman"/>
          <w:sz w:val="28"/>
          <w:szCs w:val="28"/>
        </w:rPr>
        <w:t>ы видите</w:t>
      </w:r>
      <w:r w:rsidR="00F82AB5">
        <w:rPr>
          <w:rFonts w:ascii="Times New Roman" w:eastAsia="Times New Roman" w:hAnsi="Times New Roman" w:cs="Times New Roman"/>
          <w:sz w:val="28"/>
          <w:szCs w:val="28"/>
        </w:rPr>
        <w:t>,</w:t>
      </w:r>
      <w:r w:rsidR="009275F4">
        <w:rPr>
          <w:rFonts w:ascii="Times New Roman" w:eastAsia="Times New Roman" w:hAnsi="Times New Roman" w:cs="Times New Roman"/>
          <w:sz w:val="28"/>
          <w:szCs w:val="28"/>
        </w:rPr>
        <w:t xml:space="preserve"> как</w:t>
      </w:r>
      <w:r w:rsidR="00520E2D">
        <w:rPr>
          <w:rFonts w:ascii="Times New Roman" w:eastAsia="Times New Roman" w:hAnsi="Times New Roman" w:cs="Times New Roman"/>
          <w:sz w:val="28"/>
          <w:szCs w:val="28"/>
        </w:rPr>
        <w:t xml:space="preserve"> меняется график линейной функции </w:t>
      </w:r>
      <w:r w:rsidR="00520E2D" w:rsidRPr="00936F55">
        <w:rPr>
          <w:rFonts w:ascii="Times New Roman" w:hAnsi="Times New Roman" w:cs="Times New Roman"/>
          <w:sz w:val="28"/>
          <w:szCs w:val="28"/>
        </w:rPr>
        <w:t>при изменении коэффициентов а и  b</w:t>
      </w:r>
      <w:r w:rsidR="00520E2D">
        <w:rPr>
          <w:rFonts w:ascii="Times New Roman" w:hAnsi="Times New Roman" w:cs="Times New Roman"/>
          <w:sz w:val="28"/>
          <w:szCs w:val="28"/>
        </w:rPr>
        <w:t>.</w:t>
      </w:r>
      <w:r w:rsidR="00F82AB5" w:rsidRPr="00F82AB5">
        <w:rPr>
          <w:noProof/>
          <w:lang w:eastAsia="ru-RU"/>
        </w:rPr>
        <w:t xml:space="preserve"> </w:t>
      </w:r>
      <w:r w:rsidR="00F82AB5">
        <w:rPr>
          <w:noProof/>
          <w:lang w:eastAsia="ru-RU"/>
        </w:rPr>
        <w:lastRenderedPageBreak/>
        <w:drawing>
          <wp:inline distT="0" distB="0" distL="0" distR="0" wp14:anchorId="29F7D6A0" wp14:editId="6540A4A6">
            <wp:extent cx="3717890" cy="186349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217" b="6627"/>
                    <a:stretch/>
                  </pic:blipFill>
                  <pic:spPr bwMode="auto">
                    <a:xfrm>
                      <a:off x="0" y="0"/>
                      <a:ext cx="3732234" cy="187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AB5">
        <w:rPr>
          <w:noProof/>
          <w:lang w:eastAsia="ru-RU"/>
        </w:rPr>
        <w:drawing>
          <wp:inline distT="0" distB="0" distL="0" distR="0" wp14:anchorId="53E80B7E" wp14:editId="4E3B4A37">
            <wp:extent cx="3717890" cy="18760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615" b="6626"/>
                    <a:stretch/>
                  </pic:blipFill>
                  <pic:spPr bwMode="auto">
                    <a:xfrm>
                      <a:off x="0" y="0"/>
                      <a:ext cx="3721856" cy="187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7D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hAnsi="Times New Roman" w:cs="Times New Roman"/>
          <w:sz w:val="28"/>
          <w:szCs w:val="28"/>
        </w:rPr>
        <w:t xml:space="preserve"> </w:t>
      </w:r>
      <w:r w:rsidRPr="00351D7E">
        <w:rPr>
          <w:rFonts w:ascii="Times New Roman" w:hAnsi="Times New Roman" w:cs="Times New Roman"/>
          <w:sz w:val="28"/>
          <w:szCs w:val="28"/>
        </w:rPr>
        <w:t xml:space="preserve">Аналогичным образом </w:t>
      </w:r>
      <w:r>
        <w:rPr>
          <w:rFonts w:ascii="Times New Roman" w:hAnsi="Times New Roman" w:cs="Times New Roman"/>
          <w:sz w:val="28"/>
          <w:szCs w:val="28"/>
        </w:rPr>
        <w:t xml:space="preserve">можно провести </w:t>
      </w:r>
      <w:r w:rsidRPr="00351D7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51D7E">
        <w:rPr>
          <w:rFonts w:ascii="Times New Roman" w:hAnsi="Times New Roman" w:cs="Times New Roman"/>
          <w:sz w:val="28"/>
          <w:szCs w:val="28"/>
        </w:rPr>
        <w:t>математический</w:t>
      </w:r>
      <w:proofErr w:type="gramEnd"/>
      <w:r w:rsidRPr="00351D7E">
        <w:rPr>
          <w:rFonts w:ascii="Times New Roman" w:hAnsi="Times New Roman" w:cs="Times New Roman"/>
          <w:sz w:val="28"/>
          <w:szCs w:val="28"/>
        </w:rPr>
        <w:t xml:space="preserve"> эксперимент» при изучении квадратичной функции.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3DF">
        <w:rPr>
          <w:noProof/>
          <w:lang w:eastAsia="ru-RU"/>
        </w:rPr>
        <w:drawing>
          <wp:inline distT="0" distB="0" distL="0" distR="0" wp14:anchorId="75B17346" wp14:editId="6B594E15">
            <wp:extent cx="3718701" cy="1889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4" b="6024"/>
                    <a:stretch/>
                  </pic:blipFill>
                  <pic:spPr bwMode="auto">
                    <a:xfrm>
                      <a:off x="0" y="0"/>
                      <a:ext cx="3722666" cy="189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3DF">
        <w:rPr>
          <w:noProof/>
          <w:lang w:eastAsia="ru-RU"/>
        </w:rPr>
        <w:drawing>
          <wp:inline distT="0" distB="0" distL="0" distR="0" wp14:anchorId="0B3F5B75" wp14:editId="3CEC5CB6">
            <wp:extent cx="3750984" cy="1899139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917" b="6024"/>
                    <a:stretch/>
                  </pic:blipFill>
                  <pic:spPr bwMode="auto">
                    <a:xfrm>
                      <a:off x="0" y="0"/>
                      <a:ext cx="3754984" cy="190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E2D" w:rsidRPr="000C33DF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33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Использование программы </w:t>
      </w:r>
      <w:proofErr w:type="spellStart"/>
      <w:r w:rsidRPr="000C33DF">
        <w:rPr>
          <w:rFonts w:ascii="Times New Roman" w:eastAsia="Times New Roman" w:hAnsi="Times New Roman" w:cs="Times New Roman"/>
          <w:bCs/>
          <w:iCs/>
          <w:sz w:val="28"/>
          <w:szCs w:val="28"/>
        </w:rPr>
        <w:t>GeoGebra</w:t>
      </w:r>
      <w:proofErr w:type="spellEnd"/>
      <w:r w:rsidRPr="000C33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уроках позволяет:</w:t>
      </w:r>
    </w:p>
    <w:p w:rsidR="00520E2D" w:rsidRP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eastAsia="Times New Roman" w:hAnsi="Times New Roman" w:cs="Times New Roman"/>
          <w:sz w:val="28"/>
          <w:szCs w:val="28"/>
        </w:rPr>
        <w:t>•      оптимизировать учебный процесс, более рационально используя время на различных этапах урока;</w:t>
      </w:r>
    </w:p>
    <w:p w:rsidR="00520E2D" w:rsidRP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eastAsia="Times New Roman" w:hAnsi="Times New Roman" w:cs="Times New Roman"/>
          <w:sz w:val="28"/>
          <w:szCs w:val="28"/>
        </w:rPr>
        <w:lastRenderedPageBreak/>
        <w:t>•      снизить эмоциональное напряжение на уроке, внося в него элемент игры,</w:t>
      </w:r>
    </w:p>
    <w:p w:rsidR="00520E2D" w:rsidRP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eastAsia="Times New Roman" w:hAnsi="Times New Roman" w:cs="Times New Roman"/>
          <w:sz w:val="28"/>
          <w:szCs w:val="28"/>
        </w:rPr>
        <w:t>•      проводить индивидуальную работу, используя персональные компьютеры;</w:t>
      </w:r>
    </w:p>
    <w:p w:rsidR="00520E2D" w:rsidRP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eastAsia="Times New Roman" w:hAnsi="Times New Roman" w:cs="Times New Roman"/>
          <w:sz w:val="28"/>
          <w:szCs w:val="28"/>
        </w:rPr>
        <w:t>•      расширять кругозор учащихся;</w:t>
      </w:r>
    </w:p>
    <w:p w:rsid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2D">
        <w:rPr>
          <w:rFonts w:ascii="Times New Roman" w:eastAsia="Times New Roman" w:hAnsi="Times New Roman" w:cs="Times New Roman"/>
          <w:sz w:val="28"/>
          <w:szCs w:val="28"/>
        </w:rPr>
        <w:t>•      способствует развитию познавательной активности учащихся.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E2D" w:rsidRPr="00520E2D" w:rsidRDefault="00520E2D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47DD" w:rsidRPr="000D47DD" w:rsidRDefault="000D47D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47DD" w:rsidRPr="007F64BA" w:rsidRDefault="000D47DD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71E" w:rsidRPr="000C317D" w:rsidRDefault="0057771E" w:rsidP="000C33DF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08B" w:rsidRPr="00F8308B" w:rsidRDefault="00F8308B" w:rsidP="000C33D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8308B" w:rsidRPr="00F8308B" w:rsidSect="000C33DF">
      <w:pgSz w:w="11906" w:h="16383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CF"/>
    <w:rsid w:val="00027452"/>
    <w:rsid w:val="000C317D"/>
    <w:rsid w:val="000C33DF"/>
    <w:rsid w:val="000D47DD"/>
    <w:rsid w:val="003A286C"/>
    <w:rsid w:val="0041461C"/>
    <w:rsid w:val="00497A0F"/>
    <w:rsid w:val="00520E2D"/>
    <w:rsid w:val="0057771E"/>
    <w:rsid w:val="007E51CF"/>
    <w:rsid w:val="007F64BA"/>
    <w:rsid w:val="00874764"/>
    <w:rsid w:val="00926810"/>
    <w:rsid w:val="009275F4"/>
    <w:rsid w:val="00986FAC"/>
    <w:rsid w:val="009D0A2A"/>
    <w:rsid w:val="00A51D0D"/>
    <w:rsid w:val="00BD31B7"/>
    <w:rsid w:val="00D11AF8"/>
    <w:rsid w:val="00F06205"/>
    <w:rsid w:val="00F82AB5"/>
    <w:rsid w:val="00F8308B"/>
    <w:rsid w:val="00FC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86F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86F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Чулпан</cp:lastModifiedBy>
  <cp:revision>2</cp:revision>
  <dcterms:created xsi:type="dcterms:W3CDTF">2024-09-27T17:01:00Z</dcterms:created>
  <dcterms:modified xsi:type="dcterms:W3CDTF">2024-09-27T17:01:00Z</dcterms:modified>
</cp:coreProperties>
</file>