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28148" w14:textId="77777777" w:rsidR="00770C2F" w:rsidRPr="00770C2F" w:rsidRDefault="00770C2F" w:rsidP="00770C2F">
      <w:pPr>
        <w:spacing w:after="0"/>
        <w:jc w:val="right"/>
        <w:rPr>
          <w:rFonts w:ascii="Times New Roman" w:eastAsia="Times New Roman" w:hAnsi="Times New Roman" w:cs="Times New Roman"/>
          <w:b/>
          <w:i/>
          <w:sz w:val="28"/>
          <w:szCs w:val="28"/>
        </w:rPr>
      </w:pPr>
      <w:r w:rsidRPr="00770C2F">
        <w:rPr>
          <w:rFonts w:ascii="Times New Roman" w:eastAsia="Times New Roman" w:hAnsi="Times New Roman" w:cs="Times New Roman"/>
          <w:b/>
          <w:i/>
          <w:sz w:val="28"/>
          <w:szCs w:val="28"/>
        </w:rPr>
        <w:t>Набиуллина Светлана Афанасьевна</w:t>
      </w:r>
    </w:p>
    <w:p w14:paraId="3A065E01" w14:textId="77777777" w:rsidR="00770C2F" w:rsidRPr="00770C2F" w:rsidRDefault="00770C2F" w:rsidP="00770C2F">
      <w:pPr>
        <w:spacing w:after="0"/>
        <w:jc w:val="right"/>
        <w:rPr>
          <w:rFonts w:ascii="Times New Roman" w:eastAsia="Times New Roman" w:hAnsi="Times New Roman" w:cs="Times New Roman"/>
          <w:i/>
          <w:sz w:val="28"/>
          <w:szCs w:val="28"/>
        </w:rPr>
      </w:pPr>
      <w:r w:rsidRPr="00770C2F">
        <w:rPr>
          <w:rFonts w:ascii="Times New Roman" w:eastAsia="Times New Roman" w:hAnsi="Times New Roman" w:cs="Times New Roman"/>
          <w:i/>
          <w:sz w:val="28"/>
          <w:szCs w:val="28"/>
        </w:rPr>
        <w:t xml:space="preserve">                                         преподаватель по классу фортепиано</w:t>
      </w:r>
    </w:p>
    <w:p w14:paraId="215124B5" w14:textId="77777777" w:rsidR="00770C2F" w:rsidRPr="00770C2F" w:rsidRDefault="00770C2F" w:rsidP="00770C2F">
      <w:pPr>
        <w:spacing w:after="0"/>
        <w:jc w:val="right"/>
        <w:rPr>
          <w:rFonts w:ascii="Times New Roman" w:eastAsia="Times New Roman" w:hAnsi="Times New Roman" w:cs="Times New Roman"/>
          <w:i/>
          <w:sz w:val="28"/>
          <w:szCs w:val="28"/>
        </w:rPr>
      </w:pPr>
      <w:r w:rsidRPr="00770C2F">
        <w:rPr>
          <w:rFonts w:ascii="Times New Roman" w:eastAsia="Times New Roman" w:hAnsi="Times New Roman" w:cs="Times New Roman"/>
          <w:i/>
          <w:sz w:val="28"/>
          <w:szCs w:val="28"/>
        </w:rPr>
        <w:t xml:space="preserve">                                     МБУ ДО «Камско-Полянская ДМШ» НМР РТ </w:t>
      </w:r>
    </w:p>
    <w:p w14:paraId="40F9ED26" w14:textId="77777777" w:rsidR="00770C2F" w:rsidRPr="00770C2F" w:rsidRDefault="00770C2F" w:rsidP="00770C2F">
      <w:pPr>
        <w:spacing w:after="0"/>
        <w:jc w:val="right"/>
        <w:rPr>
          <w:rFonts w:ascii="Times New Roman" w:eastAsia="Times New Roman" w:hAnsi="Times New Roman" w:cs="Times New Roman"/>
          <w:i/>
          <w:sz w:val="28"/>
          <w:szCs w:val="28"/>
        </w:rPr>
      </w:pPr>
      <w:r w:rsidRPr="00770C2F">
        <w:rPr>
          <w:rFonts w:ascii="Times New Roman" w:eastAsia="Times New Roman" w:hAnsi="Times New Roman" w:cs="Times New Roman"/>
          <w:i/>
          <w:sz w:val="28"/>
          <w:szCs w:val="28"/>
        </w:rPr>
        <w:t xml:space="preserve">                                                      пгт. Камские Поляны, Республика Татарстан</w:t>
      </w:r>
    </w:p>
    <w:p w14:paraId="4F0BA9E3" w14:textId="77777777" w:rsidR="00770C2F" w:rsidRPr="00770C2F" w:rsidRDefault="00770C2F" w:rsidP="00770C2F">
      <w:pPr>
        <w:jc w:val="both"/>
        <w:rPr>
          <w:rFonts w:ascii="Calibri" w:eastAsia="Times New Roman" w:hAnsi="Calibri" w:cs="Times New Roman"/>
          <w:sz w:val="28"/>
          <w:szCs w:val="28"/>
        </w:rPr>
      </w:pPr>
    </w:p>
    <w:p w14:paraId="307B75B0" w14:textId="1484EE1F" w:rsidR="00A1759E" w:rsidRPr="00770C2F" w:rsidRDefault="00770C2F" w:rsidP="00770C2F">
      <w:pPr>
        <w:spacing w:after="0"/>
        <w:jc w:val="center"/>
        <w:rPr>
          <w:rFonts w:ascii="Times New Roman" w:eastAsia="Times New Roman" w:hAnsi="Times New Roman" w:cs="Times New Roman"/>
          <w:b/>
          <w:bCs/>
          <w:sz w:val="28"/>
          <w:szCs w:val="28"/>
        </w:rPr>
      </w:pPr>
      <w:r w:rsidRPr="00770C2F">
        <w:rPr>
          <w:rFonts w:ascii="Times New Roman" w:eastAsia="Times New Roman" w:hAnsi="Times New Roman" w:cs="Times New Roman"/>
          <w:b/>
          <w:bCs/>
          <w:sz w:val="28"/>
          <w:szCs w:val="28"/>
        </w:rPr>
        <w:t>МЕТОДИЧЕСКИЙ ДОКЛАД</w:t>
      </w:r>
    </w:p>
    <w:p w14:paraId="552FC6E0" w14:textId="113335F4" w:rsidR="00EA7332" w:rsidRDefault="00770C2F" w:rsidP="00770C2F">
      <w:pPr>
        <w:spacing w:after="0"/>
        <w:jc w:val="center"/>
        <w:rPr>
          <w:rFonts w:ascii="Times New Roman" w:eastAsia="Times New Roman" w:hAnsi="Times New Roman" w:cs="Times New Roman"/>
          <w:b/>
          <w:bCs/>
          <w:sz w:val="28"/>
          <w:szCs w:val="28"/>
        </w:rPr>
      </w:pPr>
      <w:r w:rsidRPr="00770C2F">
        <w:rPr>
          <w:rFonts w:ascii="Times New Roman" w:eastAsia="Times New Roman" w:hAnsi="Times New Roman" w:cs="Times New Roman"/>
          <w:b/>
          <w:bCs/>
          <w:sz w:val="28"/>
          <w:szCs w:val="28"/>
        </w:rPr>
        <w:t>«РАЗВИТИЕ НАВЫКОВ АККО</w:t>
      </w:r>
      <w:r w:rsidR="008706D6">
        <w:rPr>
          <w:rFonts w:ascii="Times New Roman" w:eastAsia="Times New Roman" w:hAnsi="Times New Roman" w:cs="Times New Roman"/>
          <w:b/>
          <w:bCs/>
          <w:sz w:val="28"/>
          <w:szCs w:val="28"/>
        </w:rPr>
        <w:t>М</w:t>
      </w:r>
      <w:r w:rsidRPr="00770C2F">
        <w:rPr>
          <w:rFonts w:ascii="Times New Roman" w:eastAsia="Times New Roman" w:hAnsi="Times New Roman" w:cs="Times New Roman"/>
          <w:b/>
          <w:bCs/>
          <w:sz w:val="28"/>
          <w:szCs w:val="28"/>
        </w:rPr>
        <w:t>ПАНЕМЕНТА У УЧАЩИХСЯ В КЛАССЕ ФОРТЕПИАНО»</w:t>
      </w:r>
    </w:p>
    <w:p w14:paraId="1F02E990" w14:textId="77777777" w:rsidR="00770C2F" w:rsidRPr="00770C2F" w:rsidRDefault="00770C2F" w:rsidP="00770C2F">
      <w:pPr>
        <w:spacing w:after="0"/>
        <w:jc w:val="center"/>
        <w:rPr>
          <w:rFonts w:ascii="Times New Roman" w:eastAsia="Times New Roman" w:hAnsi="Times New Roman" w:cs="Times New Roman"/>
          <w:b/>
          <w:bCs/>
          <w:sz w:val="28"/>
          <w:szCs w:val="28"/>
        </w:rPr>
      </w:pPr>
    </w:p>
    <w:p w14:paraId="114296A6" w14:textId="77777777" w:rsidR="00AA5C59" w:rsidRPr="001A6247" w:rsidRDefault="000E0136" w:rsidP="00AA5C59">
      <w:pPr>
        <w:tabs>
          <w:tab w:val="left" w:pos="567"/>
        </w:tabs>
        <w:jc w:val="center"/>
        <w:rPr>
          <w:rFonts w:ascii="Times New Roman" w:eastAsia="Times New Roman" w:hAnsi="Times New Roman" w:cs="Times New Roman"/>
          <w:b/>
          <w:sz w:val="32"/>
          <w:szCs w:val="32"/>
        </w:rPr>
      </w:pPr>
      <w:r w:rsidRPr="001A6247">
        <w:rPr>
          <w:rFonts w:ascii="Times New Roman" w:eastAsia="Times New Roman" w:hAnsi="Times New Roman" w:cs="Times New Roman"/>
          <w:b/>
          <w:sz w:val="32"/>
          <w:szCs w:val="32"/>
        </w:rPr>
        <w:t>Аккомпанемент</w:t>
      </w:r>
    </w:p>
    <w:p w14:paraId="0CAA3351" w14:textId="77777777" w:rsidR="00AA5C59" w:rsidRDefault="000E0136" w:rsidP="00A1759E">
      <w:pPr>
        <w:tabs>
          <w:tab w:val="left" w:pos="567"/>
        </w:tabs>
        <w:spacing w:line="240" w:lineRule="auto"/>
        <w:ind w:firstLine="709"/>
        <w:contextualSpacing/>
        <w:jc w:val="both"/>
        <w:rPr>
          <w:rFonts w:ascii="Times New Roman" w:eastAsia="Times New Roman" w:hAnsi="Times New Roman" w:cs="Times New Roman"/>
          <w:sz w:val="28"/>
          <w:szCs w:val="28"/>
        </w:rPr>
      </w:pPr>
      <w:r w:rsidRPr="000E0136">
        <w:rPr>
          <w:rFonts w:ascii="Times New Roman" w:eastAsia="Times New Roman" w:hAnsi="Times New Roman" w:cs="Times New Roman"/>
          <w:sz w:val="28"/>
          <w:szCs w:val="28"/>
        </w:rPr>
        <w:t xml:space="preserve">В настоящее время очень актуальна проблема разностороннего воспитания ребенка. Музыка является самым универсальным средством эстетического и нравственного воспитания, формирующего внутренний мир ребенка. </w:t>
      </w:r>
    </w:p>
    <w:p w14:paraId="0E8C8F68" w14:textId="77777777" w:rsidR="00AA5C59" w:rsidRPr="001A6247" w:rsidRDefault="000E0136" w:rsidP="001A6247">
      <w:pPr>
        <w:tabs>
          <w:tab w:val="left" w:pos="567"/>
        </w:tabs>
        <w:spacing w:line="240" w:lineRule="auto"/>
        <w:ind w:firstLine="709"/>
        <w:contextualSpacing/>
        <w:jc w:val="both"/>
        <w:rPr>
          <w:rFonts w:ascii="Times New Roman" w:eastAsia="Times New Roman" w:hAnsi="Times New Roman" w:cs="Times New Roman"/>
          <w:sz w:val="28"/>
          <w:szCs w:val="28"/>
        </w:rPr>
      </w:pPr>
      <w:r w:rsidRPr="000E0136">
        <w:rPr>
          <w:rFonts w:ascii="Times New Roman" w:eastAsia="Times New Roman" w:hAnsi="Times New Roman" w:cs="Times New Roman"/>
          <w:sz w:val="28"/>
          <w:szCs w:val="28"/>
        </w:rPr>
        <w:t xml:space="preserve">Целью обучения детей в музыкальной школе является подготовка не только будущих исполнителей-профессионалов, но и музыкантов-любителей, </w:t>
      </w:r>
      <w:r w:rsidRPr="001A6247">
        <w:rPr>
          <w:rFonts w:ascii="Times New Roman" w:eastAsia="Times New Roman" w:hAnsi="Times New Roman" w:cs="Times New Roman"/>
          <w:sz w:val="28"/>
          <w:szCs w:val="28"/>
        </w:rPr>
        <w:t xml:space="preserve">которые обладают навыками музыкального творчества, могут самостоятельно разобрать и выучить музыкальное произведение любого жанра, свободно владеть инструментом, аккомпанировать. </w:t>
      </w:r>
    </w:p>
    <w:p w14:paraId="1FC16FBD" w14:textId="7C397AC3" w:rsidR="00A1759E" w:rsidRDefault="000E0136" w:rsidP="001A6247">
      <w:pPr>
        <w:tabs>
          <w:tab w:val="left" w:pos="567"/>
        </w:tabs>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Аккомпанемент представляет собой один из важных моментов в развитии юного музыканта. Навыки аккомпанемента могут пригодиться в повседневной музыкальной практике (художественная самодеятельность, домашний досуг).</w:t>
      </w:r>
    </w:p>
    <w:p w14:paraId="442774DD" w14:textId="77777777" w:rsidR="001A6247" w:rsidRPr="001A6247" w:rsidRDefault="001A6247" w:rsidP="001A6247">
      <w:pPr>
        <w:tabs>
          <w:tab w:val="left" w:pos="567"/>
        </w:tabs>
        <w:spacing w:line="240" w:lineRule="auto"/>
        <w:ind w:firstLine="709"/>
        <w:contextualSpacing/>
        <w:jc w:val="both"/>
        <w:rPr>
          <w:rFonts w:ascii="Times New Roman" w:eastAsia="Times New Roman" w:hAnsi="Times New Roman" w:cs="Times New Roman"/>
          <w:sz w:val="28"/>
          <w:szCs w:val="28"/>
        </w:rPr>
      </w:pPr>
    </w:p>
    <w:p w14:paraId="2085C894" w14:textId="65A195E8" w:rsidR="00E17AF0" w:rsidRPr="001A6247" w:rsidRDefault="000E0136" w:rsidP="001A6247">
      <w:pPr>
        <w:spacing w:line="240" w:lineRule="auto"/>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Что же такое аккомпанемент? </w:t>
      </w:r>
    </w:p>
    <w:p w14:paraId="476C898A" w14:textId="21D7DD16" w:rsidR="00E17AF0" w:rsidRPr="001A6247" w:rsidRDefault="000E0136" w:rsidP="001A6247">
      <w:pPr>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В словаре В. Даля аккомпанемент определяется как подголосок, сопровождение, подыгрывание.  </w:t>
      </w:r>
      <w:r w:rsidR="00E17AF0" w:rsidRPr="001A6247">
        <w:rPr>
          <w:rFonts w:ascii="Times New Roman" w:eastAsia="Times New Roman" w:hAnsi="Times New Roman" w:cs="Times New Roman"/>
          <w:sz w:val="28"/>
          <w:szCs w:val="28"/>
        </w:rPr>
        <w:t xml:space="preserve"> </w:t>
      </w:r>
    </w:p>
    <w:p w14:paraId="276123DB" w14:textId="77777777" w:rsidR="00A1759E" w:rsidRPr="001A6247" w:rsidRDefault="000E0136" w:rsidP="001A6247">
      <w:pPr>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В середине XX-го века слово «аккомпанемент» приобретает более четкую формулировку — это музыкальное сопровождение, дополняющее главную мелодию, служащее гармонической и ритмической опорой солисту (певцу, инструменталисту) и углубляющее художественное содержание произведения. </w:t>
      </w:r>
    </w:p>
    <w:p w14:paraId="50870DE6" w14:textId="1E546987" w:rsidR="00AA5C59" w:rsidRPr="001A6247" w:rsidRDefault="000E0136" w:rsidP="001A6247">
      <w:pPr>
        <w:spacing w:line="240" w:lineRule="auto"/>
        <w:ind w:firstLine="709"/>
        <w:jc w:val="center"/>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br/>
      </w:r>
      <w:r w:rsidRPr="001A6247">
        <w:rPr>
          <w:rFonts w:ascii="Times New Roman" w:eastAsia="Times New Roman" w:hAnsi="Times New Roman" w:cs="Times New Roman"/>
          <w:b/>
          <w:sz w:val="28"/>
          <w:szCs w:val="28"/>
        </w:rPr>
        <w:t>Методические рекомендации</w:t>
      </w:r>
    </w:p>
    <w:p w14:paraId="24220338" w14:textId="73B1BC08" w:rsidR="00AA5C59" w:rsidRPr="001A6247" w:rsidRDefault="000E0136" w:rsidP="001A6247">
      <w:pPr>
        <w:spacing w:before="200"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Главной задачей первых уроков является осознание совместной работы: «я и солист</w:t>
      </w:r>
      <w:r w:rsidR="00915EDB" w:rsidRPr="001A6247">
        <w:rPr>
          <w:rFonts w:ascii="Times New Roman" w:eastAsia="Times New Roman" w:hAnsi="Times New Roman" w:cs="Times New Roman"/>
          <w:sz w:val="28"/>
          <w:szCs w:val="28"/>
        </w:rPr>
        <w:t xml:space="preserve"> – </w:t>
      </w:r>
      <w:r w:rsidRPr="001A6247">
        <w:rPr>
          <w:rFonts w:ascii="Times New Roman" w:eastAsia="Times New Roman" w:hAnsi="Times New Roman" w:cs="Times New Roman"/>
          <w:sz w:val="28"/>
          <w:szCs w:val="28"/>
        </w:rPr>
        <w:t xml:space="preserve">одно целое». Концертмейстер должен сжиться с мелодией ведущей партии, слиться с исполнительскими намерениями солиста. </w:t>
      </w:r>
    </w:p>
    <w:p w14:paraId="72DF9626" w14:textId="77777777" w:rsidR="00AA5C59" w:rsidRPr="001A6247" w:rsidRDefault="000E0136" w:rsidP="001A6247">
      <w:pPr>
        <w:spacing w:before="200"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Для этого необходимо тщательно изучить партию солиста. В первую очередь надо осмыслить форму произведение как единое целое. Ученик должен ясно представлять структуру пьесы: вступление, заключение, части, </w:t>
      </w:r>
      <w:r w:rsidRPr="001A6247">
        <w:rPr>
          <w:rFonts w:ascii="Times New Roman" w:eastAsia="Times New Roman" w:hAnsi="Times New Roman" w:cs="Times New Roman"/>
          <w:sz w:val="28"/>
          <w:szCs w:val="28"/>
        </w:rPr>
        <w:lastRenderedPageBreak/>
        <w:t xml:space="preserve">сольные места. Важно обратить внимание на характер музыки и темповые изменения. </w:t>
      </w:r>
    </w:p>
    <w:p w14:paraId="01B19FA6" w14:textId="77777777" w:rsidR="00AA5C59" w:rsidRPr="001A6247" w:rsidRDefault="000E0136" w:rsidP="001A6247">
      <w:pPr>
        <w:spacing w:before="200"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Фразировка является одним из средств музыкальной выразительности. Концертмейстер должен ясно знать, где у солиста начинается фраза, где ее вершина и окончание. Исходя из этого, будет выстраиваться динамический план в аккомпанементе. </w:t>
      </w:r>
    </w:p>
    <w:p w14:paraId="1B90BDD2" w14:textId="675F9D4B" w:rsidR="00AA5C59" w:rsidRPr="001A6247" w:rsidRDefault="000E0136" w:rsidP="001A6247">
      <w:pPr>
        <w:spacing w:before="200"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Пианист должен чутко поддерживать солиста, добиваться единого движения, избегая отставания или опережения его партии. Ученика необходимо научить держать солиста в заданном темпе, создавая необходимую ритмическую пульсацию</w:t>
      </w:r>
      <w:r w:rsidR="00F96B0A" w:rsidRPr="001A6247">
        <w:rPr>
          <w:rFonts w:ascii="Times New Roman" w:eastAsia="Times New Roman" w:hAnsi="Times New Roman" w:cs="Times New Roman"/>
          <w:sz w:val="28"/>
          <w:szCs w:val="28"/>
        </w:rPr>
        <w:t>.</w:t>
      </w:r>
    </w:p>
    <w:p w14:paraId="0E3E155C" w14:textId="77777777" w:rsidR="00AA5C59" w:rsidRPr="001A6247" w:rsidRDefault="000E0136" w:rsidP="001A6247">
      <w:pPr>
        <w:spacing w:before="200" w:line="240" w:lineRule="auto"/>
        <w:ind w:firstLine="709"/>
        <w:contextualSpacing/>
        <w:jc w:val="both"/>
        <w:rPr>
          <w:rFonts w:ascii="Times New Roman" w:eastAsia="Times New Roman" w:hAnsi="Times New Roman" w:cs="Times New Roman"/>
          <w:b/>
          <w:sz w:val="28"/>
          <w:szCs w:val="28"/>
        </w:rPr>
      </w:pPr>
      <w:r w:rsidRPr="001A6247">
        <w:rPr>
          <w:rFonts w:ascii="Times New Roman" w:eastAsia="Times New Roman" w:hAnsi="Times New Roman" w:cs="Times New Roman"/>
          <w:sz w:val="28"/>
          <w:szCs w:val="28"/>
        </w:rPr>
        <w:t xml:space="preserve">Фундаментом исполнения в аккомпанементе всегда является линия баса. Ее надо отдельно проучивать. Большую пользу принесет выразительное исполнение баса с партией солиста. </w:t>
      </w:r>
      <w:r w:rsidRPr="001A6247">
        <w:rPr>
          <w:rFonts w:ascii="Times New Roman" w:eastAsia="Times New Roman" w:hAnsi="Times New Roman" w:cs="Times New Roman"/>
          <w:b/>
          <w:sz w:val="28"/>
          <w:szCs w:val="28"/>
        </w:rPr>
        <w:t>Бас всегда поддерживает солиста.</w:t>
      </w:r>
    </w:p>
    <w:p w14:paraId="6880A071" w14:textId="289DC661" w:rsidR="00825C03" w:rsidRDefault="000E0136" w:rsidP="00BF776D">
      <w:pPr>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Фортепиано, как сопровождающий инструмент, должно звучать чуть слабее партии солиста. Какова бы ни была динамическая шкала в произведении, соотношение это надо соблюдать. Наиболее распространены две ошибки:</w:t>
      </w:r>
    </w:p>
    <w:p w14:paraId="595D9707" w14:textId="0A8559BF" w:rsidR="000E0136" w:rsidRPr="00291C96" w:rsidRDefault="000E0136" w:rsidP="00291C96">
      <w:pPr>
        <w:spacing w:line="240" w:lineRule="auto"/>
        <w:contextualSpacing/>
        <w:rPr>
          <w:rFonts w:ascii="Times New Roman" w:eastAsia="Times New Roman" w:hAnsi="Times New Roman" w:cs="Times New Roman"/>
          <w:sz w:val="28"/>
          <w:szCs w:val="28"/>
        </w:rPr>
      </w:pPr>
      <w:r w:rsidRPr="00291C96">
        <w:rPr>
          <w:rFonts w:ascii="Times New Roman" w:eastAsia="Times New Roman" w:hAnsi="Times New Roman" w:cs="Times New Roman"/>
          <w:sz w:val="28"/>
          <w:szCs w:val="28"/>
        </w:rPr>
        <w:t xml:space="preserve">- перекрывается партия соло; </w:t>
      </w:r>
      <w:r w:rsidRPr="00291C96">
        <w:rPr>
          <w:rFonts w:ascii="Times New Roman" w:eastAsia="Times New Roman" w:hAnsi="Times New Roman" w:cs="Times New Roman"/>
          <w:sz w:val="28"/>
          <w:szCs w:val="28"/>
        </w:rPr>
        <w:br/>
        <w:t>- игра серым, без красок звуком.</w:t>
      </w:r>
    </w:p>
    <w:p w14:paraId="7677CFEA" w14:textId="580E47F2" w:rsidR="00D76EB3" w:rsidRPr="001A6247" w:rsidRDefault="000E0136" w:rsidP="001A6247">
      <w:pPr>
        <w:tabs>
          <w:tab w:val="left" w:pos="567"/>
        </w:tabs>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Хорошо аккомпанировать ученик может лишь тогда, когда все его внимание устремлено на солиста</w:t>
      </w:r>
      <w:r w:rsidR="00852CFE" w:rsidRPr="001A6247">
        <w:rPr>
          <w:rFonts w:ascii="Times New Roman" w:eastAsia="Times New Roman" w:hAnsi="Times New Roman" w:cs="Times New Roman"/>
          <w:sz w:val="28"/>
          <w:szCs w:val="28"/>
        </w:rPr>
        <w:t>. Он должен</w:t>
      </w:r>
      <w:r w:rsidRPr="001A6247">
        <w:rPr>
          <w:rFonts w:ascii="Times New Roman" w:eastAsia="Times New Roman" w:hAnsi="Times New Roman" w:cs="Times New Roman"/>
          <w:sz w:val="28"/>
          <w:szCs w:val="28"/>
        </w:rPr>
        <w:t xml:space="preserve"> пропева</w:t>
      </w:r>
      <w:r w:rsidR="00852CFE" w:rsidRPr="001A6247">
        <w:rPr>
          <w:rFonts w:ascii="Times New Roman" w:eastAsia="Times New Roman" w:hAnsi="Times New Roman" w:cs="Times New Roman"/>
          <w:sz w:val="28"/>
          <w:szCs w:val="28"/>
        </w:rPr>
        <w:t>ть</w:t>
      </w:r>
      <w:r w:rsidRPr="001A6247">
        <w:rPr>
          <w:rFonts w:ascii="Times New Roman" w:eastAsia="Times New Roman" w:hAnsi="Times New Roman" w:cs="Times New Roman"/>
          <w:sz w:val="28"/>
          <w:szCs w:val="28"/>
        </w:rPr>
        <w:t xml:space="preserve"> «про себя» вместе с</w:t>
      </w:r>
      <w:r w:rsidR="00852CFE" w:rsidRPr="001A6247">
        <w:rPr>
          <w:rFonts w:ascii="Times New Roman" w:eastAsia="Times New Roman" w:hAnsi="Times New Roman" w:cs="Times New Roman"/>
          <w:sz w:val="28"/>
          <w:szCs w:val="28"/>
        </w:rPr>
        <w:t xml:space="preserve"> солистом </w:t>
      </w:r>
      <w:r w:rsidRPr="001A6247">
        <w:rPr>
          <w:rFonts w:ascii="Times New Roman" w:eastAsia="Times New Roman" w:hAnsi="Times New Roman" w:cs="Times New Roman"/>
          <w:sz w:val="28"/>
          <w:szCs w:val="28"/>
        </w:rPr>
        <w:t xml:space="preserve">каждый звук. </w:t>
      </w:r>
    </w:p>
    <w:p w14:paraId="4A984EAC" w14:textId="77777777" w:rsidR="00AA5C59" w:rsidRPr="001A6247" w:rsidRDefault="000E0136" w:rsidP="001A6247">
      <w:pPr>
        <w:tabs>
          <w:tab w:val="left" w:pos="567"/>
        </w:tabs>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Не следует забывать о выразительном значении цезур, ведь дыхание для солиста важно в его исполнительском мастерстве. Основной закон ансамбля — дышать одновременно с солистом. Характер и длительность фортепианной цезуры всецело диктуется содержанием произведения. </w:t>
      </w:r>
      <w:r w:rsidRPr="001A6247">
        <w:rPr>
          <w:rFonts w:ascii="Times New Roman" w:eastAsia="Times New Roman" w:hAnsi="Times New Roman" w:cs="Times New Roman"/>
          <w:sz w:val="28"/>
          <w:szCs w:val="28"/>
        </w:rPr>
        <w:br/>
        <w:t xml:space="preserve">Особое внимание надо уделять фортепианному вступлению. Ученик сразу определяет общий темп. Он должен мысленно пропеть первые такты партии соло в пределах фразы, в условленном с солистом темпе. Вступление играть выразительно, образно. Если нет вступления, то нужно посмотреть на солиста и уловить заранее обговоренный жест, взмах смычка и т. д. и вступить вместе с ним. </w:t>
      </w:r>
    </w:p>
    <w:p w14:paraId="5A6A4EB6" w14:textId="77777777" w:rsidR="00AA5C59" w:rsidRPr="001A6247" w:rsidRDefault="000E0136" w:rsidP="001A6247">
      <w:pPr>
        <w:tabs>
          <w:tab w:val="left" w:pos="567"/>
        </w:tabs>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Нередки случаи, когда ученик, зная хорошо свою партию, при первом исполнении с солистом теряется, его внимание раздваивается, его тревожат новые тембровые краски, другой ритмический рисунок в сольной партии, боязнь ошибиться и т. д. Ученику хочется остановиться, повторить. Чтобы исчезло это напряжение, вначале не препятствуйте остановкам, но дальше ставьте задачу — доиграть до конца, чтобы не произошло. Поэтому работу надо обязательно начинать с иллюстратором, даже если у ученика не все получается. </w:t>
      </w:r>
    </w:p>
    <w:p w14:paraId="6C8D83BB" w14:textId="68F6CB3E" w:rsidR="00AA5C59" w:rsidRPr="001A6247" w:rsidRDefault="000E0136" w:rsidP="001A6247">
      <w:pPr>
        <w:tabs>
          <w:tab w:val="left" w:pos="567"/>
        </w:tabs>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Завершающая стадия учебного процесса в работе над аккомпанементом — публичное выступление. Как показывает опыт, именно этот этап является самым трудным. Овладение музыкальным произведением вовсе не дает гарантии того, что во время концерта все пройдет гладко. Поэтому об успешном исполнении можно говорить лишь при правильно выбранной </w:t>
      </w:r>
      <w:r w:rsidRPr="001A6247">
        <w:rPr>
          <w:rFonts w:ascii="Times New Roman" w:eastAsia="Times New Roman" w:hAnsi="Times New Roman" w:cs="Times New Roman"/>
          <w:sz w:val="28"/>
          <w:szCs w:val="28"/>
        </w:rPr>
        <w:lastRenderedPageBreak/>
        <w:t xml:space="preserve">программе и при соблюдении всего репетиционного процесса, когда тщательно продумываются и отрабатываются все этапы работы над аккомпанементом. В момент концертного исполнения учащемуся необходим эмоциональный подъем, воля и артистизм. </w:t>
      </w:r>
      <w:r w:rsidRPr="001A6247">
        <w:rPr>
          <w:rFonts w:ascii="Times New Roman" w:eastAsia="Times New Roman" w:hAnsi="Times New Roman" w:cs="Times New Roman"/>
          <w:sz w:val="28"/>
          <w:szCs w:val="28"/>
        </w:rPr>
        <w:br/>
        <w:t xml:space="preserve">Совместная игра приносит ученику большую пользу в плане воспитания </w:t>
      </w:r>
      <w:r w:rsidR="000319C8" w:rsidRPr="001A6247">
        <w:rPr>
          <w:rFonts w:ascii="Times New Roman" w:eastAsia="Times New Roman" w:hAnsi="Times New Roman" w:cs="Times New Roman"/>
          <w:sz w:val="28"/>
          <w:szCs w:val="28"/>
        </w:rPr>
        <w:t>концертного</w:t>
      </w:r>
      <w:r w:rsidRPr="001A6247">
        <w:rPr>
          <w:rFonts w:ascii="Times New Roman" w:eastAsia="Times New Roman" w:hAnsi="Times New Roman" w:cs="Times New Roman"/>
          <w:sz w:val="28"/>
          <w:szCs w:val="28"/>
        </w:rPr>
        <w:t xml:space="preserve"> самообладания. Он как бы заряжается игрой солиста. Аккомпанируя, ученику психологически легче </w:t>
      </w:r>
      <w:r w:rsidR="00E17AF0" w:rsidRPr="001A6247">
        <w:rPr>
          <w:rFonts w:ascii="Times New Roman" w:eastAsia="Times New Roman" w:hAnsi="Times New Roman" w:cs="Times New Roman"/>
          <w:sz w:val="28"/>
          <w:szCs w:val="28"/>
        </w:rPr>
        <w:t>создать художественный образ.</w:t>
      </w:r>
    </w:p>
    <w:p w14:paraId="5318BF4B" w14:textId="47D034D4" w:rsidR="000319C8" w:rsidRDefault="000E0136" w:rsidP="001A6247">
      <w:pPr>
        <w:tabs>
          <w:tab w:val="left" w:pos="567"/>
        </w:tabs>
        <w:spacing w:line="240" w:lineRule="auto"/>
        <w:ind w:firstLine="709"/>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Важнейшим фактором, способствующим успешному обучению в классе аккомпанемента, является правильная организация учебного процесса, планирование учебной работы и продуманный выбор репертуара. </w:t>
      </w:r>
      <w:r w:rsidRPr="001A6247">
        <w:rPr>
          <w:rFonts w:ascii="Times New Roman" w:eastAsia="Times New Roman" w:hAnsi="Times New Roman" w:cs="Times New Roman"/>
          <w:sz w:val="28"/>
          <w:szCs w:val="28"/>
        </w:rPr>
        <w:br/>
        <w:t xml:space="preserve">Успех работы в классе аккомпанемента во многом зависит от удачно выбранной программы. </w:t>
      </w:r>
      <w:r w:rsidR="002B2741" w:rsidRPr="001A6247">
        <w:rPr>
          <w:rFonts w:ascii="Times New Roman" w:eastAsia="Times New Roman" w:hAnsi="Times New Roman" w:cs="Times New Roman"/>
          <w:sz w:val="28"/>
          <w:szCs w:val="28"/>
        </w:rPr>
        <w:t xml:space="preserve">Начинать обучение лучше с несложных мелодий с простейшим аккомпанементом, постепенно усложняя задачи и нотный материал. </w:t>
      </w:r>
      <w:r w:rsidRPr="001A6247">
        <w:rPr>
          <w:rFonts w:ascii="Times New Roman" w:eastAsia="Times New Roman" w:hAnsi="Times New Roman" w:cs="Times New Roman"/>
          <w:sz w:val="28"/>
          <w:szCs w:val="28"/>
        </w:rPr>
        <w:t xml:space="preserve">При выборе репертуара следует помнить, что степень сложности аккомпанемента не должна превышать технический уровень пьес, исполняемых в классе по специальности, поскольку кроме технической задачи ученик должен выполнять в комплексе и другие задачи. </w:t>
      </w:r>
    </w:p>
    <w:p w14:paraId="19878EB2" w14:textId="77777777" w:rsidR="00BF776D" w:rsidRPr="001A6247" w:rsidRDefault="00BF776D" w:rsidP="001A6247">
      <w:pPr>
        <w:tabs>
          <w:tab w:val="left" w:pos="567"/>
        </w:tabs>
        <w:spacing w:line="240" w:lineRule="auto"/>
        <w:ind w:firstLine="709"/>
        <w:contextualSpacing/>
        <w:jc w:val="both"/>
        <w:rPr>
          <w:rFonts w:ascii="Times New Roman" w:eastAsia="Times New Roman" w:hAnsi="Times New Roman" w:cs="Times New Roman"/>
          <w:sz w:val="28"/>
          <w:szCs w:val="28"/>
        </w:rPr>
      </w:pPr>
    </w:p>
    <w:p w14:paraId="19BCDEC3" w14:textId="77777777" w:rsidR="001A6247" w:rsidRDefault="00713544" w:rsidP="001A6247">
      <w:pPr>
        <w:tabs>
          <w:tab w:val="left" w:pos="567"/>
        </w:tabs>
        <w:spacing w:line="240" w:lineRule="auto"/>
        <w:jc w:val="center"/>
        <w:rPr>
          <w:rFonts w:ascii="Times New Roman" w:eastAsia="Times New Roman" w:hAnsi="Times New Roman" w:cs="Times New Roman"/>
          <w:b/>
          <w:sz w:val="28"/>
          <w:szCs w:val="28"/>
        </w:rPr>
      </w:pPr>
      <w:r w:rsidRPr="001A6247">
        <w:rPr>
          <w:rFonts w:ascii="Times New Roman" w:eastAsia="Times New Roman" w:hAnsi="Times New Roman" w:cs="Times New Roman"/>
          <w:b/>
          <w:sz w:val="28"/>
          <w:szCs w:val="28"/>
        </w:rPr>
        <w:t>План работы концертмейстера над произведением</w:t>
      </w:r>
    </w:p>
    <w:p w14:paraId="324C9CBC" w14:textId="77777777" w:rsidR="00BF776D" w:rsidRDefault="00713544" w:rsidP="00BF776D">
      <w:pPr>
        <w:tabs>
          <w:tab w:val="left" w:pos="567"/>
        </w:tabs>
        <w:spacing w:line="240" w:lineRule="auto"/>
        <w:contextualSpacing/>
        <w:jc w:val="both"/>
        <w:rPr>
          <w:rFonts w:ascii="Times New Roman" w:eastAsia="Times New Roman" w:hAnsi="Times New Roman" w:cs="Times New Roman"/>
          <w:b/>
          <w:sz w:val="28"/>
          <w:szCs w:val="28"/>
        </w:rPr>
      </w:pPr>
      <w:r w:rsidRPr="001A6247">
        <w:rPr>
          <w:rFonts w:ascii="Times New Roman" w:eastAsia="Times New Roman" w:hAnsi="Times New Roman" w:cs="Times New Roman"/>
          <w:sz w:val="28"/>
          <w:szCs w:val="28"/>
        </w:rPr>
        <w:br/>
      </w:r>
      <w:r w:rsidR="00BF776D">
        <w:rPr>
          <w:rFonts w:ascii="Times New Roman" w:eastAsia="Times New Roman" w:hAnsi="Times New Roman" w:cs="Times New Roman"/>
          <w:b/>
          <w:bCs/>
          <w:sz w:val="28"/>
          <w:szCs w:val="28"/>
        </w:rPr>
        <w:t xml:space="preserve">1. </w:t>
      </w:r>
      <w:r w:rsidR="00B75D45" w:rsidRPr="001A6247">
        <w:rPr>
          <w:rFonts w:ascii="Times New Roman" w:eastAsia="Times New Roman" w:hAnsi="Times New Roman" w:cs="Times New Roman"/>
          <w:b/>
          <w:sz w:val="28"/>
          <w:szCs w:val="28"/>
        </w:rPr>
        <w:t>Знакомство с произведением</w:t>
      </w:r>
      <w:r w:rsidR="00B75D45" w:rsidRPr="001A6247">
        <w:rPr>
          <w:rFonts w:ascii="Times New Roman" w:eastAsia="Times New Roman" w:hAnsi="Times New Roman" w:cs="Times New Roman"/>
          <w:sz w:val="28"/>
          <w:szCs w:val="28"/>
        </w:rPr>
        <w:t xml:space="preserve"> (для ученика знакомство с произведением должно состояться </w:t>
      </w:r>
      <w:r w:rsidR="000319C8" w:rsidRPr="001A6247">
        <w:rPr>
          <w:rFonts w:ascii="Times New Roman" w:eastAsia="Times New Roman" w:hAnsi="Times New Roman" w:cs="Times New Roman"/>
          <w:sz w:val="28"/>
          <w:szCs w:val="28"/>
        </w:rPr>
        <w:t xml:space="preserve">в </w:t>
      </w:r>
      <w:r w:rsidR="00B75D45" w:rsidRPr="001A6247">
        <w:rPr>
          <w:rFonts w:ascii="Times New Roman" w:eastAsia="Times New Roman" w:hAnsi="Times New Roman" w:cs="Times New Roman"/>
          <w:sz w:val="28"/>
          <w:szCs w:val="28"/>
        </w:rPr>
        <w:t>виде исполнения иллюстратора с преподавателем</w:t>
      </w:r>
      <w:r w:rsidR="000319C8" w:rsidRPr="001A6247">
        <w:rPr>
          <w:rFonts w:ascii="Times New Roman" w:eastAsia="Times New Roman" w:hAnsi="Times New Roman" w:cs="Times New Roman"/>
          <w:sz w:val="28"/>
          <w:szCs w:val="28"/>
        </w:rPr>
        <w:t xml:space="preserve"> данного произведения</w:t>
      </w:r>
      <w:r w:rsidR="00B75D45" w:rsidRPr="001A6247">
        <w:rPr>
          <w:rFonts w:ascii="Times New Roman" w:eastAsia="Times New Roman" w:hAnsi="Times New Roman" w:cs="Times New Roman"/>
          <w:sz w:val="28"/>
          <w:szCs w:val="28"/>
        </w:rPr>
        <w:t xml:space="preserve">). </w:t>
      </w:r>
      <w:r w:rsidRPr="001A6247">
        <w:rPr>
          <w:rFonts w:ascii="Times New Roman" w:eastAsia="Times New Roman" w:hAnsi="Times New Roman" w:cs="Times New Roman"/>
          <w:sz w:val="28"/>
          <w:szCs w:val="28"/>
        </w:rPr>
        <w:br/>
      </w:r>
      <w:r w:rsidR="00BF776D">
        <w:rPr>
          <w:rFonts w:ascii="Times New Roman" w:eastAsia="Times New Roman" w:hAnsi="Times New Roman" w:cs="Times New Roman"/>
          <w:b/>
          <w:bCs/>
          <w:sz w:val="28"/>
          <w:szCs w:val="28"/>
        </w:rPr>
        <w:t xml:space="preserve">2. </w:t>
      </w:r>
      <w:r w:rsidRPr="001A6247">
        <w:rPr>
          <w:rFonts w:ascii="Times New Roman" w:eastAsia="Times New Roman" w:hAnsi="Times New Roman" w:cs="Times New Roman"/>
          <w:b/>
          <w:sz w:val="28"/>
          <w:szCs w:val="28"/>
        </w:rPr>
        <w:t>Ознакомление с партией солиста</w:t>
      </w:r>
      <w:r w:rsidR="00B75D45" w:rsidRPr="001A6247">
        <w:rPr>
          <w:rFonts w:ascii="Times New Roman" w:eastAsia="Times New Roman" w:hAnsi="Times New Roman" w:cs="Times New Roman"/>
          <w:sz w:val="28"/>
          <w:szCs w:val="28"/>
        </w:rPr>
        <w:t xml:space="preserve"> (определить характер музыки, интонационный строй мелодии, местонахождение кульминации, динамический план, в вокальном жанре знакомство с текстом). Точное знание сольной партии - 50% успеха.</w:t>
      </w:r>
    </w:p>
    <w:p w14:paraId="607EA6F7" w14:textId="77777777" w:rsidR="00BF776D" w:rsidRDefault="00BF776D" w:rsidP="00BF776D">
      <w:pPr>
        <w:tabs>
          <w:tab w:val="left" w:pos="567"/>
        </w:tabs>
        <w:spacing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713544" w:rsidRPr="001A6247">
        <w:rPr>
          <w:rFonts w:ascii="Times New Roman" w:eastAsia="Times New Roman" w:hAnsi="Times New Roman" w:cs="Times New Roman"/>
          <w:b/>
          <w:sz w:val="28"/>
          <w:szCs w:val="28"/>
        </w:rPr>
        <w:t>Определение характера пьесы,</w:t>
      </w:r>
      <w:r w:rsidR="00713544" w:rsidRPr="001A6247">
        <w:rPr>
          <w:rFonts w:ascii="Times New Roman" w:eastAsia="Times New Roman" w:hAnsi="Times New Roman" w:cs="Times New Roman"/>
          <w:sz w:val="28"/>
          <w:szCs w:val="28"/>
        </w:rPr>
        <w:t xml:space="preserve"> выбор тембровых красок, динамических оттенков и способов звукоизвлечения. </w:t>
      </w:r>
    </w:p>
    <w:p w14:paraId="0076F1DE" w14:textId="03139F2D" w:rsidR="008C7677" w:rsidRPr="00BF776D" w:rsidRDefault="00BF776D" w:rsidP="00BF776D">
      <w:pPr>
        <w:tabs>
          <w:tab w:val="left" w:pos="567"/>
        </w:tabs>
        <w:spacing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713544" w:rsidRPr="001A6247">
        <w:rPr>
          <w:rFonts w:ascii="Times New Roman" w:eastAsia="Times New Roman" w:hAnsi="Times New Roman" w:cs="Times New Roman"/>
          <w:b/>
          <w:sz w:val="28"/>
          <w:szCs w:val="28"/>
        </w:rPr>
        <w:t>Работа над нотным текстом</w:t>
      </w:r>
      <w:r w:rsidR="00713544" w:rsidRPr="001A6247">
        <w:rPr>
          <w:rFonts w:ascii="Times New Roman" w:eastAsia="Times New Roman" w:hAnsi="Times New Roman" w:cs="Times New Roman"/>
          <w:sz w:val="28"/>
          <w:szCs w:val="28"/>
        </w:rPr>
        <w:t xml:space="preserve"> (отработка технических трудностей, применение различных пианистических приёмов, подбор удобной аппликатуры, выразительность динамики, точная фразировка, педализация, туше). </w:t>
      </w:r>
    </w:p>
    <w:p w14:paraId="6E297EC1" w14:textId="77777777" w:rsidR="00765CE8" w:rsidRPr="001A6247" w:rsidRDefault="008C7677" w:rsidP="001A6247">
      <w:pPr>
        <w:tabs>
          <w:tab w:val="left" w:pos="567"/>
        </w:tabs>
        <w:spacing w:before="100" w:beforeAutospacing="1" w:after="100" w:afterAutospacing="1" w:line="240" w:lineRule="auto"/>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w:t>
      </w:r>
      <w:r w:rsidR="00D76EB3" w:rsidRPr="001A6247">
        <w:rPr>
          <w:rFonts w:ascii="Times New Roman" w:eastAsia="Times New Roman" w:hAnsi="Times New Roman" w:cs="Times New Roman"/>
          <w:sz w:val="28"/>
          <w:szCs w:val="28"/>
        </w:rPr>
        <w:t xml:space="preserve">   </w:t>
      </w:r>
      <w:r w:rsidRPr="001A6247">
        <w:rPr>
          <w:rFonts w:ascii="Times New Roman" w:eastAsia="Times New Roman" w:hAnsi="Times New Roman" w:cs="Times New Roman"/>
          <w:sz w:val="28"/>
          <w:szCs w:val="28"/>
        </w:rPr>
        <w:t>Фразировка является одним из средств музыкальной выразительности. Аккомпаниатор должен точно знать, где у солиста начинается фраза, где её вершина и окончание. Тщательное изучение партии солиста должно стать привычкой акко</w:t>
      </w:r>
      <w:r w:rsidR="00D76EB3" w:rsidRPr="001A6247">
        <w:rPr>
          <w:rFonts w:ascii="Times New Roman" w:eastAsia="Times New Roman" w:hAnsi="Times New Roman" w:cs="Times New Roman"/>
          <w:sz w:val="28"/>
          <w:szCs w:val="28"/>
        </w:rPr>
        <w:t>м</w:t>
      </w:r>
      <w:r w:rsidRPr="001A6247">
        <w:rPr>
          <w:rFonts w:ascii="Times New Roman" w:eastAsia="Times New Roman" w:hAnsi="Times New Roman" w:cs="Times New Roman"/>
          <w:sz w:val="28"/>
          <w:szCs w:val="28"/>
        </w:rPr>
        <w:t>паниатора. Чем кропотливее и продуманнее будет эта работа, тем точнее и быстрее будут решены музыкальные задачи. Исходя из этого</w:t>
      </w:r>
      <w:r w:rsidR="00D76EB3" w:rsidRPr="001A6247">
        <w:rPr>
          <w:rFonts w:ascii="Times New Roman" w:eastAsia="Times New Roman" w:hAnsi="Times New Roman" w:cs="Times New Roman"/>
          <w:sz w:val="28"/>
          <w:szCs w:val="28"/>
        </w:rPr>
        <w:t>,</w:t>
      </w:r>
      <w:r w:rsidRPr="001A6247">
        <w:rPr>
          <w:rFonts w:ascii="Times New Roman" w:eastAsia="Times New Roman" w:hAnsi="Times New Roman" w:cs="Times New Roman"/>
          <w:sz w:val="28"/>
          <w:szCs w:val="28"/>
        </w:rPr>
        <w:t xml:space="preserve"> будет выстраиваться динамический план в аккомпанементе.</w:t>
      </w:r>
    </w:p>
    <w:p w14:paraId="48F0A4CA" w14:textId="5165D8CA" w:rsidR="00765CE8" w:rsidRPr="001A6247" w:rsidRDefault="00BF776D" w:rsidP="001A624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5. </w:t>
      </w:r>
      <w:r w:rsidR="00765CE8" w:rsidRPr="001A6247">
        <w:rPr>
          <w:rFonts w:ascii="Times New Roman" w:eastAsia="Times New Roman" w:hAnsi="Times New Roman" w:cs="Times New Roman"/>
          <w:b/>
          <w:sz w:val="28"/>
          <w:szCs w:val="28"/>
        </w:rPr>
        <w:t>Работа над трёхстрочной партитурой</w:t>
      </w:r>
      <w:r w:rsidR="00765CE8" w:rsidRPr="001A6247">
        <w:rPr>
          <w:rFonts w:ascii="Times New Roman" w:eastAsia="Times New Roman" w:hAnsi="Times New Roman" w:cs="Times New Roman"/>
          <w:sz w:val="28"/>
          <w:szCs w:val="28"/>
        </w:rPr>
        <w:t> (полезно поиграть строчку солиста и басовую партию фортепиано, расширяя, таким образом, привычный угол зрения).</w:t>
      </w:r>
    </w:p>
    <w:p w14:paraId="7856AB17" w14:textId="300937F9" w:rsidR="00704E3F" w:rsidRPr="001A6247" w:rsidRDefault="00BF776D" w:rsidP="00BB0D82">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6. </w:t>
      </w:r>
      <w:r w:rsidR="00423C5B" w:rsidRPr="001A6247">
        <w:rPr>
          <w:rFonts w:ascii="Times New Roman" w:eastAsia="Times New Roman" w:hAnsi="Times New Roman" w:cs="Times New Roman"/>
          <w:b/>
          <w:sz w:val="28"/>
          <w:szCs w:val="28"/>
        </w:rPr>
        <w:t>Исполнение с солистом</w:t>
      </w:r>
      <w:r w:rsidR="00423C5B" w:rsidRPr="001A6247">
        <w:rPr>
          <w:rFonts w:ascii="Times New Roman" w:eastAsia="Times New Roman" w:hAnsi="Times New Roman" w:cs="Times New Roman"/>
          <w:sz w:val="28"/>
          <w:szCs w:val="28"/>
        </w:rPr>
        <w:t> (носит характер «первой примерки», постепенно выстраивается звуковой баланс, оговаривается темп, в котором ученик успевает выполнять необходимые цезуры, паузы, акценты, динамические оттенки и т.д.)</w:t>
      </w:r>
    </w:p>
    <w:p w14:paraId="767307F1" w14:textId="77777777" w:rsidR="00C857DE" w:rsidRDefault="000E5025" w:rsidP="00C857DE">
      <w:pPr>
        <w:tabs>
          <w:tab w:val="left" w:pos="567"/>
        </w:tabs>
        <w:spacing w:line="240" w:lineRule="auto"/>
        <w:jc w:val="center"/>
        <w:rPr>
          <w:rFonts w:ascii="Times New Roman" w:eastAsia="Times New Roman" w:hAnsi="Times New Roman" w:cs="Times New Roman"/>
          <w:b/>
          <w:sz w:val="28"/>
          <w:szCs w:val="28"/>
        </w:rPr>
      </w:pPr>
      <w:r w:rsidRPr="001A6247">
        <w:rPr>
          <w:rFonts w:ascii="Times New Roman" w:eastAsia="Times New Roman" w:hAnsi="Times New Roman" w:cs="Times New Roman"/>
          <w:b/>
          <w:sz w:val="28"/>
          <w:szCs w:val="28"/>
        </w:rPr>
        <w:t>Основные требования при игре с солистом</w:t>
      </w:r>
    </w:p>
    <w:p w14:paraId="15C06B32" w14:textId="6A05AAB6" w:rsidR="00F316CD" w:rsidRPr="00C857DE" w:rsidRDefault="000E5025" w:rsidP="00C857DE">
      <w:pPr>
        <w:tabs>
          <w:tab w:val="left" w:pos="567"/>
        </w:tabs>
        <w:spacing w:line="240" w:lineRule="auto"/>
        <w:jc w:val="both"/>
        <w:rPr>
          <w:rFonts w:ascii="Times New Roman" w:eastAsia="Times New Roman" w:hAnsi="Times New Roman" w:cs="Times New Roman"/>
          <w:b/>
          <w:sz w:val="28"/>
          <w:szCs w:val="28"/>
        </w:rPr>
      </w:pPr>
      <w:r w:rsidRPr="001A6247">
        <w:rPr>
          <w:rFonts w:ascii="Times New Roman" w:eastAsia="Times New Roman" w:hAnsi="Times New Roman" w:cs="Times New Roman"/>
          <w:sz w:val="28"/>
          <w:szCs w:val="28"/>
        </w:rPr>
        <w:br/>
        <w:t xml:space="preserve">       Важнейшими концертмейстерскими умениями, которые следует сформировать у юного концертмейстера, являются: </w:t>
      </w:r>
      <w:r w:rsidRPr="001A6247">
        <w:rPr>
          <w:rFonts w:ascii="Times New Roman" w:hAnsi="Times New Roman" w:cs="Times New Roman"/>
          <w:sz w:val="28"/>
          <w:szCs w:val="28"/>
        </w:rPr>
        <w:br/>
        <w:t xml:space="preserve">- способность аккомпаниатора следовать динамике солирующей мелодии; </w:t>
      </w:r>
      <w:r w:rsidRPr="001A6247">
        <w:rPr>
          <w:rFonts w:ascii="Times New Roman" w:hAnsi="Times New Roman" w:cs="Times New Roman"/>
          <w:sz w:val="28"/>
          <w:szCs w:val="28"/>
        </w:rPr>
        <w:br/>
        <w:t xml:space="preserve">- умение держать солиста в заданном темпе, создавая необходимую ритмическую пульсацию и художественно выполняя в ансамбле агогические оттенки; </w:t>
      </w:r>
      <w:r w:rsidRPr="001A6247">
        <w:rPr>
          <w:rFonts w:ascii="Times New Roman" w:hAnsi="Times New Roman" w:cs="Times New Roman"/>
          <w:sz w:val="28"/>
          <w:szCs w:val="28"/>
        </w:rPr>
        <w:br/>
        <w:t xml:space="preserve">- умение строго соблюдать оптимальный динамический баланс, не заглушая своей игрой солиста в процессе создания гармонического фона; </w:t>
      </w:r>
      <w:r w:rsidRPr="001A6247">
        <w:rPr>
          <w:rFonts w:ascii="Times New Roman" w:hAnsi="Times New Roman" w:cs="Times New Roman"/>
          <w:sz w:val="28"/>
          <w:szCs w:val="28"/>
        </w:rPr>
        <w:br/>
        <w:t xml:space="preserve">- умение «сливаться» с солистом, предугадывая его художественные намерения; </w:t>
      </w:r>
      <w:r w:rsidRPr="001A6247">
        <w:rPr>
          <w:rFonts w:ascii="Times New Roman" w:hAnsi="Times New Roman" w:cs="Times New Roman"/>
          <w:sz w:val="28"/>
          <w:szCs w:val="28"/>
        </w:rPr>
        <w:br/>
        <w:t xml:space="preserve">- умение задать тон произведения и эмоционально подготовить солиста во вступлении; </w:t>
      </w:r>
      <w:r w:rsidRPr="001A6247">
        <w:rPr>
          <w:rFonts w:ascii="Times New Roman" w:hAnsi="Times New Roman" w:cs="Times New Roman"/>
          <w:sz w:val="28"/>
          <w:szCs w:val="28"/>
        </w:rPr>
        <w:br/>
        <w:t xml:space="preserve">- умение сконцентрировать эмоциональное напряжение музыкальной мысли или ее ослабление (в случае завершения развития образа) в заключение произведения; </w:t>
      </w:r>
      <w:r w:rsidRPr="001A6247">
        <w:rPr>
          <w:rFonts w:ascii="Times New Roman" w:hAnsi="Times New Roman" w:cs="Times New Roman"/>
          <w:sz w:val="28"/>
          <w:szCs w:val="28"/>
        </w:rPr>
        <w:br/>
        <w:t xml:space="preserve">- умение не останавливаться, ошибки не исправлять – играть дальше. </w:t>
      </w:r>
    </w:p>
    <w:p w14:paraId="5ADC33E6" w14:textId="62EA97A7" w:rsidR="008F2D88" w:rsidRPr="001A6247" w:rsidRDefault="00713544" w:rsidP="001A6247">
      <w:pPr>
        <w:tabs>
          <w:tab w:val="left" w:pos="567"/>
        </w:tabs>
        <w:spacing w:line="240" w:lineRule="auto"/>
        <w:jc w:val="center"/>
        <w:rPr>
          <w:rFonts w:ascii="Times New Roman" w:hAnsi="Times New Roman" w:cs="Times New Roman"/>
          <w:sz w:val="28"/>
          <w:szCs w:val="28"/>
        </w:rPr>
      </w:pPr>
      <w:r w:rsidRPr="001A6247">
        <w:rPr>
          <w:rFonts w:ascii="Times New Roman" w:hAnsi="Times New Roman" w:cs="Times New Roman"/>
          <w:sz w:val="28"/>
          <w:szCs w:val="28"/>
        </w:rPr>
        <w:br/>
      </w:r>
      <w:r w:rsidR="008F2D88" w:rsidRPr="001A6247">
        <w:rPr>
          <w:rFonts w:ascii="Times New Roman" w:hAnsi="Times New Roman" w:cs="Times New Roman"/>
          <w:b/>
          <w:sz w:val="28"/>
          <w:szCs w:val="28"/>
        </w:rPr>
        <w:t>Аккомпанемент в классе фортепиано</w:t>
      </w:r>
    </w:p>
    <w:p w14:paraId="4CBFE608" w14:textId="77777777" w:rsidR="008F2D88" w:rsidRPr="001A6247" w:rsidRDefault="00704E3F" w:rsidP="001A6247">
      <w:pPr>
        <w:tabs>
          <w:tab w:val="left" w:pos="567"/>
        </w:tabs>
        <w:spacing w:before="100" w:beforeAutospacing="1" w:after="100" w:afterAutospacing="1" w:line="240" w:lineRule="auto"/>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w:t>
      </w:r>
      <w:r w:rsidR="008F2D88" w:rsidRPr="001A6247">
        <w:rPr>
          <w:rFonts w:ascii="Times New Roman" w:eastAsia="Times New Roman" w:hAnsi="Times New Roman" w:cs="Times New Roman"/>
          <w:sz w:val="28"/>
          <w:szCs w:val="28"/>
        </w:rPr>
        <w:t>Общая звуковая картина складывается из музыкального взаимодействия солиста и концертмейстера. Влияют на неё следующие факторы.</w:t>
      </w:r>
    </w:p>
    <w:p w14:paraId="78E894D3" w14:textId="77777777" w:rsidR="008F2D88" w:rsidRPr="001A6247" w:rsidRDefault="008F2D88" w:rsidP="001A6247">
      <w:pPr>
        <w:spacing w:before="100" w:beforeAutospacing="1" w:after="100" w:afterAutospacing="1" w:line="240" w:lineRule="auto"/>
        <w:jc w:val="both"/>
        <w:rPr>
          <w:rFonts w:ascii="Times New Roman" w:eastAsia="Times New Roman" w:hAnsi="Times New Roman" w:cs="Times New Roman"/>
          <w:i/>
          <w:sz w:val="28"/>
          <w:szCs w:val="28"/>
        </w:rPr>
      </w:pPr>
      <w:r w:rsidRPr="001A6247">
        <w:rPr>
          <w:rFonts w:ascii="Times New Roman" w:eastAsia="Times New Roman" w:hAnsi="Times New Roman" w:cs="Times New Roman"/>
          <w:i/>
          <w:sz w:val="28"/>
          <w:szCs w:val="28"/>
        </w:rPr>
        <w:t>1.Специфика музыкальных инструментов, которым приходится аккомпанировать:</w:t>
      </w:r>
    </w:p>
    <w:p w14:paraId="0DA24D47" w14:textId="77777777" w:rsidR="008F2D88" w:rsidRPr="001A6247" w:rsidRDefault="0012162A" w:rsidP="001A6247">
      <w:pPr>
        <w:tabs>
          <w:tab w:val="left" w:pos="567"/>
        </w:tabs>
        <w:spacing w:before="100" w:beforeAutospacing="1" w:after="100" w:afterAutospacing="1" w:line="240" w:lineRule="auto"/>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w:t>
      </w:r>
      <w:r w:rsidR="008F2D88" w:rsidRPr="001A6247">
        <w:rPr>
          <w:rFonts w:ascii="Times New Roman" w:eastAsia="Times New Roman" w:hAnsi="Times New Roman" w:cs="Times New Roman"/>
          <w:sz w:val="28"/>
          <w:szCs w:val="28"/>
        </w:rPr>
        <w:t>В начале работы над аккомпанементом к инструментальным произведениям необходимо дать учащемуся сведения об инструменте. Это сведения о тембре, диапазоне, настройке, звуковых возможностях инструмента</w:t>
      </w:r>
    </w:p>
    <w:p w14:paraId="267B628E" w14:textId="77777777" w:rsidR="008F2D88" w:rsidRPr="001A6247" w:rsidRDefault="008F2D88" w:rsidP="001A6247">
      <w:pPr>
        <w:spacing w:before="100" w:beforeAutospacing="1" w:after="100" w:afterAutospacing="1"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а) Струнные инструменты (народные и оркестровые) </w:t>
      </w:r>
    </w:p>
    <w:p w14:paraId="6680992E" w14:textId="77777777" w:rsidR="008F2D88" w:rsidRPr="001A6247" w:rsidRDefault="008F2D88" w:rsidP="00C857DE">
      <w:pPr>
        <w:spacing w:after="0"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 на домре играют медиатром и звук будет звонче, ярче, сочнее;</w:t>
      </w:r>
    </w:p>
    <w:p w14:paraId="6E81715E" w14:textId="77777777" w:rsidR="008F2D88" w:rsidRPr="001A6247" w:rsidRDefault="008F2D88" w:rsidP="00C857DE">
      <w:pPr>
        <w:spacing w:after="0"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 на балалайке струны касаются пальцем и звук глуше, мягче;</w:t>
      </w:r>
    </w:p>
    <w:p w14:paraId="76E7266B" w14:textId="6A514EC5" w:rsidR="008F2D88" w:rsidRPr="001A6247" w:rsidRDefault="008F2D88" w:rsidP="00C857DE">
      <w:pPr>
        <w:spacing w:after="0"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 на скрипке звук ярче, светлее, чем у виолончели;</w:t>
      </w:r>
    </w:p>
    <w:p w14:paraId="1CB9E011" w14:textId="77777777" w:rsidR="008F2D88" w:rsidRPr="001A6247" w:rsidRDefault="008F2D88" w:rsidP="00C857DE">
      <w:pPr>
        <w:spacing w:after="0"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 на контрабасе звук ещё глуше.</w:t>
      </w:r>
    </w:p>
    <w:p w14:paraId="21D5B622" w14:textId="77777777" w:rsidR="008F2D88" w:rsidRPr="001A6247" w:rsidRDefault="008F2D88" w:rsidP="001A6247">
      <w:pPr>
        <w:spacing w:before="100" w:beforeAutospacing="1" w:after="100" w:afterAutospacing="1"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lastRenderedPageBreak/>
        <w:t>      б) Духовые инструменты</w:t>
      </w:r>
    </w:p>
    <w:p w14:paraId="1EB8F48B" w14:textId="2536A9C8" w:rsidR="008F2D88" w:rsidRPr="001A6247" w:rsidRDefault="008F2D88" w:rsidP="00C857DE">
      <w:pPr>
        <w:spacing w:after="0"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 Флейта, кларнет, труба</w:t>
      </w:r>
      <w:r w:rsidR="00430160" w:rsidRPr="001A6247">
        <w:rPr>
          <w:rFonts w:ascii="Times New Roman" w:eastAsia="Times New Roman" w:hAnsi="Times New Roman" w:cs="Times New Roman"/>
          <w:sz w:val="28"/>
          <w:szCs w:val="28"/>
        </w:rPr>
        <w:t xml:space="preserve"> – </w:t>
      </w:r>
      <w:r w:rsidRPr="001A6247">
        <w:rPr>
          <w:rFonts w:ascii="Times New Roman" w:eastAsia="Times New Roman" w:hAnsi="Times New Roman" w:cs="Times New Roman"/>
          <w:sz w:val="28"/>
          <w:szCs w:val="28"/>
        </w:rPr>
        <w:t xml:space="preserve">являются наиболее яркими, чем </w:t>
      </w:r>
    </w:p>
    <w:p w14:paraId="388A4932" w14:textId="4DD44A7F" w:rsidR="008F2D88" w:rsidRPr="001A6247" w:rsidRDefault="008F2D88" w:rsidP="00C857DE">
      <w:pPr>
        <w:spacing w:after="0" w:line="240" w:lineRule="auto"/>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 гобой, валторна</w:t>
      </w:r>
      <w:r w:rsidR="00430160" w:rsidRPr="001A6247">
        <w:rPr>
          <w:rFonts w:ascii="Times New Roman" w:eastAsia="Times New Roman" w:hAnsi="Times New Roman" w:cs="Times New Roman"/>
          <w:sz w:val="28"/>
          <w:szCs w:val="28"/>
        </w:rPr>
        <w:t xml:space="preserve"> – </w:t>
      </w:r>
      <w:r w:rsidRPr="001A6247">
        <w:rPr>
          <w:rFonts w:ascii="Times New Roman" w:eastAsia="Times New Roman" w:hAnsi="Times New Roman" w:cs="Times New Roman"/>
          <w:sz w:val="28"/>
          <w:szCs w:val="28"/>
        </w:rPr>
        <w:t>звук приглушённый, значит и рояль должен искать свою      краску для аккомпанемента.</w:t>
      </w:r>
    </w:p>
    <w:p w14:paraId="2C26CEB1" w14:textId="77777777" w:rsidR="008F2D88" w:rsidRPr="001A6247" w:rsidRDefault="008F2D88" w:rsidP="001A6247">
      <w:pPr>
        <w:spacing w:before="100" w:beforeAutospacing="1" w:after="100" w:afterAutospacing="1" w:line="240" w:lineRule="auto"/>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в) Работа над аккомпанементом к вокальным произведениям имеет свои особенности, т.к.  содержание вокального произведения раскрывается не только через музыкальные, но и через поэтические образы, через соединение звука и слова. Человеческий голос является самым тонким и гибким  из всех музыкальных инструментов, то и аккомпанемент ему должен быть тонким, гибким и бережным. </w:t>
      </w:r>
    </w:p>
    <w:p w14:paraId="67D439BC" w14:textId="205D4765" w:rsidR="008F2D88" w:rsidRPr="001A6247" w:rsidRDefault="008F2D88" w:rsidP="001A6247">
      <w:pPr>
        <w:spacing w:before="100" w:beforeAutospacing="1" w:after="100" w:afterAutospacing="1" w:line="240" w:lineRule="auto"/>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Голос – живой организм, который дышит. С вокалистом часто труднее найти звуковой баланс, т.к. звуковой поток от певца идёт в зал в сторону от рояля. Звук голоса пианист должен слышать сквозь звучание рояля. Конечно, большую роль играет тембр голоса, которому рояль аккомпанирует: сопрано звучит ярче меццо-сопрано, тенор ярче баса, но правило одно - голос должен звучать сквозь рояль, а не наоборот. Надо ясно и звучно играть басы. Басов никогда не бывает много, их чаще бывает мало.  Бас – основа гармонии и ритмической пульсации; звучные, полные басы – хорошая поддержка певцу.</w:t>
      </w:r>
    </w:p>
    <w:p w14:paraId="53B7CE8B" w14:textId="326109C9" w:rsidR="008F2D88" w:rsidRDefault="00B75D45" w:rsidP="001A6247">
      <w:pPr>
        <w:spacing w:before="100" w:beforeAutospacing="1" w:after="100" w:afterAutospacing="1" w:line="240" w:lineRule="auto"/>
        <w:contextualSpacing/>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w:t>
      </w:r>
      <w:r w:rsidR="008F2D88" w:rsidRPr="001A6247">
        <w:rPr>
          <w:rFonts w:ascii="Times New Roman" w:eastAsia="Times New Roman" w:hAnsi="Times New Roman" w:cs="Times New Roman"/>
          <w:sz w:val="28"/>
          <w:szCs w:val="28"/>
        </w:rPr>
        <w:t>Аккомпанемент голосу – особый класс концертмейстерского мастерства, голос – самый совершенный, но, в то же время самый прихотливый и изысканный инструмент. С вокалистами чаще всего на сцене случаются различные казусы – от забывания слов до передерживания или недодерживания длинных звуков. Для успешного выступления следует выучить партию солиста, при выучивании аккомпанемента пропевать слова солиста.</w:t>
      </w:r>
    </w:p>
    <w:p w14:paraId="4FC122E2" w14:textId="77777777" w:rsidR="007F2088" w:rsidRPr="001A6247" w:rsidRDefault="007F2088" w:rsidP="001A6247">
      <w:pPr>
        <w:spacing w:before="100" w:beforeAutospacing="1" w:after="100" w:afterAutospacing="1" w:line="240" w:lineRule="auto"/>
        <w:contextualSpacing/>
        <w:jc w:val="both"/>
        <w:rPr>
          <w:rFonts w:ascii="Times New Roman" w:eastAsia="Times New Roman" w:hAnsi="Times New Roman" w:cs="Times New Roman"/>
          <w:sz w:val="28"/>
          <w:szCs w:val="28"/>
        </w:rPr>
      </w:pPr>
    </w:p>
    <w:p w14:paraId="4D7B7DE4" w14:textId="77777777" w:rsidR="008F2D88" w:rsidRPr="001A6247" w:rsidRDefault="008F2D88" w:rsidP="001A6247">
      <w:pPr>
        <w:spacing w:before="100" w:beforeAutospacing="1" w:after="100" w:afterAutospacing="1" w:line="240" w:lineRule="auto"/>
        <w:rPr>
          <w:rFonts w:ascii="Times New Roman" w:eastAsia="Times New Roman" w:hAnsi="Times New Roman" w:cs="Times New Roman"/>
          <w:i/>
          <w:sz w:val="28"/>
          <w:szCs w:val="28"/>
        </w:rPr>
      </w:pPr>
      <w:r w:rsidRPr="001A6247">
        <w:rPr>
          <w:rFonts w:ascii="Times New Roman" w:eastAsia="Times New Roman" w:hAnsi="Times New Roman" w:cs="Times New Roman"/>
          <w:i/>
          <w:sz w:val="28"/>
          <w:szCs w:val="28"/>
        </w:rPr>
        <w:t>2. Фактура фортепианного сопровождения</w:t>
      </w:r>
    </w:p>
    <w:p w14:paraId="1599740A" w14:textId="77777777" w:rsidR="008F2D88" w:rsidRPr="001A6247" w:rsidRDefault="0012162A" w:rsidP="001A6247">
      <w:pPr>
        <w:tabs>
          <w:tab w:val="left" w:pos="567"/>
        </w:tabs>
        <w:spacing w:before="100" w:beforeAutospacing="1" w:after="100" w:afterAutospacing="1" w:line="240" w:lineRule="auto"/>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w:t>
      </w:r>
      <w:r w:rsidR="008F2D88" w:rsidRPr="001A6247">
        <w:rPr>
          <w:rFonts w:ascii="Times New Roman" w:eastAsia="Times New Roman" w:hAnsi="Times New Roman" w:cs="Times New Roman"/>
          <w:sz w:val="28"/>
          <w:szCs w:val="28"/>
        </w:rPr>
        <w:t>Фактура может быть густой и плотной, а может быть прозрачной, именно это обстоятельство иногда играет решающую роль в поисках звукового баланса между солистом и концертмейстером. Аккордовая фактура более массивна, нежели фигурационная. Одна и та же фактура в разных регистрах звучит по- разному: низкий регистр у рояля – насыщенный, звучный; верхний – не обладает таким количеством обертонов, они быстрее гаснут, а значит сопровождение менее перегружено.</w:t>
      </w:r>
    </w:p>
    <w:p w14:paraId="3B055FCD" w14:textId="77777777" w:rsidR="008F2D88" w:rsidRPr="001A6247" w:rsidRDefault="008F2D88" w:rsidP="001A6247">
      <w:pPr>
        <w:spacing w:before="100" w:beforeAutospacing="1" w:after="100" w:afterAutospacing="1" w:line="240" w:lineRule="auto"/>
        <w:rPr>
          <w:rFonts w:ascii="Times New Roman" w:eastAsia="Times New Roman" w:hAnsi="Times New Roman" w:cs="Times New Roman"/>
          <w:i/>
          <w:sz w:val="28"/>
          <w:szCs w:val="28"/>
        </w:rPr>
      </w:pPr>
      <w:r w:rsidRPr="001A6247">
        <w:rPr>
          <w:rFonts w:ascii="Times New Roman" w:eastAsia="Times New Roman" w:hAnsi="Times New Roman" w:cs="Times New Roman"/>
          <w:i/>
          <w:sz w:val="28"/>
          <w:szCs w:val="28"/>
        </w:rPr>
        <w:t xml:space="preserve">3. Работа над вступлением и заключением. </w:t>
      </w:r>
    </w:p>
    <w:p w14:paraId="58390FD7" w14:textId="4332DAA2" w:rsidR="008F2D88" w:rsidRPr="001A6247" w:rsidRDefault="0012162A" w:rsidP="001A6247">
      <w:pPr>
        <w:tabs>
          <w:tab w:val="left" w:pos="567"/>
        </w:tabs>
        <w:spacing w:before="100" w:beforeAutospacing="1" w:after="100" w:afterAutospacing="1" w:line="240" w:lineRule="auto"/>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w:t>
      </w:r>
      <w:r w:rsidR="008F2D88" w:rsidRPr="001A6247">
        <w:rPr>
          <w:rFonts w:ascii="Times New Roman" w:eastAsia="Times New Roman" w:hAnsi="Times New Roman" w:cs="Times New Roman"/>
          <w:sz w:val="28"/>
          <w:szCs w:val="28"/>
        </w:rPr>
        <w:t> Вступления к произведениям имеют огромное значение. И задача аккомпаниатора подготовить внимание солиста и слушателей к точному восприятию характера произведения, образному содержанию, дать необходимый эмоциональный импульс.  Заключение</w:t>
      </w:r>
      <w:r w:rsidR="0099706A" w:rsidRPr="001A6247">
        <w:rPr>
          <w:rFonts w:ascii="Times New Roman" w:eastAsia="Times New Roman" w:hAnsi="Times New Roman" w:cs="Times New Roman"/>
          <w:sz w:val="28"/>
          <w:szCs w:val="28"/>
        </w:rPr>
        <w:t xml:space="preserve"> – </w:t>
      </w:r>
      <w:r w:rsidR="008F2D88" w:rsidRPr="001A6247">
        <w:rPr>
          <w:rFonts w:ascii="Times New Roman" w:eastAsia="Times New Roman" w:hAnsi="Times New Roman" w:cs="Times New Roman"/>
          <w:sz w:val="28"/>
          <w:szCs w:val="28"/>
        </w:rPr>
        <w:t>это послесловие, исполняется без особого напряжения, на оттенок тише.</w:t>
      </w:r>
    </w:p>
    <w:p w14:paraId="2021992D" w14:textId="77777777" w:rsidR="00D20B7C" w:rsidRPr="001A6247" w:rsidRDefault="00D5427D" w:rsidP="001A6247">
      <w:pPr>
        <w:spacing w:before="100" w:beforeAutospacing="1" w:after="100" w:afterAutospacing="1" w:line="240" w:lineRule="auto"/>
        <w:rPr>
          <w:rFonts w:ascii="Times New Roman" w:eastAsia="Times New Roman" w:hAnsi="Times New Roman" w:cs="Times New Roman"/>
          <w:i/>
          <w:sz w:val="28"/>
          <w:szCs w:val="28"/>
        </w:rPr>
      </w:pPr>
      <w:r w:rsidRPr="001A6247">
        <w:rPr>
          <w:rFonts w:ascii="Times New Roman" w:eastAsia="Times New Roman" w:hAnsi="Times New Roman" w:cs="Times New Roman"/>
          <w:i/>
          <w:sz w:val="28"/>
          <w:szCs w:val="28"/>
        </w:rPr>
        <w:lastRenderedPageBreak/>
        <w:t> 4. Игра по нотам.</w:t>
      </w:r>
    </w:p>
    <w:p w14:paraId="081E475D" w14:textId="50A7C89D" w:rsidR="008F2D88" w:rsidRPr="001A6247" w:rsidRDefault="008F2D88" w:rsidP="001A6247">
      <w:pPr>
        <w:spacing w:before="100" w:beforeAutospacing="1" w:after="100" w:afterAutospacing="1" w:line="240" w:lineRule="auto"/>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t xml:space="preserve">       В классе аккомпанемента создаётся своеобразный «концертмейстерский треугольник»: глаза – ноты – руки на клавиатуре. Всё это должно работать во время аккомпанемента солисту. Концертмейстер, аккомпанирующий солисту на сцене, практически знает текст наизусть, но это не освобождает его от ответственности контроля за всей звучащей партитурой. Он должен слышать то, что звучит, и видеть то, что вскоре будет озвучено. Самая лучшая концертмейстерская база создаётся на изучении вокальной музыки, т.к. фортепианная партия в романсах очень детализирована. Часто она не просто сопровождает голос, но является действующим лицом музыкально- поэтического повествования.      </w:t>
      </w:r>
    </w:p>
    <w:p w14:paraId="0CA47B14" w14:textId="4FC81AA2" w:rsidR="0075343E" w:rsidRPr="001A6247" w:rsidRDefault="000E0136" w:rsidP="001A6247">
      <w:pPr>
        <w:tabs>
          <w:tab w:val="left" w:pos="567"/>
        </w:tabs>
        <w:spacing w:line="240" w:lineRule="auto"/>
        <w:jc w:val="both"/>
        <w:rPr>
          <w:rFonts w:ascii="Times New Roman" w:eastAsia="Times New Roman" w:hAnsi="Times New Roman" w:cs="Times New Roman"/>
          <w:sz w:val="28"/>
          <w:szCs w:val="28"/>
        </w:rPr>
      </w:pPr>
      <w:r w:rsidRPr="001A6247">
        <w:rPr>
          <w:rFonts w:ascii="Times New Roman" w:eastAsia="Times New Roman" w:hAnsi="Times New Roman" w:cs="Times New Roman"/>
          <w:sz w:val="28"/>
          <w:szCs w:val="28"/>
        </w:rPr>
        <w:br/>
      </w:r>
    </w:p>
    <w:sectPr w:rsidR="0075343E" w:rsidRPr="001A6247" w:rsidSect="009A48E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7242A" w14:textId="77777777" w:rsidR="001B71A1" w:rsidRDefault="001B71A1" w:rsidP="009A48E8">
      <w:pPr>
        <w:spacing w:after="0" w:line="240" w:lineRule="auto"/>
      </w:pPr>
      <w:r>
        <w:separator/>
      </w:r>
    </w:p>
  </w:endnote>
  <w:endnote w:type="continuationSeparator" w:id="0">
    <w:p w14:paraId="2954E550" w14:textId="77777777" w:rsidR="001B71A1" w:rsidRDefault="001B71A1" w:rsidP="009A4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A4015" w14:textId="77777777" w:rsidR="009A48E8" w:rsidRDefault="009A48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22DB" w14:textId="77777777" w:rsidR="009A48E8" w:rsidRDefault="009A48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2661C" w14:textId="77777777" w:rsidR="009A48E8" w:rsidRDefault="009A48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E1F35" w14:textId="77777777" w:rsidR="001B71A1" w:rsidRDefault="001B71A1" w:rsidP="009A48E8">
      <w:pPr>
        <w:spacing w:after="0" w:line="240" w:lineRule="auto"/>
      </w:pPr>
      <w:r>
        <w:separator/>
      </w:r>
    </w:p>
  </w:footnote>
  <w:footnote w:type="continuationSeparator" w:id="0">
    <w:p w14:paraId="3BE270F2" w14:textId="77777777" w:rsidR="001B71A1" w:rsidRDefault="001B71A1" w:rsidP="009A4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288B0" w14:textId="77777777" w:rsidR="009A48E8" w:rsidRDefault="009A48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F9D4A" w14:textId="77777777" w:rsidR="009A48E8" w:rsidRDefault="009A48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D4DA" w14:textId="77777777" w:rsidR="009A48E8" w:rsidRDefault="009A48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C19BC"/>
    <w:multiLevelType w:val="multilevel"/>
    <w:tmpl w:val="F402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0136"/>
    <w:rsid w:val="000319C8"/>
    <w:rsid w:val="00085864"/>
    <w:rsid w:val="000E0136"/>
    <w:rsid w:val="000E5025"/>
    <w:rsid w:val="0012162A"/>
    <w:rsid w:val="00153362"/>
    <w:rsid w:val="001A6247"/>
    <w:rsid w:val="001B71A1"/>
    <w:rsid w:val="001E499D"/>
    <w:rsid w:val="002401E0"/>
    <w:rsid w:val="00291C96"/>
    <w:rsid w:val="002B2741"/>
    <w:rsid w:val="002E538F"/>
    <w:rsid w:val="00332DF9"/>
    <w:rsid w:val="0037699B"/>
    <w:rsid w:val="003C35EF"/>
    <w:rsid w:val="003C694A"/>
    <w:rsid w:val="00423C5B"/>
    <w:rsid w:val="00430160"/>
    <w:rsid w:val="004D5149"/>
    <w:rsid w:val="005809C8"/>
    <w:rsid w:val="00605D81"/>
    <w:rsid w:val="00695611"/>
    <w:rsid w:val="00704E3F"/>
    <w:rsid w:val="00713544"/>
    <w:rsid w:val="0075343E"/>
    <w:rsid w:val="00765CE8"/>
    <w:rsid w:val="00770C2F"/>
    <w:rsid w:val="007F2088"/>
    <w:rsid w:val="00821137"/>
    <w:rsid w:val="00823F9D"/>
    <w:rsid w:val="00825C03"/>
    <w:rsid w:val="00852CFE"/>
    <w:rsid w:val="008706D6"/>
    <w:rsid w:val="008C7677"/>
    <w:rsid w:val="008F2D88"/>
    <w:rsid w:val="00915EDB"/>
    <w:rsid w:val="00940158"/>
    <w:rsid w:val="00947A57"/>
    <w:rsid w:val="0099706A"/>
    <w:rsid w:val="009A48E8"/>
    <w:rsid w:val="00A1759E"/>
    <w:rsid w:val="00AA5C59"/>
    <w:rsid w:val="00B75D45"/>
    <w:rsid w:val="00BB0D82"/>
    <w:rsid w:val="00BB3CC0"/>
    <w:rsid w:val="00BD2865"/>
    <w:rsid w:val="00BD549E"/>
    <w:rsid w:val="00BD6870"/>
    <w:rsid w:val="00BF103A"/>
    <w:rsid w:val="00BF776D"/>
    <w:rsid w:val="00C857DE"/>
    <w:rsid w:val="00C9221A"/>
    <w:rsid w:val="00D20B7C"/>
    <w:rsid w:val="00D5427D"/>
    <w:rsid w:val="00D76EB3"/>
    <w:rsid w:val="00E17AF0"/>
    <w:rsid w:val="00E20EC8"/>
    <w:rsid w:val="00E85AB6"/>
    <w:rsid w:val="00EA7332"/>
    <w:rsid w:val="00EA79CA"/>
    <w:rsid w:val="00ED0E3A"/>
    <w:rsid w:val="00EF4583"/>
    <w:rsid w:val="00F316CD"/>
    <w:rsid w:val="00F47ADB"/>
    <w:rsid w:val="00F96B0A"/>
    <w:rsid w:val="00FC0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B51E"/>
  <w15:docId w15:val="{17CECC49-A453-4243-A5B0-6427F5FC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F2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F2D88"/>
  </w:style>
  <w:style w:type="paragraph" w:customStyle="1" w:styleId="c9">
    <w:name w:val="c9"/>
    <w:basedOn w:val="a"/>
    <w:rsid w:val="008F2D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F2D88"/>
  </w:style>
  <w:style w:type="paragraph" w:customStyle="1" w:styleId="c8">
    <w:name w:val="c8"/>
    <w:basedOn w:val="a"/>
    <w:rsid w:val="008F2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8F2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8F2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47ADB"/>
  </w:style>
  <w:style w:type="paragraph" w:customStyle="1" w:styleId="c52">
    <w:name w:val="c52"/>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47ADB"/>
  </w:style>
  <w:style w:type="paragraph" w:customStyle="1" w:styleId="c15">
    <w:name w:val="c15"/>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47ADB"/>
  </w:style>
  <w:style w:type="character" w:customStyle="1" w:styleId="c49">
    <w:name w:val="c49"/>
    <w:basedOn w:val="a0"/>
    <w:rsid w:val="00F47ADB"/>
  </w:style>
  <w:style w:type="character" w:customStyle="1" w:styleId="c6">
    <w:name w:val="c6"/>
    <w:basedOn w:val="a0"/>
    <w:rsid w:val="00F47ADB"/>
  </w:style>
  <w:style w:type="paragraph" w:customStyle="1" w:styleId="c13">
    <w:name w:val="c13"/>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47AD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9A48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A48E8"/>
  </w:style>
  <w:style w:type="paragraph" w:styleId="a5">
    <w:name w:val="footer"/>
    <w:basedOn w:val="a"/>
    <w:link w:val="a6"/>
    <w:uiPriority w:val="99"/>
    <w:unhideWhenUsed/>
    <w:rsid w:val="009A48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48E8"/>
  </w:style>
  <w:style w:type="paragraph" w:styleId="a7">
    <w:name w:val="No Spacing"/>
    <w:uiPriority w:val="1"/>
    <w:qFormat/>
    <w:rsid w:val="00EA733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71325">
      <w:bodyDiv w:val="1"/>
      <w:marLeft w:val="0"/>
      <w:marRight w:val="0"/>
      <w:marTop w:val="0"/>
      <w:marBottom w:val="0"/>
      <w:divBdr>
        <w:top w:val="none" w:sz="0" w:space="0" w:color="auto"/>
        <w:left w:val="none" w:sz="0" w:space="0" w:color="auto"/>
        <w:bottom w:val="none" w:sz="0" w:space="0" w:color="auto"/>
        <w:right w:val="none" w:sz="0" w:space="0" w:color="auto"/>
      </w:divBdr>
    </w:div>
    <w:div w:id="200219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6F269-3CF8-43B3-934D-911063E6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Набиуллина Светлана</cp:lastModifiedBy>
  <cp:revision>44</cp:revision>
  <dcterms:created xsi:type="dcterms:W3CDTF">2014-10-13T17:43:00Z</dcterms:created>
  <dcterms:modified xsi:type="dcterms:W3CDTF">2024-09-20T06:19:00Z</dcterms:modified>
</cp:coreProperties>
</file>