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AD8C" w14:textId="77777777" w:rsidR="00440253" w:rsidRDefault="00440253" w:rsidP="00440253">
      <w:pPr>
        <w:jc w:val="right"/>
        <w:rPr>
          <w:b/>
          <w:sz w:val="24"/>
          <w:szCs w:val="24"/>
        </w:rPr>
      </w:pPr>
      <w:r>
        <w:rPr>
          <w:b/>
          <w:sz w:val="24"/>
          <w:szCs w:val="24"/>
        </w:rPr>
        <w:t xml:space="preserve"> Приложение 1</w:t>
      </w:r>
    </w:p>
    <w:p w14:paraId="661F8CA7" w14:textId="77777777" w:rsidR="00C52084" w:rsidRPr="002127E8" w:rsidRDefault="002127E8">
      <w:pPr>
        <w:jc w:val="center"/>
        <w:rPr>
          <w:b/>
          <w:sz w:val="28"/>
          <w:szCs w:val="28"/>
        </w:rPr>
      </w:pPr>
      <w:r w:rsidRPr="002127E8">
        <w:rPr>
          <w:b/>
          <w:sz w:val="28"/>
          <w:szCs w:val="28"/>
        </w:rPr>
        <w:t>ТЕХНОЛОГИЧЕСКАЯ КАРТА УРОКА</w:t>
      </w:r>
      <w:r w:rsidR="00CF1AE5" w:rsidRPr="002127E8">
        <w:rPr>
          <w:b/>
          <w:sz w:val="28"/>
          <w:szCs w:val="28"/>
        </w:rPr>
        <w:br/>
      </w:r>
    </w:p>
    <w:p w14:paraId="6363D6BB" w14:textId="48E1F042" w:rsidR="00C52084" w:rsidRPr="00AD1075" w:rsidRDefault="00216BED" w:rsidP="00216BED">
      <w:pPr>
        <w:pBdr>
          <w:top w:val="none" w:sz="0" w:space="0" w:color="000000"/>
          <w:left w:val="none" w:sz="0" w:space="0" w:color="000000"/>
          <w:bottom w:val="none" w:sz="0" w:space="0" w:color="000000"/>
          <w:right w:val="none" w:sz="0" w:space="0" w:color="000000"/>
          <w:between w:val="none" w:sz="0" w:space="0" w:color="000000"/>
        </w:pBdr>
        <w:rPr>
          <w:b/>
          <w:sz w:val="24"/>
          <w:szCs w:val="24"/>
          <w:highlight w:val="yellow"/>
        </w:rPr>
      </w:pPr>
      <w:r w:rsidRPr="00216BED">
        <w:rPr>
          <w:b/>
          <w:sz w:val="24"/>
          <w:szCs w:val="24"/>
          <w:highlight w:val="yellow"/>
        </w:rPr>
        <w:t>Тема</w:t>
      </w:r>
      <w:r w:rsidR="00AD1075" w:rsidRPr="00AD1075">
        <w:t xml:space="preserve"> </w:t>
      </w:r>
      <w:r w:rsidR="00AD1075" w:rsidRPr="00AD1075">
        <w:rPr>
          <w:b/>
          <w:sz w:val="24"/>
          <w:szCs w:val="24"/>
        </w:rPr>
        <w:t>Оружие массового поражения (радиационная, химическая, биологическая защита)</w:t>
      </w:r>
    </w:p>
    <w:p w14:paraId="0831ABA3" w14:textId="1ECAFF93" w:rsidR="00216BED" w:rsidRDefault="00216BED" w:rsidP="00216BED">
      <w:pPr>
        <w:pBdr>
          <w:top w:val="none" w:sz="0" w:space="0" w:color="000000"/>
          <w:left w:val="none" w:sz="0" w:space="0" w:color="000000"/>
          <w:bottom w:val="none" w:sz="0" w:space="0" w:color="000000"/>
          <w:right w:val="none" w:sz="0" w:space="0" w:color="000000"/>
          <w:between w:val="none" w:sz="0" w:space="0" w:color="000000"/>
        </w:pBdr>
        <w:rPr>
          <w:b/>
          <w:sz w:val="24"/>
          <w:szCs w:val="24"/>
        </w:rPr>
      </w:pPr>
      <w:r w:rsidRPr="00216BED">
        <w:rPr>
          <w:b/>
          <w:sz w:val="24"/>
          <w:szCs w:val="24"/>
          <w:highlight w:val="yellow"/>
        </w:rPr>
        <w:t>Класс</w:t>
      </w:r>
      <w:r w:rsidR="00AD1075">
        <w:rPr>
          <w:b/>
          <w:sz w:val="24"/>
          <w:szCs w:val="24"/>
        </w:rPr>
        <w:t xml:space="preserve"> 10</w:t>
      </w:r>
    </w:p>
    <w:p w14:paraId="74924EAC"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rPr>
          <w:sz w:val="24"/>
          <w:szCs w:val="24"/>
        </w:rPr>
      </w:pPr>
      <w:bookmarkStart w:id="0" w:name="_heading=h.1fob9te"/>
      <w:bookmarkEnd w:id="0"/>
      <w:r>
        <w:rPr>
          <w:sz w:val="24"/>
          <w:szCs w:val="24"/>
        </w:rPr>
        <w:t>1. ИНФОРМАЦИЯ О РАЗРАБОТЧИКЕ СЦЕНАРНОГО ПЛАНА</w:t>
      </w:r>
    </w:p>
    <w:tbl>
      <w:tblPr>
        <w:tblStyle w:val="153"/>
        <w:tblW w:w="1455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firstRow="0" w:lastRow="0" w:firstColumn="0" w:lastColumn="0" w:noHBand="1" w:noVBand="1"/>
      </w:tblPr>
      <w:tblGrid>
        <w:gridCol w:w="7109"/>
        <w:gridCol w:w="7447"/>
      </w:tblGrid>
      <w:tr w:rsidR="00C52084" w14:paraId="3D522A5A" w14:textId="77777777" w:rsidTr="00056879">
        <w:trPr>
          <w:trHeight w:val="23"/>
        </w:trPr>
        <w:tc>
          <w:tcPr>
            <w:tcW w:w="7109" w:type="dxa"/>
            <w:tcBorders>
              <w:top w:val="single" w:sz="7" w:space="0" w:color="000000"/>
              <w:left w:val="single" w:sz="7" w:space="0" w:color="000000"/>
              <w:bottom w:val="single" w:sz="7" w:space="0" w:color="000000"/>
              <w:right w:val="single" w:sz="8" w:space="0" w:color="000000"/>
            </w:tcBorders>
            <w:tcMar>
              <w:top w:w="100" w:type="dxa"/>
              <w:left w:w="100" w:type="dxa"/>
              <w:bottom w:w="100" w:type="dxa"/>
              <w:right w:w="100" w:type="dxa"/>
            </w:tcMar>
          </w:tcPr>
          <w:p w14:paraId="2BE1211C"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b/>
                <w:sz w:val="24"/>
                <w:szCs w:val="24"/>
              </w:rPr>
              <w:t>ФИО разработчика</w:t>
            </w:r>
            <w:r>
              <w:rPr>
                <w:sz w:val="24"/>
                <w:szCs w:val="24"/>
              </w:rPr>
              <w:t xml:space="preserve"> (введите свои ФИО):</w:t>
            </w:r>
          </w:p>
        </w:tc>
        <w:tc>
          <w:tcPr>
            <w:tcW w:w="7447" w:type="dxa"/>
            <w:tcBorders>
              <w:top w:val="single" w:sz="8" w:space="0" w:color="000000"/>
              <w:left w:val="single" w:sz="8" w:space="0" w:color="000000"/>
              <w:bottom w:val="single" w:sz="8" w:space="0" w:color="000000"/>
              <w:right w:val="single" w:sz="4" w:space="0" w:color="000000"/>
            </w:tcBorders>
          </w:tcPr>
          <w:p w14:paraId="76BFF620" w14:textId="237207ED" w:rsidR="00C52084" w:rsidRDefault="00402124">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sz w:val="24"/>
                <w:szCs w:val="24"/>
              </w:rPr>
              <w:t>Трифонова Ирина Юрьевна</w:t>
            </w:r>
          </w:p>
        </w:tc>
      </w:tr>
      <w:tr w:rsidR="00C52084" w14:paraId="16D4B1F2" w14:textId="77777777">
        <w:trPr>
          <w:trHeight w:val="754"/>
        </w:trPr>
        <w:tc>
          <w:tcPr>
            <w:tcW w:w="7109" w:type="dxa"/>
            <w:tcBorders>
              <w:top w:val="none" w:sz="4" w:space="0" w:color="000000"/>
              <w:left w:val="single" w:sz="7" w:space="0" w:color="000000"/>
              <w:bottom w:val="single" w:sz="7" w:space="0" w:color="000000"/>
              <w:right w:val="single" w:sz="8" w:space="0" w:color="000000"/>
            </w:tcBorders>
            <w:tcMar>
              <w:top w:w="100" w:type="dxa"/>
              <w:left w:w="100" w:type="dxa"/>
              <w:bottom w:w="100" w:type="dxa"/>
              <w:right w:w="100" w:type="dxa"/>
            </w:tcMar>
          </w:tcPr>
          <w:p w14:paraId="142F9AEF" w14:textId="54A20357" w:rsidR="00C52084" w:rsidRDefault="00CF1AE5" w:rsidP="008363ED">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b/>
                <w:sz w:val="24"/>
                <w:szCs w:val="24"/>
              </w:rPr>
              <w:t xml:space="preserve">Место работы/регалии разработчика </w:t>
            </w:r>
            <w:r>
              <w:rPr>
                <w:sz w:val="24"/>
                <w:szCs w:val="24"/>
              </w:rPr>
              <w:t>(введите свои место работы и/или регалии):</w:t>
            </w:r>
          </w:p>
        </w:tc>
        <w:tc>
          <w:tcPr>
            <w:tcW w:w="7447" w:type="dxa"/>
            <w:tcBorders>
              <w:top w:val="single" w:sz="8" w:space="0" w:color="000000"/>
              <w:left w:val="single" w:sz="8" w:space="0" w:color="000000"/>
              <w:bottom w:val="single" w:sz="8" w:space="0" w:color="000000"/>
              <w:right w:val="single" w:sz="4" w:space="0" w:color="000000"/>
            </w:tcBorders>
          </w:tcPr>
          <w:p w14:paraId="01578D4F" w14:textId="73940F34" w:rsidR="00C52084" w:rsidRDefault="00402124">
            <w:pPr>
              <w:jc w:val="both"/>
              <w:rPr>
                <w:sz w:val="24"/>
                <w:szCs w:val="24"/>
              </w:rPr>
            </w:pPr>
            <w:r>
              <w:rPr>
                <w:sz w:val="24"/>
                <w:szCs w:val="24"/>
              </w:rPr>
              <w:t>МАОУ «СОШ п. Дубки МО «Город Саратов»</w:t>
            </w:r>
          </w:p>
        </w:tc>
      </w:tr>
      <w:tr w:rsidR="00C52084" w14:paraId="0610611C" w14:textId="77777777">
        <w:trPr>
          <w:trHeight w:val="545"/>
        </w:trPr>
        <w:tc>
          <w:tcPr>
            <w:tcW w:w="7109" w:type="dxa"/>
            <w:tcBorders>
              <w:top w:val="none" w:sz="4" w:space="0" w:color="000000"/>
              <w:left w:val="single" w:sz="7" w:space="0" w:color="000000"/>
              <w:bottom w:val="single" w:sz="7" w:space="0" w:color="000000"/>
              <w:right w:val="single" w:sz="8" w:space="0" w:color="000000"/>
            </w:tcBorders>
            <w:tcMar>
              <w:top w:w="100" w:type="dxa"/>
              <w:left w:w="100" w:type="dxa"/>
              <w:bottom w:w="100" w:type="dxa"/>
              <w:right w:w="100" w:type="dxa"/>
            </w:tcMar>
          </w:tcPr>
          <w:p w14:paraId="78BB44C3"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b/>
                <w:sz w:val="24"/>
                <w:szCs w:val="24"/>
              </w:rPr>
              <w:t>Дата</w:t>
            </w:r>
            <w:r>
              <w:rPr>
                <w:sz w:val="24"/>
                <w:szCs w:val="24"/>
              </w:rPr>
              <w:t xml:space="preserve"> (введите дату заполнения разработчиком данного описания):</w:t>
            </w:r>
          </w:p>
        </w:tc>
        <w:tc>
          <w:tcPr>
            <w:tcW w:w="7447" w:type="dxa"/>
            <w:tcBorders>
              <w:top w:val="single" w:sz="8" w:space="0" w:color="000000"/>
              <w:left w:val="single" w:sz="8" w:space="0" w:color="000000"/>
              <w:bottom w:val="single" w:sz="8" w:space="0" w:color="000000"/>
              <w:right w:val="single" w:sz="4" w:space="0" w:color="000000"/>
            </w:tcBorders>
          </w:tcPr>
          <w:p w14:paraId="4349ECDB" w14:textId="5C3D7BE5" w:rsidR="00C52084" w:rsidRDefault="00EF74D6">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sz w:val="24"/>
                <w:szCs w:val="24"/>
              </w:rPr>
              <w:t>04.08.24</w:t>
            </w:r>
          </w:p>
        </w:tc>
      </w:tr>
    </w:tbl>
    <w:p w14:paraId="3D6A1097"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sz w:val="24"/>
          <w:szCs w:val="24"/>
        </w:rPr>
        <w:t xml:space="preserve"> </w:t>
      </w:r>
    </w:p>
    <w:p w14:paraId="290B4B25"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rPr>
          <w:sz w:val="24"/>
          <w:szCs w:val="24"/>
        </w:rPr>
      </w:pPr>
      <w:bookmarkStart w:id="1" w:name="_heading=h.3znysh7"/>
      <w:bookmarkEnd w:id="1"/>
      <w:r>
        <w:rPr>
          <w:sz w:val="24"/>
          <w:szCs w:val="24"/>
        </w:rPr>
        <w:t>2. ОБЩАЯ ИНФОРМАЦИЯ ПО УРОКУ</w:t>
      </w:r>
    </w:p>
    <w:tbl>
      <w:tblPr>
        <w:tblStyle w:val="152"/>
        <w:tblW w:w="14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81"/>
        <w:gridCol w:w="1868"/>
        <w:gridCol w:w="1868"/>
        <w:gridCol w:w="1868"/>
        <w:gridCol w:w="1865"/>
      </w:tblGrid>
      <w:tr w:rsidR="00C52084" w14:paraId="7240A24A" w14:textId="77777777">
        <w:trPr>
          <w:trHeight w:val="146"/>
        </w:trPr>
        <w:tc>
          <w:tcPr>
            <w:tcW w:w="7081" w:type="dxa"/>
            <w:tcMar>
              <w:top w:w="100" w:type="dxa"/>
              <w:left w:w="100" w:type="dxa"/>
              <w:bottom w:w="100" w:type="dxa"/>
              <w:right w:w="100" w:type="dxa"/>
            </w:tcMar>
          </w:tcPr>
          <w:p w14:paraId="314E9F90"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b/>
                <w:sz w:val="24"/>
                <w:szCs w:val="24"/>
              </w:rPr>
              <w:t>Предмет</w:t>
            </w:r>
            <w:r>
              <w:rPr>
                <w:sz w:val="24"/>
                <w:szCs w:val="24"/>
              </w:rPr>
              <w:t xml:space="preserve"> (укажите название учебного предмета):</w:t>
            </w:r>
          </w:p>
        </w:tc>
        <w:tc>
          <w:tcPr>
            <w:tcW w:w="7469" w:type="dxa"/>
            <w:gridSpan w:val="4"/>
            <w:tcMar>
              <w:top w:w="100" w:type="dxa"/>
              <w:left w:w="100" w:type="dxa"/>
              <w:bottom w:w="100" w:type="dxa"/>
              <w:right w:w="100" w:type="dxa"/>
            </w:tcMar>
          </w:tcPr>
          <w:p w14:paraId="304C17FA" w14:textId="12182525" w:rsidR="00C52084" w:rsidRDefault="00402124">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sz w:val="24"/>
                <w:szCs w:val="24"/>
              </w:rPr>
              <w:t>Основы безопасности и защиты Родины</w:t>
            </w:r>
          </w:p>
        </w:tc>
      </w:tr>
      <w:tr w:rsidR="00C52084" w14:paraId="6397546D" w14:textId="77777777">
        <w:trPr>
          <w:trHeight w:val="256"/>
        </w:trPr>
        <w:tc>
          <w:tcPr>
            <w:tcW w:w="7081" w:type="dxa"/>
            <w:tcMar>
              <w:top w:w="100" w:type="dxa"/>
              <w:left w:w="100" w:type="dxa"/>
              <w:bottom w:w="100" w:type="dxa"/>
              <w:right w:w="100" w:type="dxa"/>
            </w:tcMar>
          </w:tcPr>
          <w:p w14:paraId="349EF43C"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b/>
                <w:sz w:val="24"/>
                <w:szCs w:val="24"/>
              </w:rPr>
              <w:t>Класс</w:t>
            </w:r>
            <w:r>
              <w:rPr>
                <w:sz w:val="24"/>
                <w:szCs w:val="24"/>
              </w:rPr>
              <w:t xml:space="preserve"> (укажите класс, к которому относится урок):</w:t>
            </w:r>
          </w:p>
        </w:tc>
        <w:tc>
          <w:tcPr>
            <w:tcW w:w="7469" w:type="dxa"/>
            <w:gridSpan w:val="4"/>
            <w:tcMar>
              <w:top w:w="100" w:type="dxa"/>
              <w:left w:w="100" w:type="dxa"/>
              <w:bottom w:w="100" w:type="dxa"/>
              <w:right w:w="100" w:type="dxa"/>
            </w:tcMar>
          </w:tcPr>
          <w:p w14:paraId="510C654E" w14:textId="19ABE3E4" w:rsidR="00C52084" w:rsidRDefault="00EF74D6">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sz w:val="24"/>
                <w:szCs w:val="24"/>
              </w:rPr>
              <w:t>10</w:t>
            </w:r>
          </w:p>
        </w:tc>
      </w:tr>
      <w:tr w:rsidR="00C52084" w14:paraId="27E91FD0" w14:textId="77777777">
        <w:trPr>
          <w:trHeight w:val="211"/>
        </w:trPr>
        <w:tc>
          <w:tcPr>
            <w:tcW w:w="7081" w:type="dxa"/>
            <w:tcMar>
              <w:top w:w="100" w:type="dxa"/>
              <w:left w:w="100" w:type="dxa"/>
              <w:bottom w:w="100" w:type="dxa"/>
              <w:right w:w="100" w:type="dxa"/>
            </w:tcMar>
          </w:tcPr>
          <w:p w14:paraId="3F8EB370"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b/>
                <w:sz w:val="24"/>
                <w:szCs w:val="24"/>
              </w:rPr>
            </w:pPr>
            <w:r>
              <w:rPr>
                <w:b/>
                <w:sz w:val="24"/>
                <w:szCs w:val="24"/>
              </w:rPr>
              <w:t xml:space="preserve">Номер урока </w:t>
            </w:r>
            <w:r>
              <w:rPr>
                <w:sz w:val="24"/>
                <w:szCs w:val="24"/>
              </w:rPr>
              <w:t>(укажите номер урока согласно УТК)</w:t>
            </w:r>
            <w:r w:rsidR="008363ED">
              <w:rPr>
                <w:sz w:val="24"/>
                <w:szCs w:val="24"/>
              </w:rPr>
              <w:t>:</w:t>
            </w:r>
          </w:p>
        </w:tc>
        <w:tc>
          <w:tcPr>
            <w:tcW w:w="7469" w:type="dxa"/>
            <w:gridSpan w:val="4"/>
            <w:tcMar>
              <w:top w:w="100" w:type="dxa"/>
              <w:left w:w="100" w:type="dxa"/>
              <w:bottom w:w="100" w:type="dxa"/>
              <w:right w:w="100" w:type="dxa"/>
            </w:tcMar>
          </w:tcPr>
          <w:p w14:paraId="6086A15C" w14:textId="7252596C" w:rsidR="00C52084" w:rsidRPr="00EF74D6" w:rsidRDefault="00EF74D6">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EF74D6">
              <w:rPr>
                <w:sz w:val="24"/>
                <w:szCs w:val="24"/>
              </w:rPr>
              <w:t>Модуль 2. Урок 13</w:t>
            </w:r>
          </w:p>
        </w:tc>
      </w:tr>
      <w:tr w:rsidR="00C52084" w14:paraId="665E53B1" w14:textId="77777777">
        <w:trPr>
          <w:trHeight w:val="417"/>
        </w:trPr>
        <w:tc>
          <w:tcPr>
            <w:tcW w:w="7081" w:type="dxa"/>
            <w:tcMar>
              <w:top w:w="100" w:type="dxa"/>
              <w:left w:w="100" w:type="dxa"/>
              <w:bottom w:w="100" w:type="dxa"/>
              <w:right w:w="100" w:type="dxa"/>
            </w:tcMar>
          </w:tcPr>
          <w:p w14:paraId="35763CCA"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b/>
                <w:sz w:val="24"/>
                <w:szCs w:val="24"/>
              </w:rPr>
              <w:t>Тема</w:t>
            </w:r>
            <w:r>
              <w:rPr>
                <w:sz w:val="24"/>
                <w:szCs w:val="24"/>
              </w:rPr>
              <w:t xml:space="preserve"> </w:t>
            </w:r>
            <w:r>
              <w:rPr>
                <w:b/>
                <w:sz w:val="24"/>
                <w:szCs w:val="24"/>
              </w:rPr>
              <w:t>урока</w:t>
            </w:r>
            <w:r>
              <w:rPr>
                <w:sz w:val="24"/>
                <w:szCs w:val="24"/>
              </w:rPr>
              <w:t xml:space="preserve"> (укажите тему урока согласно УТК):</w:t>
            </w:r>
          </w:p>
        </w:tc>
        <w:tc>
          <w:tcPr>
            <w:tcW w:w="7469" w:type="dxa"/>
            <w:gridSpan w:val="4"/>
            <w:tcMar>
              <w:top w:w="100" w:type="dxa"/>
              <w:left w:w="100" w:type="dxa"/>
              <w:bottom w:w="100" w:type="dxa"/>
              <w:right w:w="100" w:type="dxa"/>
            </w:tcMar>
          </w:tcPr>
          <w:p w14:paraId="1406DD23" w14:textId="3E366E54" w:rsidR="00C52084" w:rsidRPr="00C151B0" w:rsidRDefault="00BB61E1">
            <w:pPr>
              <w:pBdr>
                <w:top w:val="none" w:sz="0" w:space="0" w:color="000000"/>
                <w:left w:val="none" w:sz="0" w:space="0" w:color="000000"/>
                <w:bottom w:val="none" w:sz="0" w:space="0" w:color="000000"/>
                <w:right w:val="none" w:sz="0" w:space="0" w:color="000000"/>
                <w:between w:val="none" w:sz="0" w:space="0" w:color="000000"/>
              </w:pBdr>
              <w:jc w:val="both"/>
              <w:rPr>
                <w:b/>
                <w:sz w:val="24"/>
                <w:szCs w:val="24"/>
              </w:rPr>
            </w:pPr>
            <w:r w:rsidRPr="00C151B0">
              <w:rPr>
                <w:b/>
              </w:rPr>
              <w:t>Оружие массового поражения (радиационная, химическая, биологическая защита)</w:t>
            </w:r>
          </w:p>
        </w:tc>
      </w:tr>
      <w:tr w:rsidR="00C52084" w14:paraId="40201DDD" w14:textId="77777777">
        <w:trPr>
          <w:trHeight w:val="598"/>
        </w:trPr>
        <w:tc>
          <w:tcPr>
            <w:tcW w:w="7081" w:type="dxa"/>
            <w:tcMar>
              <w:top w:w="100" w:type="dxa"/>
              <w:left w:w="100" w:type="dxa"/>
              <w:bottom w:w="100" w:type="dxa"/>
              <w:right w:w="100" w:type="dxa"/>
            </w:tcMar>
          </w:tcPr>
          <w:p w14:paraId="4BBD8E2F"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b/>
                <w:sz w:val="24"/>
                <w:szCs w:val="24"/>
              </w:rPr>
              <w:t>Уровень изучения</w:t>
            </w:r>
            <w:r>
              <w:rPr>
                <w:sz w:val="24"/>
                <w:szCs w:val="24"/>
              </w:rPr>
              <w:t xml:space="preserve"> (укажите один или оба уровня изучения (базовый, углубленный), на которые рассчитан урок):</w:t>
            </w:r>
          </w:p>
        </w:tc>
        <w:tc>
          <w:tcPr>
            <w:tcW w:w="7469" w:type="dxa"/>
            <w:gridSpan w:val="4"/>
            <w:tcMar>
              <w:top w:w="100" w:type="dxa"/>
              <w:left w:w="100" w:type="dxa"/>
              <w:bottom w:w="100" w:type="dxa"/>
              <w:right w:w="100" w:type="dxa"/>
            </w:tcMar>
          </w:tcPr>
          <w:p w14:paraId="42047598" w14:textId="4355BB9B" w:rsidR="00C52084" w:rsidRDefault="00402124">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sz w:val="24"/>
                <w:szCs w:val="24"/>
              </w:rPr>
              <w:t>базовый</w:t>
            </w:r>
          </w:p>
        </w:tc>
      </w:tr>
      <w:tr w:rsidR="00C52084" w14:paraId="011E8D46" w14:textId="77777777">
        <w:trPr>
          <w:trHeight w:val="417"/>
        </w:trPr>
        <w:tc>
          <w:tcPr>
            <w:tcW w:w="7081" w:type="dxa"/>
            <w:tcMar>
              <w:top w:w="100" w:type="dxa"/>
              <w:left w:w="100" w:type="dxa"/>
              <w:bottom w:w="100" w:type="dxa"/>
              <w:right w:w="100" w:type="dxa"/>
            </w:tcMar>
          </w:tcPr>
          <w:p w14:paraId="2B26725D"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b/>
                <w:sz w:val="24"/>
                <w:szCs w:val="24"/>
              </w:rPr>
            </w:pPr>
            <w:r>
              <w:rPr>
                <w:b/>
                <w:sz w:val="24"/>
                <w:szCs w:val="24"/>
              </w:rPr>
              <w:t xml:space="preserve">Тип урока </w:t>
            </w:r>
            <w:r>
              <w:rPr>
                <w:sz w:val="24"/>
                <w:szCs w:val="24"/>
              </w:rPr>
              <w:t>(укажите тип урока):</w:t>
            </w:r>
          </w:p>
        </w:tc>
        <w:tc>
          <w:tcPr>
            <w:tcW w:w="7469" w:type="dxa"/>
            <w:gridSpan w:val="4"/>
            <w:tcMar>
              <w:top w:w="100" w:type="dxa"/>
              <w:left w:w="100" w:type="dxa"/>
              <w:bottom w:w="100" w:type="dxa"/>
              <w:right w:w="100" w:type="dxa"/>
            </w:tcMar>
          </w:tcPr>
          <w:p w14:paraId="7CFE33C5" w14:textId="77777777" w:rsidR="00C52084" w:rsidRPr="00EF74D6" w:rsidRDefault="00F02E4D" w:rsidP="00EF74D6">
            <w:pPr>
              <w:pStyle w:val="af8"/>
              <w:numPr>
                <w:ilvl w:val="0"/>
                <w:numId w:val="37"/>
              </w:num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rPr>
            </w:pPr>
            <w:sdt>
              <w:sdtPr>
                <w:tag w:val="goog_rdk_75"/>
                <w:id w:val="-1984769986"/>
              </w:sdtPr>
              <w:sdtEndPr/>
              <w:sdtContent>
                <w:r w:rsidR="00CF1AE5" w:rsidRPr="00EF74D6">
                  <w:rPr>
                    <w:rFonts w:ascii="Segoe UI Symbol" w:eastAsia="Arial Unicode MS" w:hAnsi="Segoe UI Symbol" w:cs="Segoe UI Symbol"/>
                  </w:rPr>
                  <w:t>☐</w:t>
                </w:r>
              </w:sdtContent>
            </w:sdt>
            <w:r w:rsidR="00CF1AE5" w:rsidRPr="00EF74D6">
              <w:t xml:space="preserve"> </w:t>
            </w:r>
            <w:r w:rsidR="00CF1AE5" w:rsidRPr="00EF74D6">
              <w:rPr>
                <w:rFonts w:ascii="Times New Roman" w:hAnsi="Times New Roman"/>
              </w:rPr>
              <w:t>урок освоения новых знаний и умений</w:t>
            </w:r>
          </w:p>
          <w:p w14:paraId="3F15128A" w14:textId="77777777" w:rsidR="00C52084" w:rsidRDefault="00F02E4D">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sdt>
              <w:sdtPr>
                <w:tag w:val="goog_rdk_76"/>
                <w:id w:val="817002973"/>
              </w:sdtPr>
              <w:sdtEndPr/>
              <w:sdtContent>
                <w:r w:rsidR="00CF1AE5">
                  <w:rPr>
                    <w:rFonts w:ascii="Segoe UI Symbol" w:eastAsia="Arial Unicode MS" w:hAnsi="Segoe UI Symbol" w:cs="Segoe UI Symbol"/>
                    <w:sz w:val="24"/>
                    <w:szCs w:val="24"/>
                  </w:rPr>
                  <w:t>☐</w:t>
                </w:r>
              </w:sdtContent>
            </w:sdt>
            <w:r w:rsidR="00CF1AE5">
              <w:rPr>
                <w:sz w:val="24"/>
                <w:szCs w:val="24"/>
              </w:rPr>
              <w:t xml:space="preserve"> урок-закрепление</w:t>
            </w:r>
          </w:p>
          <w:p w14:paraId="26750948" w14:textId="77777777" w:rsidR="00C52084" w:rsidRDefault="00F02E4D">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sdt>
              <w:sdtPr>
                <w:tag w:val="goog_rdk_77"/>
                <w:id w:val="2064675177"/>
              </w:sdtPr>
              <w:sdtEndPr/>
              <w:sdtContent>
                <w:r w:rsidR="00CF1AE5">
                  <w:rPr>
                    <w:rFonts w:ascii="Segoe UI Symbol" w:eastAsia="Arial Unicode MS" w:hAnsi="Segoe UI Symbol" w:cs="Segoe UI Symbol"/>
                    <w:sz w:val="24"/>
                    <w:szCs w:val="24"/>
                  </w:rPr>
                  <w:t>☐</w:t>
                </w:r>
              </w:sdtContent>
            </w:sdt>
            <w:r w:rsidR="00CF1AE5">
              <w:rPr>
                <w:sz w:val="24"/>
                <w:szCs w:val="24"/>
              </w:rPr>
              <w:t xml:space="preserve"> урок-повторение</w:t>
            </w:r>
          </w:p>
          <w:p w14:paraId="72F1DE21" w14:textId="77777777" w:rsidR="00C52084" w:rsidRDefault="00F02E4D">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sdt>
              <w:sdtPr>
                <w:tag w:val="goog_rdk_78"/>
                <w:id w:val="477341343"/>
              </w:sdtPr>
              <w:sdtEndPr/>
              <w:sdtContent>
                <w:r w:rsidR="00CF1AE5">
                  <w:rPr>
                    <w:rFonts w:ascii="Segoe UI Symbol" w:eastAsia="Arial Unicode MS" w:hAnsi="Segoe UI Symbol" w:cs="Segoe UI Symbol"/>
                    <w:sz w:val="24"/>
                    <w:szCs w:val="24"/>
                  </w:rPr>
                  <w:t>☐</w:t>
                </w:r>
              </w:sdtContent>
            </w:sdt>
            <w:r w:rsidR="00CF1AE5">
              <w:rPr>
                <w:sz w:val="24"/>
                <w:szCs w:val="24"/>
              </w:rPr>
              <w:t xml:space="preserve"> урок систематизации знаний и умений</w:t>
            </w:r>
          </w:p>
          <w:p w14:paraId="43E38310" w14:textId="77777777" w:rsidR="00C52084" w:rsidRDefault="00F02E4D">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sdt>
              <w:sdtPr>
                <w:tag w:val="goog_rdk_79"/>
                <w:id w:val="-1828965104"/>
              </w:sdtPr>
              <w:sdtEndPr/>
              <w:sdtContent>
                <w:r w:rsidR="00CF1AE5">
                  <w:rPr>
                    <w:rFonts w:ascii="Segoe UI Symbol" w:eastAsia="Arial Unicode MS" w:hAnsi="Segoe UI Symbol" w:cs="Segoe UI Symbol"/>
                    <w:sz w:val="24"/>
                    <w:szCs w:val="24"/>
                  </w:rPr>
                  <w:t>☐</w:t>
                </w:r>
              </w:sdtContent>
            </w:sdt>
            <w:r w:rsidR="00CF1AE5">
              <w:rPr>
                <w:sz w:val="24"/>
                <w:szCs w:val="24"/>
              </w:rPr>
              <w:t xml:space="preserve"> урок развивающего контроля</w:t>
            </w:r>
          </w:p>
          <w:p w14:paraId="0A27C605" w14:textId="77777777" w:rsidR="00C52084" w:rsidRDefault="00F02E4D">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sdt>
              <w:sdtPr>
                <w:tag w:val="goog_rdk_80"/>
                <w:id w:val="-65257401"/>
              </w:sdtPr>
              <w:sdtEndPr/>
              <w:sdtContent>
                <w:r w:rsidR="00CF1AE5">
                  <w:rPr>
                    <w:rFonts w:ascii="Segoe UI Symbol" w:eastAsia="Arial Unicode MS" w:hAnsi="Segoe UI Symbol" w:cs="Segoe UI Symbol"/>
                    <w:sz w:val="24"/>
                    <w:szCs w:val="24"/>
                  </w:rPr>
                  <w:t>☐</w:t>
                </w:r>
              </w:sdtContent>
            </w:sdt>
            <w:r w:rsidR="00CF1AE5">
              <w:rPr>
                <w:sz w:val="24"/>
                <w:szCs w:val="24"/>
              </w:rPr>
              <w:t xml:space="preserve"> комбинированный урок</w:t>
            </w:r>
          </w:p>
          <w:p w14:paraId="32E4730D" w14:textId="77777777" w:rsidR="00C52084" w:rsidRDefault="00F02E4D">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sdt>
              <w:sdtPr>
                <w:tag w:val="goog_rdk_81"/>
                <w:id w:val="600299022"/>
              </w:sdtPr>
              <w:sdtEndPr/>
              <w:sdtContent>
                <w:r w:rsidR="00CF1AE5">
                  <w:rPr>
                    <w:rFonts w:ascii="Segoe UI Symbol" w:eastAsia="Arial Unicode MS" w:hAnsi="Segoe UI Symbol" w:cs="Segoe UI Symbol"/>
                    <w:sz w:val="24"/>
                    <w:szCs w:val="24"/>
                  </w:rPr>
                  <w:t>☐</w:t>
                </w:r>
              </w:sdtContent>
            </w:sdt>
            <w:r w:rsidR="00CF1AE5">
              <w:rPr>
                <w:sz w:val="24"/>
                <w:szCs w:val="24"/>
              </w:rPr>
              <w:t xml:space="preserve"> </w:t>
            </w:r>
            <w:r w:rsidR="00CF1AE5" w:rsidRPr="00216BED">
              <w:rPr>
                <w:sz w:val="24"/>
                <w:szCs w:val="24"/>
              </w:rPr>
              <w:t>ценностно-ориентированный урок</w:t>
            </w:r>
          </w:p>
        </w:tc>
      </w:tr>
      <w:tr w:rsidR="00C52084" w14:paraId="669C486A" w14:textId="77777777" w:rsidTr="003507DA">
        <w:trPr>
          <w:trHeight w:val="448"/>
        </w:trPr>
        <w:tc>
          <w:tcPr>
            <w:tcW w:w="7081" w:type="dxa"/>
            <w:tcMar>
              <w:top w:w="100" w:type="dxa"/>
              <w:left w:w="100" w:type="dxa"/>
              <w:bottom w:w="100" w:type="dxa"/>
              <w:right w:w="100" w:type="dxa"/>
            </w:tcMar>
          </w:tcPr>
          <w:p w14:paraId="0C1E57DA" w14:textId="01B933AA" w:rsidR="00C52084" w:rsidRDefault="00CF1AE5" w:rsidP="003507DA">
            <w:pPr>
              <w:rPr>
                <w:sz w:val="24"/>
                <w:szCs w:val="24"/>
              </w:rPr>
            </w:pPr>
            <w:r>
              <w:rPr>
                <w:b/>
                <w:sz w:val="24"/>
                <w:szCs w:val="24"/>
              </w:rPr>
              <w:lastRenderedPageBreak/>
              <w:t>Адаптация для детей с ОВЗ</w:t>
            </w:r>
            <w:r>
              <w:rPr>
                <w:sz w:val="24"/>
                <w:szCs w:val="24"/>
              </w:rPr>
              <w:t xml:space="preserve"> </w:t>
            </w:r>
          </w:p>
        </w:tc>
        <w:tc>
          <w:tcPr>
            <w:tcW w:w="7469" w:type="dxa"/>
            <w:gridSpan w:val="4"/>
            <w:tcMar>
              <w:top w:w="100" w:type="dxa"/>
              <w:left w:w="100" w:type="dxa"/>
              <w:bottom w:w="100" w:type="dxa"/>
              <w:right w:w="100" w:type="dxa"/>
            </w:tcMar>
          </w:tcPr>
          <w:p w14:paraId="09B457E3" w14:textId="0139B255" w:rsidR="00C52084" w:rsidRDefault="00402124" w:rsidP="00216BED">
            <w:pPr>
              <w:jc w:val="both"/>
              <w:rPr>
                <w:sz w:val="24"/>
                <w:szCs w:val="24"/>
              </w:rPr>
            </w:pPr>
            <w:r>
              <w:rPr>
                <w:sz w:val="24"/>
                <w:szCs w:val="24"/>
              </w:rPr>
              <w:t>нет</w:t>
            </w:r>
            <w:r w:rsidR="00CF1AE5">
              <w:rPr>
                <w:sz w:val="24"/>
                <w:szCs w:val="24"/>
              </w:rPr>
              <w:t xml:space="preserve"> </w:t>
            </w:r>
          </w:p>
        </w:tc>
      </w:tr>
      <w:tr w:rsidR="00C52084" w14:paraId="646997C7" w14:textId="77777777">
        <w:trPr>
          <w:trHeight w:val="417"/>
        </w:trPr>
        <w:tc>
          <w:tcPr>
            <w:tcW w:w="14550" w:type="dxa"/>
            <w:gridSpan w:val="5"/>
            <w:tcMar>
              <w:top w:w="100" w:type="dxa"/>
              <w:left w:w="100" w:type="dxa"/>
              <w:bottom w:w="100" w:type="dxa"/>
              <w:right w:w="100" w:type="dxa"/>
            </w:tcMar>
          </w:tcPr>
          <w:p w14:paraId="1492F264"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b/>
                <w:sz w:val="24"/>
                <w:szCs w:val="24"/>
              </w:rPr>
              <w:t>Планируемые результаты:</w:t>
            </w:r>
            <w:r>
              <w:rPr>
                <w:sz w:val="24"/>
                <w:szCs w:val="24"/>
              </w:rPr>
              <w:t xml:space="preserve"> </w:t>
            </w:r>
          </w:p>
        </w:tc>
      </w:tr>
      <w:tr w:rsidR="00C52084" w14:paraId="6023B726" w14:textId="77777777">
        <w:trPr>
          <w:trHeight w:val="417"/>
        </w:trPr>
        <w:tc>
          <w:tcPr>
            <w:tcW w:w="7081" w:type="dxa"/>
            <w:tcMar>
              <w:top w:w="100" w:type="dxa"/>
              <w:left w:w="100" w:type="dxa"/>
              <w:bottom w:w="100" w:type="dxa"/>
              <w:right w:w="100" w:type="dxa"/>
            </w:tcMar>
          </w:tcPr>
          <w:p w14:paraId="41F0A900" w14:textId="77777777" w:rsidR="00C52084" w:rsidRDefault="00CF1AE5" w:rsidP="00216BED">
            <w:pPr>
              <w:pBdr>
                <w:top w:val="none" w:sz="0" w:space="0" w:color="000000"/>
                <w:left w:val="none" w:sz="0" w:space="0" w:color="000000"/>
                <w:bottom w:val="none" w:sz="0" w:space="0" w:color="000000"/>
                <w:right w:val="none" w:sz="0" w:space="0" w:color="000000"/>
                <w:between w:val="none" w:sz="0" w:space="0" w:color="000000"/>
              </w:pBdr>
              <w:jc w:val="both"/>
              <w:rPr>
                <w:b/>
                <w:sz w:val="24"/>
                <w:szCs w:val="24"/>
              </w:rPr>
            </w:pPr>
            <w:r>
              <w:rPr>
                <w:b/>
                <w:sz w:val="24"/>
                <w:szCs w:val="24"/>
              </w:rPr>
              <w:t xml:space="preserve">Для учителя </w:t>
            </w:r>
          </w:p>
        </w:tc>
        <w:tc>
          <w:tcPr>
            <w:tcW w:w="7469" w:type="dxa"/>
            <w:gridSpan w:val="4"/>
          </w:tcPr>
          <w:p w14:paraId="48903A91" w14:textId="77777777" w:rsidR="00C52084" w:rsidRDefault="00CF1AE5" w:rsidP="00216BED">
            <w:pPr>
              <w:pBdr>
                <w:top w:val="none" w:sz="0" w:space="0" w:color="000000"/>
                <w:left w:val="none" w:sz="0" w:space="0" w:color="000000"/>
                <w:bottom w:val="none" w:sz="0" w:space="0" w:color="000000"/>
                <w:right w:val="none" w:sz="0" w:space="0" w:color="000000"/>
                <w:between w:val="none" w:sz="0" w:space="0" w:color="000000"/>
              </w:pBdr>
              <w:jc w:val="both"/>
              <w:rPr>
                <w:b/>
                <w:sz w:val="24"/>
                <w:szCs w:val="24"/>
              </w:rPr>
            </w:pPr>
            <w:r>
              <w:rPr>
                <w:b/>
                <w:sz w:val="24"/>
                <w:szCs w:val="24"/>
              </w:rPr>
              <w:t xml:space="preserve">Для ученика </w:t>
            </w:r>
          </w:p>
        </w:tc>
      </w:tr>
      <w:tr w:rsidR="00C52084" w14:paraId="796924B4" w14:textId="77777777">
        <w:trPr>
          <w:trHeight w:val="417"/>
        </w:trPr>
        <w:tc>
          <w:tcPr>
            <w:tcW w:w="7081" w:type="dxa"/>
            <w:tcMar>
              <w:top w:w="100" w:type="dxa"/>
              <w:left w:w="100" w:type="dxa"/>
              <w:bottom w:w="100" w:type="dxa"/>
              <w:right w:w="100" w:type="dxa"/>
            </w:tcMar>
          </w:tcPr>
          <w:p w14:paraId="473CAF98" w14:textId="27915A79" w:rsidR="00C52084" w:rsidRDefault="00366CED" w:rsidP="00216BED">
            <w:pPr>
              <w:pBdr>
                <w:top w:val="none" w:sz="0" w:space="0" w:color="000000"/>
                <w:left w:val="none" w:sz="0" w:space="0" w:color="000000"/>
                <w:bottom w:val="none" w:sz="0" w:space="0" w:color="000000"/>
                <w:right w:val="none" w:sz="0" w:space="0" w:color="000000"/>
                <w:between w:val="none" w:sz="0" w:space="0" w:color="000000"/>
              </w:pBdr>
              <w:jc w:val="both"/>
              <w:rPr>
                <w:b/>
                <w:sz w:val="24"/>
                <w:szCs w:val="24"/>
                <w:highlight w:val="yellow"/>
              </w:rPr>
            </w:pPr>
            <w:r>
              <w:rPr>
                <w:b/>
                <w:sz w:val="24"/>
                <w:szCs w:val="24"/>
                <w:highlight w:val="yellow"/>
              </w:rPr>
              <w:t>Личностные (по ФОП ООО</w:t>
            </w:r>
            <w:r w:rsidR="00216BED">
              <w:rPr>
                <w:b/>
                <w:sz w:val="24"/>
                <w:szCs w:val="24"/>
                <w:highlight w:val="yellow"/>
              </w:rPr>
              <w:t xml:space="preserve"> или ФОП СОО</w:t>
            </w:r>
            <w:r w:rsidR="00CF1AE5">
              <w:rPr>
                <w:b/>
                <w:sz w:val="24"/>
                <w:szCs w:val="24"/>
                <w:highlight w:val="yellow"/>
              </w:rPr>
              <w:t xml:space="preserve">) </w:t>
            </w:r>
          </w:p>
          <w:p w14:paraId="7D562A54" w14:textId="351C0B75" w:rsidR="00AD1075" w:rsidRDefault="00AD1075" w:rsidP="00AD1075">
            <w:pPr>
              <w:pBdr>
                <w:top w:val="none" w:sz="0" w:space="0" w:color="000000"/>
                <w:left w:val="none" w:sz="0" w:space="0" w:color="000000"/>
                <w:bottom w:val="none" w:sz="0" w:space="0" w:color="000000"/>
                <w:right w:val="none" w:sz="0" w:space="0" w:color="000000"/>
                <w:between w:val="none" w:sz="0" w:space="0" w:color="000000"/>
              </w:pBdr>
              <w:jc w:val="both"/>
            </w:pPr>
            <w:r w:rsidRPr="00AD1075">
              <w:rPr>
                <w:u w:val="single"/>
              </w:rPr>
              <w:t>Г</w:t>
            </w:r>
            <w:r w:rsidRPr="00AD1075">
              <w:rPr>
                <w:u w:val="single"/>
              </w:rPr>
              <w:t>ражданское воспитание</w:t>
            </w:r>
            <w:r>
              <w:t xml:space="preserve">: </w:t>
            </w:r>
            <w:proofErr w:type="spellStart"/>
            <w:r>
              <w:t>сформированность</w:t>
            </w:r>
            <w:proofErr w:type="spellEnd"/>
            <w:r>
              <w:t xml:space="preserve"> активной гражданской позиции обучающегося, готового и способного применять принципы и правила безопасного </w:t>
            </w:r>
            <w:r w:rsidR="00C151B0">
              <w:t>поведения.</w:t>
            </w:r>
            <w:r>
              <w:t xml:space="preserve"> </w:t>
            </w:r>
          </w:p>
          <w:p w14:paraId="1F72AA13" w14:textId="4420EEB1" w:rsidR="00AD1075" w:rsidRDefault="00AD1075" w:rsidP="00AD1075">
            <w:pPr>
              <w:pBdr>
                <w:top w:val="none" w:sz="0" w:space="0" w:color="000000"/>
                <w:left w:val="none" w:sz="0" w:space="0" w:color="000000"/>
                <w:bottom w:val="none" w:sz="0" w:space="0" w:color="000000"/>
                <w:right w:val="none" w:sz="0" w:space="0" w:color="000000"/>
                <w:between w:val="none" w:sz="0" w:space="0" w:color="000000"/>
              </w:pBdr>
              <w:jc w:val="both"/>
            </w:pPr>
            <w:r w:rsidRPr="00AD1075">
              <w:rPr>
                <w:u w:val="single"/>
              </w:rPr>
              <w:t>П</w:t>
            </w:r>
            <w:r w:rsidRPr="00AD1075">
              <w:rPr>
                <w:u w:val="single"/>
              </w:rPr>
              <w:t>атриотическое воспитание:</w:t>
            </w:r>
            <w:r>
              <w:t xml:space="preserve"> </w:t>
            </w:r>
            <w:proofErr w:type="spellStart"/>
            <w:r>
              <w:t>сформированность</w:t>
            </w:r>
            <w:proofErr w:type="spellEnd"/>
            <w: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w:t>
            </w:r>
          </w:p>
          <w:p w14:paraId="27B697F2" w14:textId="21AF393C" w:rsidR="003507DA" w:rsidRDefault="00AD1075" w:rsidP="00AD1075">
            <w:pPr>
              <w:pBdr>
                <w:top w:val="none" w:sz="0" w:space="0" w:color="000000"/>
                <w:left w:val="none" w:sz="0" w:space="0" w:color="000000"/>
                <w:bottom w:val="none" w:sz="0" w:space="0" w:color="000000"/>
                <w:right w:val="none" w:sz="0" w:space="0" w:color="000000"/>
                <w:between w:val="none" w:sz="0" w:space="0" w:color="000000"/>
              </w:pBdr>
              <w:jc w:val="both"/>
            </w:pPr>
            <w:r w:rsidRPr="00AD1075">
              <w:rPr>
                <w:u w:val="single"/>
              </w:rPr>
              <w:t>Духовно-нравственное воспитание</w:t>
            </w:r>
            <w:r>
              <w:t xml:space="preserve">: </w:t>
            </w:r>
            <w:r>
              <w:t xml:space="preserve">способность оценивать ситуацию и принимать осознанные решения, готовность реализовать </w:t>
            </w:r>
            <w:proofErr w:type="gramStart"/>
            <w:r>
              <w:t>риск-ориентированное</w:t>
            </w:r>
            <w:proofErr w:type="gramEnd"/>
            <w:r>
              <w:t xml:space="preserve">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w:t>
            </w:r>
            <w:proofErr w:type="spellStart"/>
            <w:r>
              <w:t>последтвий</w:t>
            </w:r>
            <w:proofErr w:type="spellEnd"/>
            <w:r>
              <w:t>;</w:t>
            </w:r>
          </w:p>
          <w:p w14:paraId="55360AEA" w14:textId="06F56B53" w:rsidR="003507DA" w:rsidRPr="00AD1075" w:rsidRDefault="003507DA" w:rsidP="009A5C9D">
            <w:pPr>
              <w:pBdr>
                <w:top w:val="none" w:sz="0" w:space="0" w:color="000000"/>
                <w:left w:val="none" w:sz="0" w:space="0" w:color="000000"/>
                <w:bottom w:val="none" w:sz="0" w:space="0" w:color="000000"/>
                <w:right w:val="none" w:sz="0" w:space="0" w:color="000000"/>
                <w:between w:val="none" w:sz="0" w:space="0" w:color="000000"/>
              </w:pBdr>
              <w:jc w:val="both"/>
              <w:rPr>
                <w:b/>
                <w:sz w:val="24"/>
                <w:szCs w:val="24"/>
                <w:highlight w:val="yellow"/>
              </w:rPr>
            </w:pPr>
            <w:r w:rsidRPr="00AF3152">
              <w:rPr>
                <w:u w:val="single"/>
              </w:rPr>
              <w:t>Ц</w:t>
            </w:r>
            <w:r w:rsidRPr="00AF3152">
              <w:rPr>
                <w:u w:val="single"/>
              </w:rPr>
              <w:t>енности научного познания:</w:t>
            </w:r>
            <w:r>
              <w:t xml:space="preserve"> </w:t>
            </w:r>
            <w:proofErr w:type="spellStart"/>
            <w:r>
              <w:t>сформированность</w:t>
            </w:r>
            <w:proofErr w:type="spellEnd"/>
            <w: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w:t>
            </w:r>
            <w:proofErr w:type="gramStart"/>
            <w:r>
              <w:t>естественно-научных</w:t>
            </w:r>
            <w:proofErr w:type="gramEnd"/>
            <w:r>
              <w:t>, общественных, гуманитарных областях знаний, современной концепции культуры</w:t>
            </w:r>
            <w:r w:rsidR="009A5C9D">
              <w:t xml:space="preserve"> безопасности жизнедеятельности.</w:t>
            </w:r>
          </w:p>
        </w:tc>
        <w:tc>
          <w:tcPr>
            <w:tcW w:w="7469" w:type="dxa"/>
            <w:gridSpan w:val="4"/>
            <w:vMerge w:val="restart"/>
          </w:tcPr>
          <w:p w14:paraId="154D923F"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b/>
                <w:sz w:val="24"/>
                <w:szCs w:val="24"/>
              </w:rPr>
            </w:pPr>
            <w:r>
              <w:rPr>
                <w:b/>
                <w:sz w:val="24"/>
                <w:szCs w:val="24"/>
              </w:rPr>
              <w:t>Ты узнаешь:</w:t>
            </w:r>
          </w:p>
          <w:p w14:paraId="3F96279D" w14:textId="77777777" w:rsidR="00A10D3A" w:rsidRDefault="00A10D3A">
            <w:pPr>
              <w:pBdr>
                <w:top w:val="none" w:sz="0" w:space="0" w:color="000000"/>
                <w:left w:val="none" w:sz="0" w:space="0" w:color="000000"/>
                <w:bottom w:val="none" w:sz="0" w:space="0" w:color="000000"/>
                <w:right w:val="none" w:sz="0" w:space="0" w:color="000000"/>
                <w:between w:val="none" w:sz="0" w:space="0" w:color="000000"/>
              </w:pBdr>
              <w:jc w:val="both"/>
              <w:rPr>
                <w:b/>
                <w:sz w:val="24"/>
                <w:szCs w:val="24"/>
              </w:rPr>
            </w:pPr>
          </w:p>
          <w:sdt>
            <w:sdtPr>
              <w:tag w:val="goog_rdk_82"/>
              <w:id w:val="824939939"/>
            </w:sdtPr>
            <w:sdtEndPr/>
            <w:sdtContent>
              <w:p w14:paraId="44BB8A86" w14:textId="77777777" w:rsidR="00A10D3A" w:rsidRPr="00A10D3A" w:rsidRDefault="00A10D3A" w:rsidP="00A02EFD">
                <w:pPr>
                  <w:numPr>
                    <w:ilvl w:val="0"/>
                    <w:numId w:val="3"/>
                  </w:numPr>
                  <w:jc w:val="both"/>
                  <w:rPr>
                    <w:rFonts w:eastAsia="Times New Roman"/>
                    <w:sz w:val="20"/>
                    <w:szCs w:val="20"/>
                  </w:rPr>
                </w:pPr>
                <w:r>
                  <w:t>Что такое  оружие массового поражения.</w:t>
                </w:r>
              </w:p>
              <w:p w14:paraId="342239E8" w14:textId="7282AB82" w:rsidR="00A10D3A" w:rsidRPr="00A10D3A" w:rsidRDefault="00A10D3A" w:rsidP="00A02EFD">
                <w:pPr>
                  <w:numPr>
                    <w:ilvl w:val="0"/>
                    <w:numId w:val="3"/>
                  </w:numPr>
                  <w:jc w:val="both"/>
                  <w:rPr>
                    <w:rFonts w:eastAsia="Times New Roman"/>
                    <w:sz w:val="20"/>
                    <w:szCs w:val="20"/>
                  </w:rPr>
                </w:pPr>
                <w:r>
                  <w:t xml:space="preserve"> Историю его развития и  примеры применения.</w:t>
                </w:r>
              </w:p>
              <w:p w14:paraId="6A73908E" w14:textId="77777777" w:rsidR="00A10D3A" w:rsidRPr="00A10D3A" w:rsidRDefault="00A10D3A" w:rsidP="00A02EFD">
                <w:pPr>
                  <w:numPr>
                    <w:ilvl w:val="0"/>
                    <w:numId w:val="3"/>
                  </w:numPr>
                  <w:jc w:val="both"/>
                  <w:rPr>
                    <w:rFonts w:eastAsia="Times New Roman"/>
                    <w:sz w:val="20"/>
                    <w:szCs w:val="20"/>
                  </w:rPr>
                </w:pPr>
                <w:r>
                  <w:t xml:space="preserve"> Его роль в современном бою. </w:t>
                </w:r>
              </w:p>
              <w:p w14:paraId="6C229D5A" w14:textId="07C34BE7" w:rsidR="00A10D3A" w:rsidRPr="00A10D3A" w:rsidRDefault="003507DA" w:rsidP="00A02EFD">
                <w:pPr>
                  <w:numPr>
                    <w:ilvl w:val="0"/>
                    <w:numId w:val="3"/>
                  </w:numPr>
                  <w:jc w:val="both"/>
                  <w:rPr>
                    <w:rFonts w:eastAsia="Times New Roman"/>
                    <w:sz w:val="20"/>
                    <w:szCs w:val="20"/>
                  </w:rPr>
                </w:pPr>
                <w:r>
                  <w:t>О п</w:t>
                </w:r>
                <w:r w:rsidR="00A10D3A">
                  <w:t>оражающи</w:t>
                </w:r>
                <w:r>
                  <w:t>х</w:t>
                </w:r>
                <w:r w:rsidR="00A10D3A">
                  <w:t xml:space="preserve"> фактор</w:t>
                </w:r>
                <w:r>
                  <w:t>ах</w:t>
                </w:r>
                <w:r w:rsidR="00A10D3A">
                  <w:t xml:space="preserve"> ядерных взрывов. </w:t>
                </w:r>
              </w:p>
              <w:p w14:paraId="2C1DBCFB" w14:textId="32BA45D3" w:rsidR="00A10D3A" w:rsidRPr="00A10D3A" w:rsidRDefault="00A10D3A" w:rsidP="00A02EFD">
                <w:pPr>
                  <w:numPr>
                    <w:ilvl w:val="0"/>
                    <w:numId w:val="3"/>
                  </w:numPr>
                  <w:jc w:val="both"/>
                  <w:rPr>
                    <w:rFonts w:eastAsia="Times New Roman"/>
                    <w:sz w:val="20"/>
                    <w:szCs w:val="20"/>
                  </w:rPr>
                </w:pPr>
                <w:r>
                  <w:t>О</w:t>
                </w:r>
                <w:r w:rsidR="003507DA">
                  <w:t>б о</w:t>
                </w:r>
                <w:r>
                  <w:t>травляющи</w:t>
                </w:r>
                <w:r w:rsidR="003507DA">
                  <w:t xml:space="preserve">х </w:t>
                </w:r>
                <w:r>
                  <w:t>веществ</w:t>
                </w:r>
                <w:r w:rsidR="003507DA">
                  <w:t>ах, их назначении</w:t>
                </w:r>
                <w:r>
                  <w:t xml:space="preserve"> и классификацию.</w:t>
                </w:r>
              </w:p>
              <w:p w14:paraId="1EE7B886" w14:textId="77777777" w:rsidR="00A10D3A" w:rsidRPr="00A10D3A" w:rsidRDefault="00A10D3A" w:rsidP="00A02EFD">
                <w:pPr>
                  <w:numPr>
                    <w:ilvl w:val="0"/>
                    <w:numId w:val="3"/>
                  </w:numPr>
                  <w:jc w:val="both"/>
                  <w:rPr>
                    <w:rFonts w:eastAsia="Times New Roman"/>
                    <w:sz w:val="20"/>
                    <w:szCs w:val="20"/>
                  </w:rPr>
                </w:pPr>
                <w:r>
                  <w:t xml:space="preserve"> Внешние признаки применения бактериологического (биологического) оружия.</w:t>
                </w:r>
              </w:p>
              <w:p w14:paraId="5BF02931" w14:textId="60307FB2" w:rsidR="00C52084" w:rsidRDefault="00A10D3A" w:rsidP="00A02EFD">
                <w:pPr>
                  <w:numPr>
                    <w:ilvl w:val="0"/>
                    <w:numId w:val="3"/>
                  </w:numPr>
                  <w:jc w:val="both"/>
                  <w:rPr>
                    <w:rFonts w:eastAsia="Times New Roman"/>
                    <w:sz w:val="20"/>
                    <w:szCs w:val="20"/>
                  </w:rPr>
                </w:pPr>
                <w:r>
                  <w:t xml:space="preserve"> </w:t>
                </w:r>
                <w:r w:rsidR="003507DA">
                  <w:t>О з</w:t>
                </w:r>
                <w:r>
                  <w:t>ажигательно</w:t>
                </w:r>
                <w:r w:rsidR="003507DA">
                  <w:t>м</w:t>
                </w:r>
                <w:r>
                  <w:t xml:space="preserve"> оружи</w:t>
                </w:r>
                <w:r w:rsidR="003507DA">
                  <w:t>и</w:t>
                </w:r>
                <w:r>
                  <w:t xml:space="preserve"> и способ</w:t>
                </w:r>
                <w:r w:rsidR="003507DA">
                  <w:t>ах</w:t>
                </w:r>
                <w:r>
                  <w:t xml:space="preserve"> защиты от него</w:t>
                </w:r>
              </w:p>
            </w:sdtContent>
          </w:sdt>
          <w:p w14:paraId="27692062"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b/>
                <w:sz w:val="24"/>
                <w:szCs w:val="24"/>
              </w:rPr>
            </w:pPr>
            <w:r>
              <w:rPr>
                <w:b/>
                <w:sz w:val="24"/>
                <w:szCs w:val="24"/>
              </w:rPr>
              <w:t>Ты научишься:</w:t>
            </w:r>
          </w:p>
          <w:sdt>
            <w:sdtPr>
              <w:rPr>
                <w:rFonts w:ascii="Times New Roman" w:eastAsia="Calibri" w:hAnsi="Times New Roman"/>
                <w:sz w:val="22"/>
                <w:szCs w:val="22"/>
              </w:rPr>
              <w:tag w:val="goog_rdk_84"/>
              <w:id w:val="874890155"/>
            </w:sdtPr>
            <w:sdtEndPr>
              <w:rPr>
                <w:rFonts w:ascii="Arial Narrow" w:eastAsia="Times New Roman" w:hAnsi="Arial Narrow"/>
              </w:rPr>
            </w:sdtEndPr>
            <w:sdtContent>
              <w:p w14:paraId="58C346FD" w14:textId="77777777" w:rsidR="00A10D3A" w:rsidRPr="00C151B0" w:rsidRDefault="00A10D3A" w:rsidP="0006376D">
                <w:pPr>
                  <w:pStyle w:val="af8"/>
                  <w:numPr>
                    <w:ilvl w:val="0"/>
                    <w:numId w:val="4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2"/>
                    <w:szCs w:val="22"/>
                  </w:rPr>
                </w:pPr>
                <w:r w:rsidRPr="00C151B0">
                  <w:rPr>
                    <w:rFonts w:ascii="Times New Roman" w:hAnsi="Times New Roman"/>
                    <w:sz w:val="22"/>
                    <w:szCs w:val="22"/>
                  </w:rPr>
                  <w:t>Классифицировать виды ядерных взрывов.</w:t>
                </w:r>
              </w:p>
              <w:p w14:paraId="56873DA9" w14:textId="77777777" w:rsidR="00A10D3A" w:rsidRPr="00C151B0" w:rsidRDefault="00A10D3A" w:rsidP="0006376D">
                <w:pPr>
                  <w:pStyle w:val="af8"/>
                  <w:numPr>
                    <w:ilvl w:val="0"/>
                    <w:numId w:val="4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2"/>
                    <w:szCs w:val="22"/>
                  </w:rPr>
                </w:pPr>
                <w:r w:rsidRPr="00C151B0">
                  <w:rPr>
                    <w:rFonts w:ascii="Times New Roman" w:hAnsi="Times New Roman"/>
                    <w:sz w:val="22"/>
                    <w:szCs w:val="22"/>
                  </w:rPr>
                  <w:t xml:space="preserve">Рассказывать о поражающих факторах ядерного взрыва, признаках применения отравляющих веществ и биологического оружия. </w:t>
                </w:r>
              </w:p>
              <w:p w14:paraId="752C2D6C" w14:textId="527454DA" w:rsidR="00C52084" w:rsidRPr="00C151B0" w:rsidRDefault="00A10D3A" w:rsidP="00A10D3A">
                <w:pPr>
                  <w:pStyle w:val="af8"/>
                  <w:numPr>
                    <w:ilvl w:val="0"/>
                    <w:numId w:val="41"/>
                  </w:numPr>
                  <w:pBdr>
                    <w:top w:val="none" w:sz="0" w:space="0" w:color="000000"/>
                    <w:left w:val="none" w:sz="0" w:space="0" w:color="000000"/>
                    <w:bottom w:val="none" w:sz="0" w:space="0" w:color="000000"/>
                    <w:right w:val="none" w:sz="0" w:space="0" w:color="000000"/>
                    <w:between w:val="none" w:sz="0" w:space="0" w:color="000000"/>
                  </w:pBdr>
                  <w:jc w:val="both"/>
                  <w:rPr>
                    <w:sz w:val="22"/>
                    <w:szCs w:val="22"/>
                  </w:rPr>
                </w:pPr>
                <w:r w:rsidRPr="00C151B0">
                  <w:rPr>
                    <w:rFonts w:ascii="Times New Roman" w:hAnsi="Times New Roman"/>
                    <w:sz w:val="22"/>
                    <w:szCs w:val="22"/>
                  </w:rPr>
                  <w:t>Вырабатывать алгоритм действий при применении противником оружия массового поражения.</w:t>
                </w:r>
              </w:p>
            </w:sdtContent>
          </w:sdt>
          <w:p w14:paraId="53E8103A" w14:textId="77777777" w:rsidR="00C151B0" w:rsidRPr="00C151B0" w:rsidRDefault="00C151B0" w:rsidP="00E73229">
            <w:pPr>
              <w:pBdr>
                <w:top w:val="none" w:sz="0" w:space="0" w:color="000000"/>
                <w:left w:val="none" w:sz="0" w:space="0" w:color="000000"/>
                <w:bottom w:val="none" w:sz="0" w:space="0" w:color="000000"/>
                <w:right w:val="none" w:sz="0" w:space="0" w:color="000000"/>
                <w:between w:val="none" w:sz="0" w:space="0" w:color="000000"/>
              </w:pBdr>
              <w:jc w:val="both"/>
              <w:rPr>
                <w:rFonts w:eastAsia="Times New Roman"/>
                <w:b/>
              </w:rPr>
            </w:pPr>
          </w:p>
          <w:p w14:paraId="3F1537DC" w14:textId="04628C22" w:rsidR="00E73229" w:rsidRPr="00E73229" w:rsidRDefault="00E73229" w:rsidP="00E73229">
            <w:pPr>
              <w:pBdr>
                <w:top w:val="none" w:sz="0" w:space="0" w:color="000000"/>
                <w:left w:val="none" w:sz="0" w:space="0" w:color="000000"/>
                <w:bottom w:val="none" w:sz="0" w:space="0" w:color="000000"/>
                <w:right w:val="none" w:sz="0" w:space="0" w:color="000000"/>
                <w:between w:val="none" w:sz="0" w:space="0" w:color="000000"/>
              </w:pBdr>
              <w:jc w:val="both"/>
              <w:rPr>
                <w:rFonts w:eastAsia="Times New Roman"/>
                <w:b/>
                <w:sz w:val="24"/>
                <w:szCs w:val="24"/>
              </w:rPr>
            </w:pPr>
            <w:r w:rsidRPr="00E73229">
              <w:rPr>
                <w:rFonts w:eastAsia="Times New Roman"/>
                <w:b/>
                <w:sz w:val="24"/>
                <w:szCs w:val="24"/>
              </w:rPr>
              <w:t>Ты актуализируешь и закрепишь:</w:t>
            </w:r>
          </w:p>
          <w:p w14:paraId="53A6AAAC" w14:textId="394996CC" w:rsidR="00E73229" w:rsidRPr="00C151B0" w:rsidRDefault="00E73229" w:rsidP="00E73229">
            <w:pPr>
              <w:pStyle w:val="af8"/>
              <w:numPr>
                <w:ilvl w:val="0"/>
                <w:numId w:val="44"/>
              </w:numPr>
              <w:pBdr>
                <w:top w:val="none" w:sz="0" w:space="0" w:color="000000"/>
                <w:left w:val="none" w:sz="0" w:space="0" w:color="000000"/>
                <w:bottom w:val="none" w:sz="0" w:space="0" w:color="000000"/>
                <w:right w:val="none" w:sz="0" w:space="0" w:color="000000"/>
                <w:between w:val="none" w:sz="0" w:space="0" w:color="000000"/>
              </w:pBdr>
              <w:jc w:val="both"/>
              <w:rPr>
                <w:rFonts w:ascii="Times New Roman" w:hAnsi="Times New Roman"/>
                <w:sz w:val="22"/>
                <w:szCs w:val="22"/>
              </w:rPr>
            </w:pPr>
            <w:r w:rsidRPr="00C151B0">
              <w:rPr>
                <w:rFonts w:ascii="Times New Roman" w:hAnsi="Times New Roman"/>
                <w:sz w:val="22"/>
                <w:szCs w:val="22"/>
              </w:rPr>
              <w:t>навыки действий при получении сигнала «Внимание всем!»</w:t>
            </w:r>
          </w:p>
          <w:p w14:paraId="3AD7872A" w14:textId="25B111B1" w:rsidR="00C52084" w:rsidRPr="00E73229" w:rsidRDefault="00E73229" w:rsidP="00E73229">
            <w:pPr>
              <w:pStyle w:val="af8"/>
              <w:numPr>
                <w:ilvl w:val="0"/>
                <w:numId w:val="44"/>
              </w:numPr>
              <w:pBdr>
                <w:top w:val="none" w:sz="0" w:space="0" w:color="000000"/>
                <w:left w:val="none" w:sz="0" w:space="0" w:color="000000"/>
                <w:bottom w:val="none" w:sz="0" w:space="0" w:color="000000"/>
                <w:right w:val="none" w:sz="0" w:space="0" w:color="000000"/>
                <w:between w:val="none" w:sz="0" w:space="0" w:color="000000"/>
              </w:pBdr>
              <w:jc w:val="both"/>
              <w:rPr>
                <w:sz w:val="20"/>
                <w:szCs w:val="20"/>
              </w:rPr>
            </w:pPr>
            <w:r w:rsidRPr="00C151B0">
              <w:rPr>
                <w:rFonts w:ascii="Times New Roman" w:hAnsi="Times New Roman"/>
                <w:sz w:val="22"/>
                <w:szCs w:val="22"/>
              </w:rPr>
              <w:t>навыки использования ватно-марлевой повязки.</w:t>
            </w:r>
          </w:p>
        </w:tc>
      </w:tr>
      <w:tr w:rsidR="00C52084" w14:paraId="663B95CD" w14:textId="77777777">
        <w:trPr>
          <w:trHeight w:val="417"/>
        </w:trPr>
        <w:tc>
          <w:tcPr>
            <w:tcW w:w="7081" w:type="dxa"/>
            <w:tcMar>
              <w:top w:w="100" w:type="dxa"/>
              <w:left w:w="100" w:type="dxa"/>
              <w:bottom w:w="100" w:type="dxa"/>
              <w:right w:w="100" w:type="dxa"/>
            </w:tcMar>
          </w:tcPr>
          <w:p w14:paraId="51B21469"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b/>
                <w:sz w:val="24"/>
                <w:szCs w:val="24"/>
                <w:highlight w:val="yellow"/>
              </w:rPr>
            </w:pPr>
            <w:proofErr w:type="spellStart"/>
            <w:r>
              <w:rPr>
                <w:b/>
                <w:sz w:val="24"/>
                <w:szCs w:val="24"/>
                <w:highlight w:val="yellow"/>
              </w:rPr>
              <w:t>Метапредметные</w:t>
            </w:r>
            <w:proofErr w:type="spellEnd"/>
            <w:r>
              <w:rPr>
                <w:b/>
                <w:sz w:val="24"/>
                <w:szCs w:val="24"/>
                <w:highlight w:val="yellow"/>
              </w:rPr>
              <w:t xml:space="preserve"> (по</w:t>
            </w:r>
            <w:r w:rsidR="00366CED">
              <w:rPr>
                <w:b/>
                <w:sz w:val="24"/>
                <w:szCs w:val="24"/>
                <w:highlight w:val="yellow"/>
              </w:rPr>
              <w:t xml:space="preserve"> ФОП ООО</w:t>
            </w:r>
            <w:r w:rsidR="00216BED">
              <w:rPr>
                <w:b/>
                <w:sz w:val="24"/>
                <w:szCs w:val="24"/>
                <w:highlight w:val="yellow"/>
              </w:rPr>
              <w:t xml:space="preserve"> или ФОП СОО</w:t>
            </w:r>
            <w:r>
              <w:rPr>
                <w:b/>
                <w:sz w:val="24"/>
                <w:szCs w:val="24"/>
                <w:highlight w:val="yellow"/>
              </w:rPr>
              <w:t>)</w:t>
            </w:r>
          </w:p>
          <w:p w14:paraId="566F130D" w14:textId="144079BB" w:rsidR="003507DA" w:rsidRPr="009A5C9D" w:rsidRDefault="003507DA" w:rsidP="003507DA">
            <w:pPr>
              <w:pStyle w:val="25"/>
              <w:shd w:val="clear" w:color="auto" w:fill="auto"/>
              <w:spacing w:before="0" w:after="0" w:line="240" w:lineRule="auto"/>
              <w:rPr>
                <w:sz w:val="22"/>
                <w:szCs w:val="22"/>
              </w:rPr>
            </w:pPr>
            <w:r w:rsidRPr="009A5C9D">
              <w:rPr>
                <w:b/>
                <w:i/>
                <w:sz w:val="22"/>
                <w:szCs w:val="22"/>
              </w:rPr>
              <w:t>Познавательные универсальные учебные действия</w:t>
            </w:r>
            <w:r w:rsidRPr="009A5C9D">
              <w:rPr>
                <w:sz w:val="22"/>
                <w:szCs w:val="22"/>
              </w:rPr>
              <w:t xml:space="preserve"> </w:t>
            </w:r>
            <w:r w:rsidRPr="009A5C9D">
              <w:rPr>
                <w:sz w:val="22"/>
                <w:szCs w:val="22"/>
                <w:u w:val="single"/>
              </w:rPr>
              <w:t>Базовые логические действия:</w:t>
            </w:r>
            <w:r w:rsidRPr="009A5C9D">
              <w:rPr>
                <w:sz w:val="22"/>
                <w:szCs w:val="22"/>
              </w:rPr>
              <w:t xml:space="preserve"> самостоятельно определять актуальные проблемные вопросы безопасности личности, общества и государства, обосновывать их приоритет и  анализировать, разрабатывать алгоритмы их возможного решения в различных ситуациях;</w:t>
            </w:r>
          </w:p>
          <w:p w14:paraId="22C7FCD7" w14:textId="7E3AD008" w:rsidR="00C52084" w:rsidRPr="009A5C9D" w:rsidRDefault="003507DA" w:rsidP="003507DA">
            <w:pPr>
              <w:pStyle w:val="25"/>
              <w:shd w:val="clear" w:color="auto" w:fill="auto"/>
              <w:spacing w:before="0" w:after="0" w:line="240" w:lineRule="auto"/>
              <w:rPr>
                <w:sz w:val="22"/>
                <w:szCs w:val="22"/>
              </w:rPr>
            </w:pPr>
            <w:r w:rsidRPr="009A5C9D">
              <w:rPr>
                <w:sz w:val="22"/>
                <w:szCs w:val="22"/>
              </w:rPr>
              <w:t xml:space="preserve"> </w:t>
            </w:r>
            <w:r w:rsidRPr="009A5C9D">
              <w:rPr>
                <w:sz w:val="22"/>
                <w:szCs w:val="22"/>
              </w:rPr>
              <w:t xml:space="preserve">планировать и осуществлять учебные действия в условиях дефицита информации, необходимой для решения стоящей задачи; развивать </w:t>
            </w:r>
            <w:r w:rsidRPr="009A5C9D">
              <w:rPr>
                <w:sz w:val="22"/>
                <w:szCs w:val="22"/>
              </w:rPr>
              <w:lastRenderedPageBreak/>
              <w:t>творческое мышление при решении ситуационных задач.</w:t>
            </w:r>
          </w:p>
          <w:p w14:paraId="314BBBD7" w14:textId="4DF4983D" w:rsidR="003507DA" w:rsidRPr="009A5C9D" w:rsidRDefault="003507DA" w:rsidP="003507DA">
            <w:pPr>
              <w:pStyle w:val="25"/>
              <w:shd w:val="clear" w:color="auto" w:fill="auto"/>
              <w:spacing w:before="0" w:after="0" w:line="240" w:lineRule="auto"/>
              <w:rPr>
                <w:sz w:val="22"/>
                <w:szCs w:val="22"/>
              </w:rPr>
            </w:pPr>
            <w:r w:rsidRPr="00C151B0">
              <w:rPr>
                <w:sz w:val="22"/>
                <w:szCs w:val="22"/>
                <w:u w:val="single"/>
              </w:rPr>
              <w:t>Базовые исследовательские действия</w:t>
            </w:r>
            <w:r w:rsidRPr="009A5C9D">
              <w:rPr>
                <w:sz w:val="22"/>
                <w:szCs w:val="22"/>
              </w:rPr>
              <w:t>: владеть научной терминологией, ключевыми понятиями и методами в области 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w:t>
            </w:r>
            <w:r w:rsidR="009A5C9D" w:rsidRPr="009A5C9D">
              <w:rPr>
                <w:sz w:val="22"/>
                <w:szCs w:val="22"/>
              </w:rPr>
              <w:t xml:space="preserve"> </w:t>
            </w:r>
            <w:r w:rsidR="009A5C9D" w:rsidRPr="009A5C9D">
              <w:rPr>
                <w:sz w:val="22"/>
                <w:szCs w:val="22"/>
              </w:rPr>
              <w:t>использовать зна</w:t>
            </w:r>
            <w:r w:rsidR="009A5C9D" w:rsidRPr="009A5C9D">
              <w:rPr>
                <w:sz w:val="22"/>
                <w:szCs w:val="22"/>
              </w:rPr>
              <w:t>ния других предметных областей.</w:t>
            </w:r>
          </w:p>
          <w:p w14:paraId="37C5E646" w14:textId="59434E68" w:rsidR="003507DA" w:rsidRPr="00366CED" w:rsidRDefault="009A5C9D" w:rsidP="009A5C9D">
            <w:pPr>
              <w:pStyle w:val="25"/>
              <w:shd w:val="clear" w:color="auto" w:fill="auto"/>
              <w:spacing w:before="0" w:after="0" w:line="240" w:lineRule="auto"/>
              <w:rPr>
                <w:b/>
                <w:highlight w:val="yellow"/>
              </w:rPr>
            </w:pPr>
            <w:r w:rsidRPr="009A5C9D">
              <w:rPr>
                <w:sz w:val="22"/>
                <w:szCs w:val="22"/>
                <w:u w:val="single"/>
              </w:rPr>
              <w:t>Работа с информацией:</w:t>
            </w:r>
            <w:r w:rsidRPr="009A5C9D">
              <w:rPr>
                <w:sz w:val="22"/>
                <w:szCs w:val="22"/>
              </w:rPr>
              <w:t xml:space="preserve">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w:t>
            </w:r>
            <w:r w:rsidRPr="009A5C9D">
              <w:rPr>
                <w:sz w:val="22"/>
                <w:szCs w:val="22"/>
              </w:rPr>
              <w:t>ационной безопасности личности.</w:t>
            </w:r>
          </w:p>
        </w:tc>
        <w:tc>
          <w:tcPr>
            <w:tcW w:w="7469" w:type="dxa"/>
            <w:gridSpan w:val="4"/>
            <w:vMerge/>
          </w:tcPr>
          <w:p w14:paraId="3E1FD502" w14:textId="77777777" w:rsidR="00C52084" w:rsidRDefault="00C52084">
            <w:pPr>
              <w:spacing w:line="276" w:lineRule="auto"/>
              <w:rPr>
                <w:b/>
                <w:sz w:val="24"/>
                <w:szCs w:val="24"/>
              </w:rPr>
            </w:pPr>
          </w:p>
        </w:tc>
      </w:tr>
      <w:tr w:rsidR="00C52084" w14:paraId="48792B30" w14:textId="77777777">
        <w:trPr>
          <w:trHeight w:val="417"/>
        </w:trPr>
        <w:tc>
          <w:tcPr>
            <w:tcW w:w="7081" w:type="dxa"/>
            <w:tcMar>
              <w:top w:w="100" w:type="dxa"/>
              <w:left w:w="100" w:type="dxa"/>
              <w:bottom w:w="100" w:type="dxa"/>
              <w:right w:w="100" w:type="dxa"/>
            </w:tcMar>
          </w:tcPr>
          <w:p w14:paraId="16962C83" w14:textId="77777777" w:rsidR="00C64B2B" w:rsidRDefault="00366CED">
            <w:pPr>
              <w:pBdr>
                <w:top w:val="none" w:sz="0" w:space="0" w:color="000000"/>
                <w:left w:val="none" w:sz="0" w:space="0" w:color="000000"/>
                <w:bottom w:val="none" w:sz="0" w:space="0" w:color="000000"/>
                <w:right w:val="none" w:sz="0" w:space="0" w:color="000000"/>
                <w:between w:val="none" w:sz="0" w:space="0" w:color="000000"/>
              </w:pBdr>
              <w:jc w:val="both"/>
              <w:rPr>
                <w:b/>
                <w:sz w:val="24"/>
                <w:szCs w:val="24"/>
              </w:rPr>
            </w:pPr>
            <w:r>
              <w:rPr>
                <w:b/>
                <w:sz w:val="24"/>
                <w:szCs w:val="24"/>
                <w:highlight w:val="yellow"/>
              </w:rPr>
              <w:lastRenderedPageBreak/>
              <w:t>Предметные (по ФОП ООО</w:t>
            </w:r>
            <w:r w:rsidR="00216BED">
              <w:rPr>
                <w:b/>
                <w:sz w:val="24"/>
                <w:szCs w:val="24"/>
                <w:highlight w:val="yellow"/>
              </w:rPr>
              <w:t xml:space="preserve"> или ФОП СОО)</w:t>
            </w:r>
          </w:p>
          <w:p w14:paraId="6019A1F2" w14:textId="4C4081F0" w:rsidR="00C52084" w:rsidRPr="00366CED" w:rsidRDefault="009A5C9D" w:rsidP="009A5C9D">
            <w:pPr>
              <w:pBdr>
                <w:top w:val="none" w:sz="0" w:space="0" w:color="000000"/>
                <w:left w:val="none" w:sz="0" w:space="0" w:color="000000"/>
                <w:bottom w:val="none" w:sz="0" w:space="0" w:color="000000"/>
                <w:right w:val="none" w:sz="0" w:space="0" w:color="000000"/>
                <w:between w:val="none" w:sz="0" w:space="0" w:color="000000"/>
              </w:pBdr>
              <w:jc w:val="both"/>
            </w:pPr>
            <w:r>
              <w:t>И</w:t>
            </w:r>
            <w:r w:rsidR="00C64B2B">
              <w:t>меть представление о видах оружия массового поражения и их поражающих факторах; знать способы действий при применении противн</w:t>
            </w:r>
            <w:r>
              <w:t>иком оружия массового поражения.</w:t>
            </w:r>
          </w:p>
        </w:tc>
        <w:tc>
          <w:tcPr>
            <w:tcW w:w="7469" w:type="dxa"/>
            <w:gridSpan w:val="4"/>
            <w:vMerge/>
          </w:tcPr>
          <w:p w14:paraId="5266AFF5" w14:textId="77777777" w:rsidR="00C52084" w:rsidRDefault="00C52084">
            <w:pPr>
              <w:spacing w:line="276" w:lineRule="auto"/>
              <w:rPr>
                <w:b/>
                <w:sz w:val="24"/>
                <w:szCs w:val="24"/>
              </w:rPr>
            </w:pPr>
          </w:p>
        </w:tc>
      </w:tr>
      <w:tr w:rsidR="00C52084" w14:paraId="52CA62C4" w14:textId="77777777">
        <w:trPr>
          <w:trHeight w:val="543"/>
        </w:trPr>
        <w:tc>
          <w:tcPr>
            <w:tcW w:w="7081" w:type="dxa"/>
            <w:tcMar>
              <w:top w:w="100" w:type="dxa"/>
              <w:left w:w="100" w:type="dxa"/>
              <w:bottom w:w="100" w:type="dxa"/>
              <w:right w:w="100" w:type="dxa"/>
            </w:tcMar>
          </w:tcPr>
          <w:p w14:paraId="6B7A9A77"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b/>
                <w:sz w:val="24"/>
                <w:szCs w:val="24"/>
              </w:rPr>
              <w:t>Ключевые слова</w:t>
            </w:r>
            <w:r>
              <w:rPr>
                <w:sz w:val="24"/>
                <w:szCs w:val="24"/>
              </w:rPr>
              <w:t xml:space="preserve"> (введите через запятую список ключевых слов, характеризующих урок):</w:t>
            </w:r>
          </w:p>
        </w:tc>
        <w:tc>
          <w:tcPr>
            <w:tcW w:w="7469" w:type="dxa"/>
            <w:gridSpan w:val="4"/>
            <w:tcMar>
              <w:top w:w="100" w:type="dxa"/>
              <w:left w:w="100" w:type="dxa"/>
              <w:bottom w:w="100" w:type="dxa"/>
              <w:right w:w="100" w:type="dxa"/>
            </w:tcMar>
          </w:tcPr>
          <w:p w14:paraId="5984B2C0" w14:textId="33EF3D6A" w:rsidR="00C52084" w:rsidRDefault="00EF74D6">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sz w:val="24"/>
                <w:szCs w:val="24"/>
              </w:rPr>
              <w:t>Оружие массового поражения, ядерное оружие, химическое оружие, биологическое (бактериологическое) оружие, зажигательное оружие</w:t>
            </w:r>
          </w:p>
        </w:tc>
      </w:tr>
      <w:tr w:rsidR="00C52084" w:rsidRPr="00E73229" w14:paraId="380E1C0A" w14:textId="77777777">
        <w:trPr>
          <w:trHeight w:val="543"/>
        </w:trPr>
        <w:tc>
          <w:tcPr>
            <w:tcW w:w="7081" w:type="dxa"/>
            <w:tcMar>
              <w:top w:w="100" w:type="dxa"/>
              <w:left w:w="100" w:type="dxa"/>
              <w:bottom w:w="100" w:type="dxa"/>
              <w:right w:w="100" w:type="dxa"/>
            </w:tcMar>
          </w:tcPr>
          <w:p w14:paraId="393BCC13" w14:textId="7C7BA6A1" w:rsidR="00C52084" w:rsidRPr="00E73229" w:rsidRDefault="00CF1AE5" w:rsidP="00FB4EB0">
            <w:pPr>
              <w:pBdr>
                <w:top w:val="none" w:sz="0" w:space="0" w:color="000000"/>
                <w:left w:val="none" w:sz="0" w:space="0" w:color="000000"/>
                <w:bottom w:val="none" w:sz="0" w:space="0" w:color="000000"/>
                <w:right w:val="none" w:sz="0" w:space="0" w:color="000000"/>
                <w:between w:val="none" w:sz="0" w:space="0" w:color="000000"/>
              </w:pBdr>
              <w:jc w:val="both"/>
              <w:rPr>
                <w:b/>
              </w:rPr>
            </w:pPr>
            <w:r w:rsidRPr="00E73229">
              <w:rPr>
                <w:b/>
              </w:rPr>
              <w:t xml:space="preserve">Базовые понятия, единые для школьного образования </w:t>
            </w:r>
            <w:r w:rsidRPr="00E73229">
              <w:t>(укажите одно или несколько соответствующих понятий - при их наличии</w:t>
            </w:r>
            <w:r w:rsidR="008363ED" w:rsidRPr="00E73229">
              <w:t>):</w:t>
            </w:r>
            <w:r w:rsidRPr="00E73229">
              <w:t xml:space="preserve"> </w:t>
            </w:r>
          </w:p>
        </w:tc>
        <w:tc>
          <w:tcPr>
            <w:tcW w:w="1868" w:type="dxa"/>
            <w:tcMar>
              <w:top w:w="100" w:type="dxa"/>
              <w:left w:w="100" w:type="dxa"/>
              <w:bottom w:w="100" w:type="dxa"/>
              <w:right w:w="100" w:type="dxa"/>
            </w:tcMar>
          </w:tcPr>
          <w:p w14:paraId="4610CAB2" w14:textId="47B579F9" w:rsidR="00C52084" w:rsidRPr="00E73229" w:rsidRDefault="00EF74D6" w:rsidP="0006376D">
            <w:pPr>
              <w:pBdr>
                <w:top w:val="none" w:sz="0" w:space="0" w:color="000000"/>
                <w:left w:val="none" w:sz="0" w:space="0" w:color="000000"/>
                <w:bottom w:val="none" w:sz="0" w:space="0" w:color="000000"/>
                <w:right w:val="none" w:sz="0" w:space="0" w:color="000000"/>
                <w:between w:val="none" w:sz="0" w:space="0" w:color="000000"/>
              </w:pBdr>
              <w:jc w:val="both"/>
            </w:pPr>
            <w:r w:rsidRPr="00E73229">
              <w:t>Оружие массового поражения (ОМП)</w:t>
            </w:r>
            <w:r w:rsidR="0006376D" w:rsidRPr="00E73229">
              <w:t xml:space="preserve"> и</w:t>
            </w:r>
            <w:r w:rsidRPr="00E73229">
              <w:t xml:space="preserve"> его виды</w:t>
            </w:r>
            <w:r w:rsidR="0006376D" w:rsidRPr="00E73229">
              <w:t>.</w:t>
            </w:r>
            <w:r w:rsidRPr="00E73229">
              <w:t xml:space="preserve"> </w:t>
            </w:r>
          </w:p>
        </w:tc>
        <w:tc>
          <w:tcPr>
            <w:tcW w:w="1868" w:type="dxa"/>
          </w:tcPr>
          <w:p w14:paraId="0D3CE7AF" w14:textId="1AD019D2" w:rsidR="00C52084" w:rsidRPr="00E73229" w:rsidRDefault="00EF74D6" w:rsidP="0006376D">
            <w:pPr>
              <w:pBdr>
                <w:top w:val="none" w:sz="0" w:space="0" w:color="000000"/>
                <w:left w:val="none" w:sz="0" w:space="0" w:color="000000"/>
                <w:bottom w:val="none" w:sz="0" w:space="0" w:color="000000"/>
                <w:right w:val="none" w:sz="0" w:space="0" w:color="000000"/>
                <w:between w:val="none" w:sz="0" w:space="0" w:color="000000"/>
              </w:pBdr>
              <w:jc w:val="center"/>
            </w:pPr>
            <w:r w:rsidRPr="00E73229">
              <w:t xml:space="preserve">Поражающие факторы </w:t>
            </w:r>
            <w:r w:rsidR="0006376D" w:rsidRPr="00E73229">
              <w:t>ОМП и последствия его применения.</w:t>
            </w:r>
            <w:r w:rsidRPr="00E73229">
              <w:t xml:space="preserve"> </w:t>
            </w:r>
          </w:p>
        </w:tc>
        <w:tc>
          <w:tcPr>
            <w:tcW w:w="1868" w:type="dxa"/>
          </w:tcPr>
          <w:p w14:paraId="7490CFF4" w14:textId="3C7B5945" w:rsidR="00C52084" w:rsidRPr="00E73229" w:rsidRDefault="0006376D" w:rsidP="0006376D">
            <w:pPr>
              <w:pBdr>
                <w:top w:val="none" w:sz="0" w:space="0" w:color="000000"/>
                <w:left w:val="none" w:sz="0" w:space="0" w:color="000000"/>
                <w:bottom w:val="none" w:sz="0" w:space="0" w:color="000000"/>
                <w:right w:val="none" w:sz="0" w:space="0" w:color="000000"/>
                <w:between w:val="none" w:sz="0" w:space="0" w:color="000000"/>
              </w:pBdr>
              <w:jc w:val="both"/>
            </w:pPr>
            <w:r w:rsidRPr="00E73229">
              <w:t>Признаки применения  химического и биологического оружия</w:t>
            </w:r>
          </w:p>
        </w:tc>
        <w:tc>
          <w:tcPr>
            <w:tcW w:w="1865" w:type="dxa"/>
          </w:tcPr>
          <w:p w14:paraId="7286CA5C" w14:textId="324DB73A" w:rsidR="00C52084" w:rsidRPr="00E73229" w:rsidRDefault="0006376D">
            <w:pPr>
              <w:pBdr>
                <w:top w:val="none" w:sz="0" w:space="0" w:color="000000"/>
                <w:left w:val="none" w:sz="0" w:space="0" w:color="000000"/>
                <w:bottom w:val="none" w:sz="0" w:space="0" w:color="000000"/>
                <w:right w:val="none" w:sz="0" w:space="0" w:color="000000"/>
                <w:between w:val="none" w:sz="0" w:space="0" w:color="000000"/>
              </w:pBdr>
              <w:jc w:val="both"/>
            </w:pPr>
            <w:r w:rsidRPr="00E73229">
              <w:t>Действия при применении противником ОМП</w:t>
            </w:r>
          </w:p>
        </w:tc>
      </w:tr>
      <w:tr w:rsidR="00C52084" w14:paraId="35AE5571" w14:textId="77777777">
        <w:trPr>
          <w:trHeight w:val="411"/>
        </w:trPr>
        <w:tc>
          <w:tcPr>
            <w:tcW w:w="7081" w:type="dxa"/>
            <w:tcMar>
              <w:top w:w="100" w:type="dxa"/>
              <w:left w:w="100" w:type="dxa"/>
              <w:bottom w:w="100" w:type="dxa"/>
              <w:right w:w="100" w:type="dxa"/>
            </w:tcMar>
          </w:tcPr>
          <w:p w14:paraId="105685C6" w14:textId="77777777" w:rsidR="00C52084" w:rsidRDefault="00CF1AE5">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Pr>
                <w:b/>
                <w:sz w:val="24"/>
                <w:szCs w:val="24"/>
              </w:rPr>
              <w:t>Краткое описание</w:t>
            </w:r>
            <w:r>
              <w:rPr>
                <w:sz w:val="24"/>
                <w:szCs w:val="24"/>
              </w:rPr>
              <w:t xml:space="preserve"> (введите аннотацию к уроку):</w:t>
            </w:r>
          </w:p>
        </w:tc>
        <w:tc>
          <w:tcPr>
            <w:tcW w:w="7469" w:type="dxa"/>
            <w:gridSpan w:val="4"/>
            <w:tcMar>
              <w:top w:w="100" w:type="dxa"/>
              <w:left w:w="100" w:type="dxa"/>
              <w:bottom w:w="100" w:type="dxa"/>
              <w:right w:w="100" w:type="dxa"/>
            </w:tcMar>
          </w:tcPr>
          <w:p w14:paraId="0A25F957" w14:textId="1D1BBAD9" w:rsidR="00C52084" w:rsidRDefault="009A5C9D" w:rsidP="009A5C9D">
            <w:r w:rsidRPr="00C151B0">
              <w:rPr>
                <w:b/>
              </w:rPr>
              <w:t>Цель урока:</w:t>
            </w:r>
            <w:r>
              <w:t xml:space="preserve"> дать </w:t>
            </w:r>
            <w:r>
              <w:t>представление о видах оружия массового пора</w:t>
            </w:r>
            <w:r>
              <w:t>жения и их поражающих факторах, познакомить учащихся со</w:t>
            </w:r>
            <w:r>
              <w:t xml:space="preserve"> способ</w:t>
            </w:r>
            <w:r>
              <w:t xml:space="preserve">ами </w:t>
            </w:r>
            <w:r w:rsidR="00AF3152">
              <w:t xml:space="preserve"> действий в случае  применения</w:t>
            </w:r>
            <w:r>
              <w:t xml:space="preserve"> противником оружия массового поражения</w:t>
            </w:r>
            <w:r>
              <w:t>.</w:t>
            </w:r>
          </w:p>
          <w:p w14:paraId="6EFB72EC" w14:textId="77777777" w:rsidR="009A5C9D" w:rsidRPr="00C151B0" w:rsidRDefault="009A5C9D" w:rsidP="009A5C9D">
            <w:pPr>
              <w:rPr>
                <w:b/>
              </w:rPr>
            </w:pPr>
            <w:r w:rsidRPr="00C151B0">
              <w:rPr>
                <w:b/>
              </w:rPr>
              <w:t xml:space="preserve">Задачи: </w:t>
            </w:r>
          </w:p>
          <w:p w14:paraId="7A082352" w14:textId="77777777" w:rsidR="009A5C9D" w:rsidRPr="00C151B0" w:rsidRDefault="009A5C9D" w:rsidP="00C151B0">
            <w:pPr>
              <w:pStyle w:val="af8"/>
              <w:numPr>
                <w:ilvl w:val="0"/>
                <w:numId w:val="45"/>
              </w:numPr>
              <w:rPr>
                <w:rFonts w:ascii="Times New Roman" w:hAnsi="Times New Roman"/>
                <w:sz w:val="22"/>
                <w:szCs w:val="22"/>
              </w:rPr>
            </w:pPr>
            <w:r w:rsidRPr="00C151B0">
              <w:rPr>
                <w:rFonts w:ascii="Times New Roman" w:hAnsi="Times New Roman"/>
                <w:sz w:val="22"/>
                <w:szCs w:val="22"/>
              </w:rPr>
              <w:t>познакомить с историей создания и применения ОМП</w:t>
            </w:r>
          </w:p>
          <w:p w14:paraId="460C5FFA" w14:textId="77777777" w:rsidR="00BA035B" w:rsidRPr="00C151B0" w:rsidRDefault="00BA035B" w:rsidP="00C151B0">
            <w:pPr>
              <w:pStyle w:val="af8"/>
              <w:numPr>
                <w:ilvl w:val="0"/>
                <w:numId w:val="45"/>
              </w:numPr>
              <w:rPr>
                <w:rFonts w:ascii="Times New Roman" w:hAnsi="Times New Roman"/>
                <w:sz w:val="22"/>
                <w:szCs w:val="22"/>
              </w:rPr>
            </w:pPr>
            <w:r w:rsidRPr="00C151B0">
              <w:rPr>
                <w:rFonts w:ascii="Times New Roman" w:hAnsi="Times New Roman"/>
                <w:sz w:val="22"/>
                <w:szCs w:val="22"/>
              </w:rPr>
              <w:t>дать представление о различных видах ОМП,  их поражающих факторах и последствиях применения, в том числе возможного;</w:t>
            </w:r>
          </w:p>
          <w:p w14:paraId="1278D619" w14:textId="77777777" w:rsidR="00BA035B" w:rsidRPr="00C151B0" w:rsidRDefault="00BA035B" w:rsidP="00C151B0">
            <w:pPr>
              <w:pStyle w:val="af8"/>
              <w:numPr>
                <w:ilvl w:val="0"/>
                <w:numId w:val="45"/>
              </w:numPr>
              <w:rPr>
                <w:rFonts w:ascii="Times New Roman" w:hAnsi="Times New Roman"/>
                <w:sz w:val="22"/>
                <w:szCs w:val="22"/>
              </w:rPr>
            </w:pPr>
            <w:r w:rsidRPr="00C151B0">
              <w:rPr>
                <w:rFonts w:ascii="Times New Roman" w:hAnsi="Times New Roman"/>
                <w:sz w:val="22"/>
                <w:szCs w:val="22"/>
              </w:rPr>
              <w:t>на основе ранее полученных знаний по ОБЖ, химии и физике углубить понимание сущности воздействия поражающих факторов и научить разрабатывать план действий для защиты от них;</w:t>
            </w:r>
          </w:p>
          <w:p w14:paraId="1D4502B5" w14:textId="77777777" w:rsidR="00BA035B" w:rsidRPr="00C151B0" w:rsidRDefault="00BA035B" w:rsidP="00C151B0">
            <w:pPr>
              <w:pStyle w:val="af8"/>
              <w:numPr>
                <w:ilvl w:val="0"/>
                <w:numId w:val="45"/>
              </w:numPr>
              <w:rPr>
                <w:rFonts w:ascii="Times New Roman" w:hAnsi="Times New Roman"/>
                <w:sz w:val="22"/>
                <w:szCs w:val="22"/>
              </w:rPr>
            </w:pPr>
            <w:r w:rsidRPr="00C151B0">
              <w:rPr>
                <w:rFonts w:ascii="Times New Roman" w:hAnsi="Times New Roman"/>
                <w:sz w:val="22"/>
                <w:szCs w:val="22"/>
              </w:rPr>
              <w:t xml:space="preserve">актуализировать навыки действий при получении сигнала «Внимание всем!» и использования ватно-марлевой повязки. </w:t>
            </w:r>
          </w:p>
          <w:p w14:paraId="5D704700" w14:textId="77777777" w:rsidR="009A5C9D" w:rsidRDefault="00E73229" w:rsidP="00E73229">
            <w:r>
              <w:t>Урок базируется на системно-</w:t>
            </w:r>
            <w:proofErr w:type="spellStart"/>
            <w:r>
              <w:t>деятельностном</w:t>
            </w:r>
            <w:proofErr w:type="spellEnd"/>
            <w:r>
              <w:t xml:space="preserve"> подходе. </w:t>
            </w:r>
            <w:r w:rsidR="00BA035B">
              <w:t xml:space="preserve">Фронтальная форма </w:t>
            </w:r>
            <w:r w:rsidR="00BA035B">
              <w:lastRenderedPageBreak/>
              <w:t xml:space="preserve">работы </w:t>
            </w:r>
            <w:r>
              <w:t xml:space="preserve"> </w:t>
            </w:r>
            <w:r w:rsidR="00BA035B">
              <w:t xml:space="preserve">сочетается с  групповой и  парной. Применяются  ИКТ, технология «мозгового штурма»,   </w:t>
            </w:r>
            <w:r>
              <w:t xml:space="preserve">используются </w:t>
            </w:r>
            <w:r w:rsidR="00BA035B">
              <w:t xml:space="preserve">проблемные </w:t>
            </w:r>
            <w:r>
              <w:t>вопросы и</w:t>
            </w:r>
            <w:r w:rsidR="00BA035B">
              <w:t xml:space="preserve"> </w:t>
            </w:r>
            <w:r>
              <w:t>ситуационные задачи, практические навыки отрабатываются и закрепляются в ходе выполнения  практических работ. Контроль знаний включает в себя взаимопроверку и самопроверку.</w:t>
            </w:r>
          </w:p>
          <w:p w14:paraId="6256C41C" w14:textId="4E5F5728" w:rsidR="00E73229" w:rsidRDefault="00E73229" w:rsidP="00AF3152">
            <w:pPr>
              <w:rPr>
                <w:sz w:val="24"/>
                <w:szCs w:val="24"/>
              </w:rPr>
            </w:pPr>
            <w:r>
              <w:t>На уроке создается атмосфера сотрудничества и познавательной активности</w:t>
            </w:r>
            <w:r w:rsidR="00AF3152">
              <w:t>, которая способствует высокой динамике его проведения.</w:t>
            </w:r>
          </w:p>
        </w:tc>
      </w:tr>
    </w:tbl>
    <w:p w14:paraId="1179270A" w14:textId="3760A2E5" w:rsidR="006D0836" w:rsidRDefault="006D0836" w:rsidP="00761E40">
      <w:pPr>
        <w:widowControl/>
        <w:pBdr>
          <w:top w:val="none" w:sz="4" w:space="0" w:color="000000"/>
          <w:left w:val="none" w:sz="4" w:space="0" w:color="000000"/>
          <w:bottom w:val="none" w:sz="4" w:space="0" w:color="000000"/>
          <w:right w:val="none" w:sz="4" w:space="0" w:color="000000"/>
          <w:between w:val="none" w:sz="4" w:space="0" w:color="000000"/>
        </w:pBdr>
        <w:jc w:val="center"/>
        <w:rPr>
          <w:b/>
          <w:sz w:val="24"/>
          <w:szCs w:val="24"/>
        </w:rPr>
      </w:pPr>
      <w:bookmarkStart w:id="2" w:name="_heading=h.2et92p0"/>
      <w:bookmarkEnd w:id="2"/>
    </w:p>
    <w:p w14:paraId="65A06207" w14:textId="5C17A09A" w:rsidR="00761E40" w:rsidRPr="00761E40" w:rsidRDefault="00761E40" w:rsidP="00761E40">
      <w:pPr>
        <w:widowControl/>
        <w:pBdr>
          <w:top w:val="none" w:sz="4" w:space="0" w:color="000000"/>
          <w:left w:val="none" w:sz="4" w:space="0" w:color="000000"/>
          <w:bottom w:val="none" w:sz="4" w:space="0" w:color="000000"/>
          <w:right w:val="none" w:sz="4" w:space="0" w:color="000000"/>
          <w:between w:val="none" w:sz="4" w:space="0" w:color="000000"/>
        </w:pBdr>
        <w:jc w:val="center"/>
        <w:rPr>
          <w:rFonts w:eastAsia="Times New Roman"/>
          <w:b/>
          <w:color w:val="FF0000"/>
          <w:sz w:val="20"/>
          <w:szCs w:val="20"/>
        </w:rPr>
      </w:pPr>
      <w:r w:rsidRPr="00761E40">
        <w:rPr>
          <w:b/>
          <w:sz w:val="24"/>
          <w:szCs w:val="24"/>
        </w:rPr>
        <w:t>БЛОЧНО-МОДУЛЬНОЕ ОПИСАНИЕ УРОКА</w:t>
      </w:r>
    </w:p>
    <w:p w14:paraId="54DD8B65" w14:textId="77777777" w:rsidR="00761E40" w:rsidRPr="00761E40" w:rsidRDefault="00761E40" w:rsidP="00761E40">
      <w:pPr>
        <w:widowControl/>
        <w:pBdr>
          <w:top w:val="none" w:sz="4" w:space="0" w:color="000000"/>
          <w:left w:val="none" w:sz="4" w:space="0" w:color="000000"/>
          <w:bottom w:val="none" w:sz="4" w:space="0" w:color="000000"/>
          <w:right w:val="none" w:sz="4" w:space="0" w:color="000000"/>
          <w:between w:val="none" w:sz="4" w:space="0" w:color="000000"/>
        </w:pBdr>
        <w:rPr>
          <w:rFonts w:eastAsia="Times New Roman"/>
          <w:color w:val="FF0000"/>
          <w:sz w:val="20"/>
          <w:szCs w:val="20"/>
        </w:rPr>
      </w:pPr>
      <w:r w:rsidRPr="00761E40">
        <w:rPr>
          <w:rFonts w:eastAsia="Times New Roman"/>
          <w:color w:val="FF0000"/>
          <w:sz w:val="20"/>
          <w:szCs w:val="20"/>
        </w:rPr>
        <w:t>В зависимости от специфики предметной области, типа урока и других факторов разработчик может использовать все или некоторые из предложенных блоков, а также все или отдельные из предложенных модулей в рамках блоков.</w:t>
      </w:r>
    </w:p>
    <w:p w14:paraId="52398E43" w14:textId="77777777" w:rsidR="00761E40" w:rsidRDefault="00761E40" w:rsidP="00761E40">
      <w:pPr>
        <w:widowControl/>
        <w:pBdr>
          <w:top w:val="none" w:sz="4" w:space="0" w:color="000000"/>
          <w:left w:val="none" w:sz="4" w:space="0" w:color="000000"/>
          <w:bottom w:val="none" w:sz="4" w:space="0" w:color="000000"/>
          <w:right w:val="none" w:sz="4" w:space="0" w:color="000000"/>
          <w:between w:val="none" w:sz="4" w:space="0" w:color="000000"/>
        </w:pBdr>
        <w:rPr>
          <w:rFonts w:eastAsia="Times New Roman"/>
          <w:color w:val="000000"/>
          <w:sz w:val="20"/>
          <w:szCs w:val="20"/>
        </w:rPr>
      </w:pPr>
      <w:r>
        <w:rPr>
          <w:rFonts w:eastAsia="Times New Roman"/>
          <w:color w:val="000000"/>
          <w:sz w:val="20"/>
          <w:szCs w:val="20"/>
        </w:rPr>
        <w:t xml:space="preserve"> </w:t>
      </w:r>
    </w:p>
    <w:tbl>
      <w:tblPr>
        <w:tblStyle w:val="151"/>
        <w:tblW w:w="14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6910"/>
      </w:tblGrid>
      <w:tr w:rsidR="00761E40" w14:paraId="58655B52" w14:textId="77777777" w:rsidTr="00083D50">
        <w:trPr>
          <w:jc w:val="center"/>
        </w:trPr>
        <w:tc>
          <w:tcPr>
            <w:tcW w:w="14560" w:type="dxa"/>
            <w:gridSpan w:val="2"/>
            <w:shd w:val="clear" w:color="auto" w:fill="F2F2F2"/>
          </w:tcPr>
          <w:p w14:paraId="051381C0" w14:textId="77777777" w:rsidR="00761E40" w:rsidRDefault="00761E40" w:rsidP="00083D50">
            <w:pPr>
              <w:rPr>
                <w:rFonts w:eastAsia="Times New Roman"/>
                <w:b/>
                <w:sz w:val="24"/>
                <w:szCs w:val="24"/>
              </w:rPr>
            </w:pPr>
            <w:r>
              <w:rPr>
                <w:rFonts w:eastAsia="Times New Roman"/>
                <w:b/>
                <w:sz w:val="24"/>
                <w:szCs w:val="24"/>
              </w:rPr>
              <w:t>БЛОК 1. Вхождение в тему урока и создание условий для осознанного восприятия нового материала</w:t>
            </w:r>
          </w:p>
        </w:tc>
      </w:tr>
      <w:tr w:rsidR="00761E40" w14:paraId="500832FA" w14:textId="77777777" w:rsidTr="00083D50">
        <w:trPr>
          <w:jc w:val="center"/>
        </w:trPr>
        <w:tc>
          <w:tcPr>
            <w:tcW w:w="14560" w:type="dxa"/>
            <w:gridSpan w:val="2"/>
          </w:tcPr>
          <w:p w14:paraId="436D37F3" w14:textId="77777777" w:rsidR="00761E40" w:rsidRDefault="00761E40" w:rsidP="00083D50">
            <w:pPr>
              <w:rPr>
                <w:rFonts w:eastAsia="Times New Roman"/>
                <w:b/>
                <w:sz w:val="24"/>
                <w:szCs w:val="24"/>
              </w:rPr>
            </w:pPr>
            <w:r>
              <w:rPr>
                <w:rFonts w:eastAsia="Times New Roman"/>
                <w:b/>
                <w:sz w:val="24"/>
                <w:szCs w:val="24"/>
              </w:rPr>
              <w:t>Модуль 1.1. Мотивирование на учебную деятельность</w:t>
            </w:r>
          </w:p>
        </w:tc>
      </w:tr>
      <w:tr w:rsidR="00761E40" w14:paraId="27BA3F25" w14:textId="77777777" w:rsidTr="00083D50">
        <w:trPr>
          <w:trHeight w:val="327"/>
          <w:jc w:val="center"/>
        </w:trPr>
        <w:tc>
          <w:tcPr>
            <w:tcW w:w="14560" w:type="dxa"/>
            <w:gridSpan w:val="2"/>
          </w:tcPr>
          <w:p w14:paraId="65988885" w14:textId="4C047CBD" w:rsidR="00761E40" w:rsidRDefault="00761E40" w:rsidP="0006376D">
            <w:pPr>
              <w:tabs>
                <w:tab w:val="left" w:pos="720"/>
              </w:tabs>
              <w:rPr>
                <w:rFonts w:eastAsia="Times New Roman"/>
                <w:bCs/>
                <w:sz w:val="24"/>
                <w:szCs w:val="24"/>
              </w:rPr>
            </w:pPr>
            <w:r>
              <w:rPr>
                <w:rFonts w:eastAsia="Times New Roman"/>
                <w:bCs/>
                <w:sz w:val="24"/>
                <w:szCs w:val="24"/>
              </w:rPr>
              <w:t>1.1</w:t>
            </w:r>
            <w:r w:rsidR="0006376D">
              <w:rPr>
                <w:rFonts w:eastAsia="Times New Roman"/>
                <w:bCs/>
                <w:sz w:val="24"/>
                <w:szCs w:val="24"/>
              </w:rPr>
              <w:tab/>
              <w:t>Приветствие учащихся, проверка готовности к уроку, фиксирование в журнале отсутствующих на уроке.</w:t>
            </w:r>
          </w:p>
        </w:tc>
      </w:tr>
      <w:tr w:rsidR="00761E40" w14:paraId="370614EF" w14:textId="77777777" w:rsidTr="00083D50">
        <w:trPr>
          <w:jc w:val="center"/>
        </w:trPr>
        <w:tc>
          <w:tcPr>
            <w:tcW w:w="7650" w:type="dxa"/>
            <w:vAlign w:val="center"/>
          </w:tcPr>
          <w:p w14:paraId="2F152657" w14:textId="77777777" w:rsidR="00761E40" w:rsidRDefault="00761E40" w:rsidP="00083D50">
            <w:pPr>
              <w:jc w:val="center"/>
              <w:rPr>
                <w:rFonts w:eastAsia="Times New Roman"/>
                <w:b/>
                <w:sz w:val="24"/>
                <w:szCs w:val="24"/>
              </w:rPr>
            </w:pPr>
            <w:r>
              <w:rPr>
                <w:rFonts w:eastAsia="Times New Roman"/>
                <w:b/>
                <w:sz w:val="24"/>
                <w:szCs w:val="24"/>
              </w:rPr>
              <w:t>Рекомендации для учителя</w:t>
            </w:r>
          </w:p>
        </w:tc>
        <w:tc>
          <w:tcPr>
            <w:tcW w:w="6910" w:type="dxa"/>
            <w:vAlign w:val="center"/>
          </w:tcPr>
          <w:p w14:paraId="596C9E69" w14:textId="77777777" w:rsidR="00761E40" w:rsidRDefault="00761E40" w:rsidP="00083D50">
            <w:pPr>
              <w:rPr>
                <w:rFonts w:eastAsia="Times New Roman"/>
                <w:b/>
                <w:sz w:val="24"/>
                <w:szCs w:val="24"/>
              </w:rPr>
            </w:pPr>
            <w:r>
              <w:rPr>
                <w:rFonts w:eastAsia="Times New Roman"/>
                <w:b/>
                <w:sz w:val="24"/>
                <w:szCs w:val="24"/>
              </w:rPr>
              <w:t>Рекомендации ученика (самостоятельная работа дома):</w:t>
            </w:r>
          </w:p>
        </w:tc>
      </w:tr>
      <w:tr w:rsidR="00761E40" w:rsidRPr="003B1261" w14:paraId="61205B31" w14:textId="77777777" w:rsidTr="00083D50">
        <w:trPr>
          <w:jc w:val="center"/>
        </w:trPr>
        <w:tc>
          <w:tcPr>
            <w:tcW w:w="7650" w:type="dxa"/>
          </w:tcPr>
          <w:p w14:paraId="7F5DF926" w14:textId="0649F672" w:rsidR="00761E40" w:rsidRPr="007069CB" w:rsidRDefault="0006376D" w:rsidP="007069CB">
            <w:pPr>
              <w:pStyle w:val="afd"/>
              <w:jc w:val="both"/>
            </w:pPr>
            <w:r w:rsidRPr="007069CB">
              <w:t xml:space="preserve">Приветствует учащихся, проверяет готовность </w:t>
            </w:r>
            <w:r w:rsidR="007069CB" w:rsidRPr="007069CB">
              <w:t xml:space="preserve">учебных </w:t>
            </w:r>
            <w:r w:rsidRPr="007069CB">
              <w:t xml:space="preserve">принадлежностей к уроку, напоминает о </w:t>
            </w:r>
            <w:r w:rsidR="007069CB" w:rsidRPr="007069CB">
              <w:t>необходимости убрать телефон и не пользоваться им во время урока, отмечает отсутствующих.</w:t>
            </w:r>
          </w:p>
        </w:tc>
        <w:tc>
          <w:tcPr>
            <w:tcW w:w="6910" w:type="dxa"/>
          </w:tcPr>
          <w:p w14:paraId="532C2F53" w14:textId="09BD98E4" w:rsidR="0006376D" w:rsidRPr="003B1261" w:rsidRDefault="0006376D" w:rsidP="0006376D">
            <w:pPr>
              <w:pStyle w:val="afd"/>
              <w:jc w:val="both"/>
            </w:pPr>
            <w:r>
              <w:t>Отвечают на приветствие учителя, проверяют наличие необходимых принадлежностей, убирают телефоны, называют отсутствующих.</w:t>
            </w:r>
          </w:p>
        </w:tc>
      </w:tr>
      <w:tr w:rsidR="00761E40" w14:paraId="7DCD28ED" w14:textId="77777777" w:rsidTr="00083D50">
        <w:trPr>
          <w:jc w:val="center"/>
        </w:trPr>
        <w:tc>
          <w:tcPr>
            <w:tcW w:w="14560" w:type="dxa"/>
            <w:gridSpan w:val="2"/>
          </w:tcPr>
          <w:p w14:paraId="3157510D" w14:textId="77777777" w:rsidR="00761E40" w:rsidRDefault="00761E40" w:rsidP="00083D50">
            <w:pPr>
              <w:rPr>
                <w:rFonts w:eastAsia="Times New Roman"/>
                <w:b/>
                <w:sz w:val="24"/>
                <w:szCs w:val="24"/>
              </w:rPr>
            </w:pPr>
            <w:r>
              <w:rPr>
                <w:rFonts w:eastAsia="Times New Roman"/>
                <w:b/>
                <w:sz w:val="24"/>
                <w:szCs w:val="24"/>
              </w:rPr>
              <w:t>Модуль 1.2. Актуализация опорных знаний</w:t>
            </w:r>
          </w:p>
        </w:tc>
      </w:tr>
      <w:tr w:rsidR="00761E40" w14:paraId="40D63B36" w14:textId="77777777" w:rsidTr="00083D50">
        <w:trPr>
          <w:jc w:val="center"/>
        </w:trPr>
        <w:tc>
          <w:tcPr>
            <w:tcW w:w="14560" w:type="dxa"/>
            <w:gridSpan w:val="2"/>
            <w:vAlign w:val="center"/>
          </w:tcPr>
          <w:p w14:paraId="42A7F7B2" w14:textId="3A9F849B" w:rsidR="00761E40" w:rsidRDefault="00761E40" w:rsidP="00083D50">
            <w:pPr>
              <w:rPr>
                <w:rFonts w:eastAsia="Times New Roman"/>
                <w:b/>
                <w:sz w:val="24"/>
                <w:szCs w:val="24"/>
              </w:rPr>
            </w:pPr>
            <w:r>
              <w:rPr>
                <w:rFonts w:eastAsia="Times New Roman"/>
                <w:b/>
                <w:sz w:val="24"/>
                <w:szCs w:val="24"/>
              </w:rPr>
              <w:t>1.2</w:t>
            </w:r>
            <w:proofErr w:type="gramStart"/>
            <w:r w:rsidR="00AF3152">
              <w:rPr>
                <w:rFonts w:eastAsia="Times New Roman"/>
                <w:b/>
                <w:sz w:val="24"/>
                <w:szCs w:val="24"/>
              </w:rPr>
              <w:t xml:space="preserve"> П</w:t>
            </w:r>
            <w:proofErr w:type="gramEnd"/>
            <w:r w:rsidR="00AF3152">
              <w:rPr>
                <w:rFonts w:eastAsia="Times New Roman"/>
                <w:b/>
                <w:sz w:val="24"/>
                <w:szCs w:val="24"/>
              </w:rPr>
              <w:t>роводится в форме беседы с использованием слайдов презентации.</w:t>
            </w:r>
          </w:p>
        </w:tc>
      </w:tr>
      <w:tr w:rsidR="00761E40" w14:paraId="71D1FA29" w14:textId="77777777" w:rsidTr="00083D50">
        <w:trPr>
          <w:jc w:val="center"/>
        </w:trPr>
        <w:tc>
          <w:tcPr>
            <w:tcW w:w="7650" w:type="dxa"/>
            <w:vAlign w:val="center"/>
          </w:tcPr>
          <w:p w14:paraId="75AA4E65" w14:textId="77777777" w:rsidR="00761E40" w:rsidRDefault="00761E40" w:rsidP="00083D50">
            <w:pPr>
              <w:jc w:val="center"/>
              <w:rPr>
                <w:rFonts w:eastAsia="Times New Roman"/>
                <w:b/>
                <w:sz w:val="24"/>
                <w:szCs w:val="24"/>
              </w:rPr>
            </w:pPr>
            <w:r>
              <w:rPr>
                <w:rFonts w:eastAsia="Times New Roman"/>
                <w:b/>
                <w:sz w:val="24"/>
                <w:szCs w:val="24"/>
              </w:rPr>
              <w:t>Рекомендации для учителя</w:t>
            </w:r>
          </w:p>
        </w:tc>
        <w:tc>
          <w:tcPr>
            <w:tcW w:w="6910" w:type="dxa"/>
            <w:vAlign w:val="center"/>
          </w:tcPr>
          <w:p w14:paraId="218E7958" w14:textId="77777777" w:rsidR="00761E40" w:rsidRDefault="00761E40" w:rsidP="00083D50">
            <w:pPr>
              <w:rPr>
                <w:rFonts w:eastAsia="Times New Roman"/>
                <w:b/>
                <w:sz w:val="24"/>
                <w:szCs w:val="24"/>
              </w:rPr>
            </w:pPr>
            <w:r>
              <w:rPr>
                <w:rFonts w:eastAsia="Times New Roman"/>
                <w:b/>
                <w:sz w:val="24"/>
                <w:szCs w:val="24"/>
              </w:rPr>
              <w:t>Рекомендации ученика (самостоятельная работа дома):</w:t>
            </w:r>
          </w:p>
        </w:tc>
      </w:tr>
      <w:tr w:rsidR="00761E40" w:rsidRPr="002F28F8" w14:paraId="2F37CB2E" w14:textId="77777777" w:rsidTr="00083D50">
        <w:trPr>
          <w:trHeight w:val="120"/>
          <w:jc w:val="center"/>
        </w:trPr>
        <w:tc>
          <w:tcPr>
            <w:tcW w:w="14560" w:type="dxa"/>
            <w:gridSpan w:val="2"/>
          </w:tcPr>
          <w:p w14:paraId="1F76E4E4" w14:textId="1BCE3721" w:rsidR="00761E40" w:rsidRPr="00C151B0" w:rsidRDefault="00C151B0" w:rsidP="00083D50">
            <w:pPr>
              <w:pStyle w:val="af8"/>
              <w:numPr>
                <w:ilvl w:val="2"/>
                <w:numId w:val="23"/>
              </w:numPr>
              <w:rPr>
                <w:rFonts w:ascii="Times New Roman" w:hAnsi="Times New Roman"/>
                <w:iCs/>
              </w:rPr>
            </w:pPr>
            <w:r w:rsidRPr="00C151B0">
              <w:rPr>
                <w:rFonts w:ascii="Times New Roman" w:hAnsi="Times New Roman"/>
                <w:iCs/>
              </w:rPr>
              <w:t>Учитель: Из уроков истории вы знаете, что в конце Второй мировой войны произошло событие, положившее начало применению оружия страшной разрушительной силы. Что это за событие»</w:t>
            </w:r>
            <w:r w:rsidR="00AF3152">
              <w:rPr>
                <w:rFonts w:ascii="Times New Roman" w:hAnsi="Times New Roman"/>
                <w:iCs/>
              </w:rPr>
              <w:t>? Ч</w:t>
            </w:r>
            <w:r w:rsidRPr="00C151B0">
              <w:rPr>
                <w:rFonts w:ascii="Times New Roman" w:hAnsi="Times New Roman"/>
                <w:iCs/>
              </w:rPr>
              <w:t>то вы о нём знаете?</w:t>
            </w:r>
          </w:p>
        </w:tc>
      </w:tr>
      <w:tr w:rsidR="00761E40" w:rsidRPr="00481BF8" w14:paraId="2AD2AA72" w14:textId="77777777" w:rsidTr="00083D50">
        <w:trPr>
          <w:trHeight w:val="274"/>
          <w:jc w:val="center"/>
        </w:trPr>
        <w:tc>
          <w:tcPr>
            <w:tcW w:w="7650" w:type="dxa"/>
          </w:tcPr>
          <w:p w14:paraId="0A7A8113" w14:textId="5CFCD10D" w:rsidR="00761E40" w:rsidRPr="00493762" w:rsidRDefault="00C151B0" w:rsidP="00761E40">
            <w:pPr>
              <w:spacing w:after="160" w:line="256" w:lineRule="auto"/>
              <w:contextualSpacing/>
              <w:jc w:val="both"/>
            </w:pPr>
            <w:r>
              <w:t>Учитель слушает ответы, поддерживая активность учащихся, в заключении подводит итог.</w:t>
            </w:r>
          </w:p>
        </w:tc>
        <w:tc>
          <w:tcPr>
            <w:tcW w:w="6910" w:type="dxa"/>
          </w:tcPr>
          <w:p w14:paraId="18B675D2" w14:textId="0C88E77E" w:rsidR="00761E40" w:rsidRPr="00AF3152" w:rsidRDefault="00C151B0" w:rsidP="00AF3152">
            <w:pPr>
              <w:pStyle w:val="afd"/>
              <w:jc w:val="both"/>
              <w:rPr>
                <w:rFonts w:eastAsiaTheme="minorHAnsi"/>
                <w:sz w:val="22"/>
                <w:szCs w:val="22"/>
              </w:rPr>
            </w:pPr>
            <w:r w:rsidRPr="00AF3152">
              <w:rPr>
                <w:rFonts w:eastAsiaTheme="minorHAnsi"/>
                <w:sz w:val="22"/>
                <w:szCs w:val="22"/>
              </w:rPr>
              <w:t>Учащиеся отвечают, привлекая знания</w:t>
            </w:r>
            <w:r w:rsidR="00AF3152" w:rsidRPr="00AF3152">
              <w:rPr>
                <w:rFonts w:eastAsiaTheme="minorHAnsi"/>
                <w:sz w:val="22"/>
                <w:szCs w:val="22"/>
              </w:rPr>
              <w:t xml:space="preserve"> истории и общую эрудицию.</w:t>
            </w:r>
          </w:p>
        </w:tc>
      </w:tr>
      <w:tr w:rsidR="00761E40" w14:paraId="5E801427" w14:textId="77777777" w:rsidTr="00083D50">
        <w:trPr>
          <w:trHeight w:val="70"/>
          <w:jc w:val="center"/>
        </w:trPr>
        <w:tc>
          <w:tcPr>
            <w:tcW w:w="14560" w:type="dxa"/>
            <w:gridSpan w:val="2"/>
          </w:tcPr>
          <w:p w14:paraId="6EE190E2" w14:textId="5125A46F" w:rsidR="00761E40" w:rsidRDefault="00761E40" w:rsidP="00761E40">
            <w:pPr>
              <w:pStyle w:val="af8"/>
              <w:ind w:left="0"/>
              <w:rPr>
                <w:rFonts w:ascii="Times New Roman" w:hAnsi="Times New Roman"/>
              </w:rPr>
            </w:pPr>
            <w:r>
              <w:rPr>
                <w:rFonts w:ascii="Times New Roman" w:hAnsi="Times New Roman"/>
              </w:rPr>
              <w:t>1.2.2</w:t>
            </w:r>
            <w:proofErr w:type="gramStart"/>
            <w:r>
              <w:rPr>
                <w:rFonts w:ascii="Times New Roman" w:hAnsi="Times New Roman"/>
              </w:rPr>
              <w:t xml:space="preserve"> </w:t>
            </w:r>
            <w:r w:rsidR="00AF3152">
              <w:rPr>
                <w:rFonts w:ascii="Times New Roman" w:hAnsi="Times New Roman"/>
              </w:rPr>
              <w:t xml:space="preserve"> </w:t>
            </w:r>
            <w:r>
              <w:rPr>
                <w:rFonts w:ascii="Times New Roman" w:hAnsi="Times New Roman"/>
              </w:rPr>
              <w:t xml:space="preserve"> </w:t>
            </w:r>
            <w:r w:rsidR="00AF3152">
              <w:rPr>
                <w:rFonts w:ascii="Times New Roman" w:hAnsi="Times New Roman"/>
              </w:rPr>
              <w:t>Д</w:t>
            </w:r>
            <w:proofErr w:type="gramEnd"/>
            <w:r w:rsidR="00AF3152">
              <w:rPr>
                <w:rFonts w:ascii="Times New Roman" w:hAnsi="Times New Roman"/>
              </w:rPr>
              <w:t>емонстрируются несколько кадров применения ядерного оружия в Хиросиме и Нагасаки.</w:t>
            </w:r>
          </w:p>
        </w:tc>
      </w:tr>
      <w:tr w:rsidR="00761E40" w14:paraId="79716763" w14:textId="77777777" w:rsidTr="00083D50">
        <w:trPr>
          <w:jc w:val="center"/>
        </w:trPr>
        <w:tc>
          <w:tcPr>
            <w:tcW w:w="14560" w:type="dxa"/>
            <w:gridSpan w:val="2"/>
          </w:tcPr>
          <w:p w14:paraId="17B442BF" w14:textId="77777777" w:rsidR="00761E40" w:rsidRDefault="00761E40" w:rsidP="00083D50">
            <w:pPr>
              <w:rPr>
                <w:rFonts w:eastAsia="Times New Roman"/>
                <w:b/>
                <w:sz w:val="24"/>
                <w:szCs w:val="24"/>
              </w:rPr>
            </w:pPr>
            <w:r>
              <w:rPr>
                <w:rFonts w:eastAsia="Times New Roman"/>
                <w:b/>
                <w:sz w:val="24"/>
                <w:szCs w:val="24"/>
              </w:rPr>
              <w:t>Модуль 1.3. Целеполагание</w:t>
            </w:r>
          </w:p>
        </w:tc>
      </w:tr>
      <w:tr w:rsidR="00761E40" w14:paraId="6E7F935A" w14:textId="77777777" w:rsidTr="00083D50">
        <w:trPr>
          <w:trHeight w:val="76"/>
          <w:jc w:val="center"/>
        </w:trPr>
        <w:tc>
          <w:tcPr>
            <w:tcW w:w="7650" w:type="dxa"/>
            <w:vAlign w:val="center"/>
          </w:tcPr>
          <w:p w14:paraId="3D922800" w14:textId="77777777" w:rsidR="00761E40" w:rsidRDefault="00761E40" w:rsidP="00083D50">
            <w:pPr>
              <w:jc w:val="center"/>
              <w:rPr>
                <w:rFonts w:eastAsia="Times New Roman"/>
                <w:b/>
                <w:sz w:val="24"/>
                <w:szCs w:val="24"/>
              </w:rPr>
            </w:pPr>
            <w:r>
              <w:rPr>
                <w:rFonts w:eastAsia="Times New Roman"/>
                <w:b/>
                <w:sz w:val="24"/>
                <w:szCs w:val="24"/>
              </w:rPr>
              <w:t>Рекомендации для учителя</w:t>
            </w:r>
          </w:p>
        </w:tc>
        <w:tc>
          <w:tcPr>
            <w:tcW w:w="6910" w:type="dxa"/>
            <w:vAlign w:val="center"/>
          </w:tcPr>
          <w:p w14:paraId="2B1562E4" w14:textId="77777777" w:rsidR="00761E40" w:rsidRDefault="00761E40" w:rsidP="00083D50">
            <w:pPr>
              <w:rPr>
                <w:rFonts w:eastAsia="Times New Roman"/>
                <w:b/>
                <w:sz w:val="24"/>
                <w:szCs w:val="24"/>
              </w:rPr>
            </w:pPr>
            <w:r>
              <w:rPr>
                <w:rFonts w:eastAsia="Times New Roman"/>
                <w:b/>
                <w:sz w:val="24"/>
                <w:szCs w:val="24"/>
              </w:rPr>
              <w:t>Рекомендации ученика (самостоятельная работа дома):</w:t>
            </w:r>
          </w:p>
        </w:tc>
      </w:tr>
      <w:tr w:rsidR="00761E40" w:rsidRPr="00386974" w14:paraId="0B917E32" w14:textId="77777777" w:rsidTr="00083D50">
        <w:trPr>
          <w:jc w:val="center"/>
        </w:trPr>
        <w:tc>
          <w:tcPr>
            <w:tcW w:w="7650" w:type="dxa"/>
          </w:tcPr>
          <w:p w14:paraId="2F44CB53" w14:textId="5627F0AC" w:rsidR="00761E40" w:rsidRPr="00F52DBA" w:rsidRDefault="00C151B0" w:rsidP="00083D50">
            <w:pPr>
              <w:pStyle w:val="afd"/>
              <w:shd w:val="clear" w:color="auto" w:fill="FFFFFF"/>
              <w:spacing w:before="0" w:beforeAutospacing="0" w:after="240" w:afterAutospacing="0"/>
              <w:jc w:val="both"/>
              <w:textAlignment w:val="baseline"/>
              <w:rPr>
                <w:shd w:val="clear" w:color="auto" w:fill="FFFFFF" w:themeFill="background1"/>
              </w:rPr>
            </w:pPr>
            <w:r>
              <w:rPr>
                <w:shd w:val="clear" w:color="auto" w:fill="FFFFFF" w:themeFill="background1"/>
              </w:rPr>
              <w:t>Учитель ставит наводящие вопросы, помогая учащимся сформулировать тему, цель и задачи урока.</w:t>
            </w:r>
            <w:r w:rsidR="00AF3152">
              <w:rPr>
                <w:shd w:val="clear" w:color="auto" w:fill="FFFFFF" w:themeFill="background1"/>
              </w:rPr>
              <w:t xml:space="preserve"> </w:t>
            </w:r>
          </w:p>
        </w:tc>
        <w:tc>
          <w:tcPr>
            <w:tcW w:w="6910" w:type="dxa"/>
          </w:tcPr>
          <w:p w14:paraId="7D38EAB8" w14:textId="5E8021CB" w:rsidR="00761E40" w:rsidRPr="00386974" w:rsidRDefault="007069CB" w:rsidP="00761E40">
            <w:pPr>
              <w:pStyle w:val="afd"/>
              <w:jc w:val="both"/>
            </w:pPr>
            <w:r>
              <w:t>Совместно с учителем формулируют тему, цель и задачи урока.</w:t>
            </w:r>
          </w:p>
        </w:tc>
      </w:tr>
      <w:tr w:rsidR="00761E40" w14:paraId="74420662" w14:textId="77777777" w:rsidTr="00083D50">
        <w:trPr>
          <w:jc w:val="center"/>
        </w:trPr>
        <w:tc>
          <w:tcPr>
            <w:tcW w:w="14560" w:type="dxa"/>
            <w:gridSpan w:val="2"/>
            <w:shd w:val="clear" w:color="auto" w:fill="F2F2F2"/>
          </w:tcPr>
          <w:p w14:paraId="67A306A0" w14:textId="77777777" w:rsidR="00761E40" w:rsidRDefault="00761E40" w:rsidP="00083D50">
            <w:pPr>
              <w:rPr>
                <w:rFonts w:eastAsia="Times New Roman"/>
                <w:b/>
                <w:sz w:val="24"/>
                <w:szCs w:val="24"/>
              </w:rPr>
            </w:pPr>
            <w:r>
              <w:rPr>
                <w:rFonts w:eastAsia="Times New Roman"/>
                <w:b/>
                <w:sz w:val="24"/>
                <w:szCs w:val="24"/>
              </w:rPr>
              <w:t>БЛОК 2. Освоение нового материала</w:t>
            </w:r>
          </w:p>
        </w:tc>
      </w:tr>
      <w:tr w:rsidR="00761E40" w14:paraId="0D9EDA6F" w14:textId="77777777" w:rsidTr="00083D50">
        <w:trPr>
          <w:jc w:val="center"/>
        </w:trPr>
        <w:tc>
          <w:tcPr>
            <w:tcW w:w="14560" w:type="dxa"/>
            <w:gridSpan w:val="2"/>
          </w:tcPr>
          <w:p w14:paraId="23FBCAC6" w14:textId="77777777" w:rsidR="00761E40" w:rsidRDefault="00761E40" w:rsidP="00083D50">
            <w:pPr>
              <w:rPr>
                <w:rFonts w:eastAsia="Times New Roman"/>
                <w:b/>
                <w:sz w:val="24"/>
                <w:szCs w:val="24"/>
              </w:rPr>
            </w:pPr>
            <w:r>
              <w:rPr>
                <w:rFonts w:eastAsia="Times New Roman"/>
                <w:b/>
                <w:sz w:val="24"/>
                <w:szCs w:val="24"/>
              </w:rPr>
              <w:t>Модуль 2.1. Осуществление учебных действий по освоению нового материала</w:t>
            </w:r>
          </w:p>
        </w:tc>
      </w:tr>
      <w:tr w:rsidR="00761E40" w14:paraId="70BA5702" w14:textId="77777777" w:rsidTr="00083D50">
        <w:trPr>
          <w:trHeight w:val="327"/>
          <w:jc w:val="center"/>
        </w:trPr>
        <w:tc>
          <w:tcPr>
            <w:tcW w:w="14560" w:type="dxa"/>
            <w:gridSpan w:val="2"/>
          </w:tcPr>
          <w:p w14:paraId="222E9943" w14:textId="7FE3AAF4" w:rsidR="00761E40" w:rsidRDefault="00761E40" w:rsidP="001822EE">
            <w:pPr>
              <w:rPr>
                <w:rFonts w:eastAsia="Times New Roman"/>
                <w:bCs/>
                <w:sz w:val="24"/>
                <w:szCs w:val="24"/>
              </w:rPr>
            </w:pPr>
            <w:r>
              <w:rPr>
                <w:rFonts w:eastAsia="Times New Roman"/>
                <w:bCs/>
                <w:sz w:val="24"/>
                <w:szCs w:val="24"/>
              </w:rPr>
              <w:lastRenderedPageBreak/>
              <w:t>2.</w:t>
            </w:r>
            <w:r w:rsidR="001822EE">
              <w:t xml:space="preserve"> Учитель организует работу учащихся п</w:t>
            </w:r>
            <w:r w:rsidR="00EA7EEB">
              <w:t>о изучению программных вопросов с использованием  ИКТ.</w:t>
            </w:r>
          </w:p>
        </w:tc>
      </w:tr>
      <w:tr w:rsidR="00761E40" w14:paraId="617E6CC7" w14:textId="77777777" w:rsidTr="00083D50">
        <w:trPr>
          <w:jc w:val="center"/>
        </w:trPr>
        <w:tc>
          <w:tcPr>
            <w:tcW w:w="7650" w:type="dxa"/>
            <w:vAlign w:val="center"/>
          </w:tcPr>
          <w:p w14:paraId="37A8E65B" w14:textId="77777777" w:rsidR="00761E40" w:rsidRDefault="00761E40" w:rsidP="00083D50">
            <w:pPr>
              <w:jc w:val="center"/>
              <w:rPr>
                <w:rFonts w:eastAsia="Times New Roman"/>
                <w:b/>
                <w:sz w:val="24"/>
                <w:szCs w:val="24"/>
              </w:rPr>
            </w:pPr>
            <w:r>
              <w:rPr>
                <w:rFonts w:eastAsia="Times New Roman"/>
                <w:b/>
                <w:sz w:val="24"/>
                <w:szCs w:val="24"/>
              </w:rPr>
              <w:t>Рекомендации для учителя</w:t>
            </w:r>
          </w:p>
        </w:tc>
        <w:tc>
          <w:tcPr>
            <w:tcW w:w="6910" w:type="dxa"/>
            <w:vAlign w:val="center"/>
          </w:tcPr>
          <w:p w14:paraId="659A09FF" w14:textId="77777777" w:rsidR="00761E40" w:rsidRDefault="00761E40" w:rsidP="00083D50">
            <w:pPr>
              <w:rPr>
                <w:rFonts w:eastAsia="Times New Roman"/>
                <w:b/>
                <w:sz w:val="24"/>
                <w:szCs w:val="24"/>
              </w:rPr>
            </w:pPr>
            <w:r>
              <w:rPr>
                <w:rFonts w:eastAsia="Times New Roman"/>
                <w:b/>
                <w:sz w:val="24"/>
                <w:szCs w:val="24"/>
              </w:rPr>
              <w:t>Рекомендации ученика (самостоятельная работа дома):</w:t>
            </w:r>
          </w:p>
        </w:tc>
      </w:tr>
      <w:tr w:rsidR="00761E40" w:rsidRPr="00E36788" w14:paraId="46B15FA9" w14:textId="77777777" w:rsidTr="00083D50">
        <w:trPr>
          <w:jc w:val="center"/>
        </w:trPr>
        <w:tc>
          <w:tcPr>
            <w:tcW w:w="14560" w:type="dxa"/>
            <w:gridSpan w:val="2"/>
          </w:tcPr>
          <w:p w14:paraId="4A1FF2C6" w14:textId="7C938483" w:rsidR="00761E40" w:rsidRPr="00E36788" w:rsidRDefault="00761E40" w:rsidP="009159C8">
            <w:pPr>
              <w:pStyle w:val="afd"/>
              <w:jc w:val="both"/>
              <w:rPr>
                <w:bCs/>
              </w:rPr>
            </w:pPr>
            <w:r>
              <w:rPr>
                <w:bCs/>
              </w:rPr>
              <w:t>2.2</w:t>
            </w:r>
            <w:r w:rsidRPr="00E36788">
              <w:rPr>
                <w:bCs/>
              </w:rPr>
              <w:t xml:space="preserve">  </w:t>
            </w:r>
            <w:r w:rsidR="007069CB">
              <w:rPr>
                <w:bCs/>
              </w:rPr>
              <w:t>П</w:t>
            </w:r>
            <w:r w:rsidR="007069CB">
              <w:t>онятие оружия массового поражения.</w:t>
            </w:r>
            <w:r w:rsidR="009159C8">
              <w:rPr>
                <w:noProof/>
              </w:rPr>
              <w:t xml:space="preserve"> </w:t>
            </w:r>
          </w:p>
        </w:tc>
      </w:tr>
      <w:tr w:rsidR="00761E40" w:rsidRPr="005973FA" w14:paraId="6D3DF6DA" w14:textId="77777777" w:rsidTr="00083D50">
        <w:trPr>
          <w:jc w:val="center"/>
        </w:trPr>
        <w:tc>
          <w:tcPr>
            <w:tcW w:w="7650" w:type="dxa"/>
          </w:tcPr>
          <w:p w14:paraId="1DAFA60C" w14:textId="369646D8" w:rsidR="00761E40" w:rsidRPr="005973FA" w:rsidRDefault="009159C8" w:rsidP="00EA7EEB">
            <w:pPr>
              <w:pStyle w:val="afd"/>
              <w:jc w:val="both"/>
              <w:rPr>
                <w:bCs/>
              </w:rPr>
            </w:pPr>
            <w:r>
              <w:rPr>
                <w:bCs/>
              </w:rPr>
              <w:t>На экране демонстрируются слайды</w:t>
            </w:r>
            <w:r w:rsidR="00EA7EEB">
              <w:rPr>
                <w:bCs/>
              </w:rPr>
              <w:t xml:space="preserve">. Учитель комментирует их и </w:t>
            </w:r>
            <w:r>
              <w:rPr>
                <w:bCs/>
              </w:rPr>
              <w:t xml:space="preserve"> предлагает записать в тетрадь определение и виды основного ОМП</w:t>
            </w:r>
            <w:r>
              <w:rPr>
                <w:noProof/>
              </w:rPr>
              <w:t xml:space="preserve"> </w:t>
            </w:r>
            <w:r>
              <w:rPr>
                <w:noProof/>
              </w:rPr>
              <w:drawing>
                <wp:inline distT="0" distB="0" distL="0" distR="0" wp14:anchorId="49CD05B8" wp14:editId="14714BDC">
                  <wp:extent cx="1533525" cy="1178719"/>
                  <wp:effectExtent l="0" t="0" r="0" b="254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6131" cy="1180722"/>
                          </a:xfrm>
                          <a:prstGeom prst="rect">
                            <a:avLst/>
                          </a:prstGeom>
                          <a:noFill/>
                          <a:ln>
                            <a:noFill/>
                          </a:ln>
                        </pic:spPr>
                      </pic:pic>
                    </a:graphicData>
                  </a:graphic>
                </wp:inline>
              </w:drawing>
            </w:r>
            <w:r>
              <w:rPr>
                <w:noProof/>
              </w:rPr>
              <w:drawing>
                <wp:inline distT="0" distB="0" distL="0" distR="0" wp14:anchorId="0A8AFA3A" wp14:editId="67B0159A">
                  <wp:extent cx="1574801" cy="1181100"/>
                  <wp:effectExtent l="0" t="0" r="635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9022" cy="1184266"/>
                          </a:xfrm>
                          <a:prstGeom prst="rect">
                            <a:avLst/>
                          </a:prstGeom>
                          <a:noFill/>
                          <a:ln>
                            <a:noFill/>
                          </a:ln>
                        </pic:spPr>
                      </pic:pic>
                    </a:graphicData>
                  </a:graphic>
                </wp:inline>
              </w:drawing>
            </w:r>
            <w:r>
              <w:rPr>
                <w:bCs/>
              </w:rPr>
              <w:t>.</w:t>
            </w:r>
            <w:r>
              <w:rPr>
                <w:noProof/>
              </w:rPr>
              <w:drawing>
                <wp:inline distT="0" distB="0" distL="0" distR="0" wp14:anchorId="421D8B49" wp14:editId="10866FA6">
                  <wp:extent cx="1533525" cy="1168959"/>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9979" cy="1189124"/>
                          </a:xfrm>
                          <a:prstGeom prst="rect">
                            <a:avLst/>
                          </a:prstGeom>
                          <a:noFill/>
                          <a:ln>
                            <a:noFill/>
                          </a:ln>
                        </pic:spPr>
                      </pic:pic>
                    </a:graphicData>
                  </a:graphic>
                </wp:inline>
              </w:drawing>
            </w:r>
          </w:p>
        </w:tc>
        <w:tc>
          <w:tcPr>
            <w:tcW w:w="6910" w:type="dxa"/>
            <w:shd w:val="clear" w:color="auto" w:fill="auto"/>
          </w:tcPr>
          <w:p w14:paraId="7681D10E" w14:textId="025A226D" w:rsidR="009159C8" w:rsidRPr="009159C8" w:rsidRDefault="009159C8" w:rsidP="00761E40">
            <w:pPr>
              <w:pStyle w:val="afd"/>
              <w:jc w:val="both"/>
            </w:pPr>
            <w:r>
              <w:t>Учащиеся рассматривают слайды, записывают в тетрадь</w:t>
            </w:r>
            <w:r>
              <w:rPr>
                <w:bCs/>
              </w:rPr>
              <w:t xml:space="preserve"> определение и виды основного ОМП.</w:t>
            </w:r>
          </w:p>
          <w:p w14:paraId="7792DAB4" w14:textId="77777777" w:rsidR="00761E40" w:rsidRPr="009159C8" w:rsidRDefault="00761E40" w:rsidP="009159C8"/>
        </w:tc>
      </w:tr>
      <w:tr w:rsidR="00761E40" w14:paraId="4CBBC972" w14:textId="77777777" w:rsidTr="00083D50">
        <w:trPr>
          <w:jc w:val="center"/>
        </w:trPr>
        <w:tc>
          <w:tcPr>
            <w:tcW w:w="14560" w:type="dxa"/>
            <w:gridSpan w:val="2"/>
          </w:tcPr>
          <w:p w14:paraId="7D33F144" w14:textId="70F1DE9D" w:rsidR="00761E40" w:rsidRDefault="00761E40" w:rsidP="00761E40">
            <w:pPr>
              <w:pStyle w:val="afd"/>
              <w:jc w:val="both"/>
            </w:pPr>
            <w:r>
              <w:rPr>
                <w:bCs/>
              </w:rPr>
              <w:t xml:space="preserve">2.3 </w:t>
            </w:r>
            <w:r w:rsidR="007069CB">
              <w:t>История его развития, примеры применения.</w:t>
            </w:r>
          </w:p>
        </w:tc>
      </w:tr>
      <w:tr w:rsidR="00761E40" w14:paraId="529BDA3F" w14:textId="77777777" w:rsidTr="00083D50">
        <w:trPr>
          <w:jc w:val="center"/>
        </w:trPr>
        <w:tc>
          <w:tcPr>
            <w:tcW w:w="7650" w:type="dxa"/>
          </w:tcPr>
          <w:p w14:paraId="4AD4A790" w14:textId="77777777" w:rsidR="00761E40" w:rsidRPr="004D2951" w:rsidRDefault="00625E43" w:rsidP="00083D50">
            <w:pPr>
              <w:widowControl/>
              <w:numPr>
                <w:ilvl w:val="0"/>
                <w:numId w:val="11"/>
              </w:numPr>
              <w:shd w:val="clear" w:color="auto" w:fill="FFFFFF"/>
              <w:spacing w:before="100" w:beforeAutospacing="1" w:after="100" w:afterAutospacing="1"/>
              <w:ind w:left="0"/>
              <w:rPr>
                <w:rFonts w:eastAsia="Times New Roman"/>
                <w:bCs/>
                <w:sz w:val="24"/>
                <w:szCs w:val="24"/>
              </w:rPr>
            </w:pPr>
            <w:r>
              <w:rPr>
                <w:noProof/>
              </w:rPr>
              <w:t xml:space="preserve"> </w:t>
            </w:r>
            <w:r w:rsidR="00D24ABE">
              <w:rPr>
                <w:noProof/>
              </w:rPr>
              <w:t xml:space="preserve"> </w:t>
            </w:r>
            <w:r w:rsidR="00D24ABE">
              <w:rPr>
                <w:noProof/>
              </w:rPr>
              <w:drawing>
                <wp:inline distT="0" distB="0" distL="0" distR="0" wp14:anchorId="344D63AC" wp14:editId="2CF71BED">
                  <wp:extent cx="3248025" cy="1458067"/>
                  <wp:effectExtent l="0" t="0" r="0" b="889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302"/>
                          <a:stretch/>
                        </pic:blipFill>
                        <pic:spPr bwMode="auto">
                          <a:xfrm>
                            <a:off x="0" y="0"/>
                            <a:ext cx="3248025" cy="1458067"/>
                          </a:xfrm>
                          <a:prstGeom prst="rect">
                            <a:avLst/>
                          </a:prstGeom>
                          <a:noFill/>
                          <a:ln>
                            <a:noFill/>
                          </a:ln>
                          <a:extLst>
                            <a:ext uri="{53640926-AAD7-44D8-BBD7-CCE9431645EC}">
                              <a14:shadowObscured xmlns:a14="http://schemas.microsoft.com/office/drawing/2010/main"/>
                            </a:ext>
                          </a:extLst>
                        </pic:spPr>
                      </pic:pic>
                    </a:graphicData>
                  </a:graphic>
                </wp:inline>
              </w:drawing>
            </w:r>
            <w:r w:rsidR="00D24ABE">
              <w:rPr>
                <w:noProof/>
              </w:rPr>
              <w:t xml:space="preserve"> </w:t>
            </w:r>
            <w:r w:rsidR="00D24ABE">
              <w:rPr>
                <w:noProof/>
              </w:rPr>
              <w:drawing>
                <wp:inline distT="0" distB="0" distL="0" distR="0" wp14:anchorId="48DD1C84" wp14:editId="663FB586">
                  <wp:extent cx="2041317" cy="1528997"/>
                  <wp:effectExtent l="0" t="0" r="0" b="0"/>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245" cy="1550664"/>
                          </a:xfrm>
                          <a:prstGeom prst="rect">
                            <a:avLst/>
                          </a:prstGeom>
                          <a:noFill/>
                          <a:ln>
                            <a:noFill/>
                          </a:ln>
                        </pic:spPr>
                      </pic:pic>
                    </a:graphicData>
                  </a:graphic>
                </wp:inline>
              </w:drawing>
            </w:r>
            <w:r w:rsidR="00F57220">
              <w:rPr>
                <w:noProof/>
              </w:rPr>
              <w:drawing>
                <wp:inline distT="0" distB="0" distL="0" distR="0" wp14:anchorId="777ECE1F" wp14:editId="56B674DF">
                  <wp:extent cx="2146041" cy="1607783"/>
                  <wp:effectExtent l="0" t="0" r="6985" b="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6384" cy="1615532"/>
                          </a:xfrm>
                          <a:prstGeom prst="rect">
                            <a:avLst/>
                          </a:prstGeom>
                          <a:noFill/>
                          <a:ln>
                            <a:noFill/>
                          </a:ln>
                        </pic:spPr>
                      </pic:pic>
                    </a:graphicData>
                  </a:graphic>
                </wp:inline>
              </w:drawing>
            </w:r>
          </w:p>
          <w:p w14:paraId="4281F3C2" w14:textId="35681B9F" w:rsidR="004D2951" w:rsidRPr="00F57220" w:rsidRDefault="004D2951" w:rsidP="00083D50">
            <w:pPr>
              <w:widowControl/>
              <w:numPr>
                <w:ilvl w:val="0"/>
                <w:numId w:val="11"/>
              </w:numPr>
              <w:shd w:val="clear" w:color="auto" w:fill="FFFFFF"/>
              <w:spacing w:before="100" w:beforeAutospacing="1" w:after="100" w:afterAutospacing="1"/>
              <w:ind w:left="0"/>
              <w:rPr>
                <w:rFonts w:eastAsia="Times New Roman"/>
                <w:bCs/>
                <w:sz w:val="24"/>
                <w:szCs w:val="24"/>
              </w:rPr>
            </w:pPr>
            <w:r>
              <w:rPr>
                <w:noProof/>
              </w:rPr>
              <w:t>После рассмотрения слайдов о ядерном оружии учитель создаёт проблемную ситуацию и просит учащихся высказать предположения: В тяжелейшее для Советского Союза  послевоенное время огромные ресурсы были направлены на создание атомной бомбы. Почему, как вы считаете?</w:t>
            </w:r>
          </w:p>
          <w:p w14:paraId="5B2BEB1C" w14:textId="7B84F4CD" w:rsidR="00F57220" w:rsidRPr="00F1669F" w:rsidRDefault="00F57220" w:rsidP="00083D50">
            <w:pPr>
              <w:widowControl/>
              <w:numPr>
                <w:ilvl w:val="0"/>
                <w:numId w:val="11"/>
              </w:numPr>
              <w:shd w:val="clear" w:color="auto" w:fill="FFFFFF"/>
              <w:spacing w:before="100" w:beforeAutospacing="1" w:after="100" w:afterAutospacing="1"/>
              <w:ind w:left="0"/>
              <w:rPr>
                <w:rFonts w:eastAsia="Times New Roman"/>
                <w:bCs/>
                <w:sz w:val="24"/>
                <w:szCs w:val="24"/>
              </w:rPr>
            </w:pPr>
            <w:r>
              <w:rPr>
                <w:noProof/>
              </w:rPr>
              <w:lastRenderedPageBreak/>
              <w:drawing>
                <wp:inline distT="0" distB="0" distL="0" distR="0" wp14:anchorId="738A928A" wp14:editId="2624A874">
                  <wp:extent cx="1916935" cy="1532008"/>
                  <wp:effectExtent l="0" t="0" r="7620" b="0"/>
                  <wp:docPr id="21" name="Рисунок 21" descr="История появления ядов и химического оружия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тория появления ядов и химического оружия презентация"/>
                          <pic:cNvPicPr>
                            <a:picLocks noChangeAspect="1" noChangeArrowheads="1"/>
                          </pic:cNvPicPr>
                        </pic:nvPicPr>
                        <pic:blipFill rotWithShape="1">
                          <a:blip r:embed="rId15">
                            <a:extLst>
                              <a:ext uri="{28A0092B-C50C-407E-A947-70E740481C1C}">
                                <a14:useLocalDpi xmlns:a14="http://schemas.microsoft.com/office/drawing/2010/main" val="0"/>
                              </a:ext>
                            </a:extLst>
                          </a:blip>
                          <a:srcRect l="5694" r="5694" b="5664"/>
                          <a:stretch/>
                        </pic:blipFill>
                        <pic:spPr bwMode="auto">
                          <a:xfrm>
                            <a:off x="0" y="0"/>
                            <a:ext cx="1916938" cy="15320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B055DB" wp14:editId="2360CEEB">
                  <wp:extent cx="2278505" cy="1499017"/>
                  <wp:effectExtent l="0" t="0" r="7620" b="6350"/>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3389" cy="1502230"/>
                          </a:xfrm>
                          <a:prstGeom prst="rect">
                            <a:avLst/>
                          </a:prstGeom>
                          <a:noFill/>
                          <a:ln>
                            <a:noFill/>
                          </a:ln>
                        </pic:spPr>
                      </pic:pic>
                    </a:graphicData>
                  </a:graphic>
                </wp:inline>
              </w:drawing>
            </w:r>
          </w:p>
        </w:tc>
        <w:tc>
          <w:tcPr>
            <w:tcW w:w="6910" w:type="dxa"/>
          </w:tcPr>
          <w:p w14:paraId="3EE78310" w14:textId="7DA957DC" w:rsidR="00761E40" w:rsidRDefault="004D2951" w:rsidP="00AD1075">
            <w:pPr>
              <w:pStyle w:val="afd"/>
              <w:jc w:val="both"/>
            </w:pPr>
            <w:r>
              <w:rPr>
                <w:noProof/>
              </w:rPr>
              <w:lastRenderedPageBreak/>
              <w:t>Знакомятся с информацией, слушают рассказ учителя. Включаются в обсуждение проблемной ситуации, выдвигают свои предположения</w:t>
            </w:r>
            <w:r w:rsidR="00AD1075">
              <w:rPr>
                <w:noProof/>
              </w:rPr>
              <w:t>.</w:t>
            </w:r>
            <w:r w:rsidR="00625E43">
              <w:rPr>
                <w:noProof/>
              </w:rPr>
              <w:t xml:space="preserve"> </w:t>
            </w:r>
            <w:r w:rsidR="00F57220">
              <w:rPr>
                <w:noProof/>
              </w:rPr>
              <w:t xml:space="preserve"> </w:t>
            </w:r>
          </w:p>
        </w:tc>
      </w:tr>
      <w:tr w:rsidR="004D2951" w14:paraId="62C7056D" w14:textId="77777777" w:rsidTr="007C7F41">
        <w:trPr>
          <w:jc w:val="center"/>
        </w:trPr>
        <w:tc>
          <w:tcPr>
            <w:tcW w:w="14560" w:type="dxa"/>
            <w:gridSpan w:val="2"/>
          </w:tcPr>
          <w:p w14:paraId="747FB81C" w14:textId="439EE9F3" w:rsidR="004D2951" w:rsidRDefault="004D2951" w:rsidP="004D2951">
            <w:pPr>
              <w:pStyle w:val="afd"/>
              <w:jc w:val="both"/>
            </w:pPr>
            <w:r>
              <w:rPr>
                <w:bCs/>
              </w:rPr>
              <w:lastRenderedPageBreak/>
              <w:t>2.4 Роль ОМП в современном бою</w:t>
            </w:r>
          </w:p>
        </w:tc>
      </w:tr>
      <w:tr w:rsidR="007069CB" w14:paraId="44C2A76C" w14:textId="77777777" w:rsidTr="004D2951">
        <w:trPr>
          <w:trHeight w:val="1266"/>
          <w:jc w:val="center"/>
        </w:trPr>
        <w:tc>
          <w:tcPr>
            <w:tcW w:w="7650" w:type="dxa"/>
          </w:tcPr>
          <w:p w14:paraId="65E52BFB" w14:textId="56C6C941" w:rsidR="007069CB" w:rsidRPr="00F1669F" w:rsidRDefault="00081C63" w:rsidP="00083D50">
            <w:pPr>
              <w:widowControl/>
              <w:numPr>
                <w:ilvl w:val="0"/>
                <w:numId w:val="11"/>
              </w:numPr>
              <w:shd w:val="clear" w:color="auto" w:fill="FFFFFF"/>
              <w:spacing w:before="100" w:beforeAutospacing="1" w:after="100" w:afterAutospacing="1"/>
              <w:ind w:left="0"/>
              <w:rPr>
                <w:rFonts w:eastAsia="Times New Roman"/>
                <w:bCs/>
                <w:sz w:val="24"/>
                <w:szCs w:val="24"/>
              </w:rPr>
            </w:pPr>
            <w:r>
              <w:rPr>
                <w:rFonts w:eastAsia="Times New Roman"/>
                <w:bCs/>
                <w:sz w:val="24"/>
                <w:szCs w:val="24"/>
              </w:rPr>
              <w:t>Учитель ставит вопрос: Как вы думаете, какая роль отведена ОМП в современном  бою? Организует работу с применением технологии «Мозговой штурм». Подводит итог, обобщая и дополняя ответы учащихся.</w:t>
            </w:r>
          </w:p>
        </w:tc>
        <w:tc>
          <w:tcPr>
            <w:tcW w:w="6910" w:type="dxa"/>
          </w:tcPr>
          <w:p w14:paraId="23D530ED" w14:textId="379CEA0F" w:rsidR="007069CB" w:rsidRDefault="004D2951" w:rsidP="004D2951">
            <w:pPr>
              <w:pStyle w:val="afd"/>
              <w:jc w:val="both"/>
            </w:pPr>
            <w:r>
              <w:t>Обсуждают, выдвигают предположения, отвечают, вступают в диалог с учителем, возможно в дискуссию.</w:t>
            </w:r>
          </w:p>
        </w:tc>
      </w:tr>
      <w:tr w:rsidR="00001D2E" w14:paraId="0F04F02D" w14:textId="77777777" w:rsidTr="00BE1748">
        <w:trPr>
          <w:jc w:val="center"/>
        </w:trPr>
        <w:tc>
          <w:tcPr>
            <w:tcW w:w="14560" w:type="dxa"/>
            <w:gridSpan w:val="2"/>
          </w:tcPr>
          <w:p w14:paraId="0B4C73D9" w14:textId="04E23D70" w:rsidR="00001D2E" w:rsidRDefault="00001D2E" w:rsidP="004D2951">
            <w:pPr>
              <w:pStyle w:val="afd"/>
              <w:jc w:val="both"/>
            </w:pPr>
            <w:r>
              <w:rPr>
                <w:bCs/>
              </w:rPr>
              <w:t>2.5 Поражающие факторы ядерных взрывов.</w:t>
            </w:r>
          </w:p>
        </w:tc>
      </w:tr>
      <w:tr w:rsidR="001822EE" w14:paraId="3CB0BCB5" w14:textId="77777777" w:rsidTr="00083D50">
        <w:trPr>
          <w:jc w:val="center"/>
        </w:trPr>
        <w:tc>
          <w:tcPr>
            <w:tcW w:w="7650" w:type="dxa"/>
          </w:tcPr>
          <w:p w14:paraId="4685917A" w14:textId="53311D80" w:rsidR="001822EE" w:rsidRDefault="009159C8" w:rsidP="005B73B8">
            <w:pPr>
              <w:widowControl/>
              <w:shd w:val="clear" w:color="auto" w:fill="FFFFFF"/>
              <w:spacing w:before="100" w:beforeAutospacing="1" w:after="100" w:afterAutospacing="1"/>
              <w:rPr>
                <w:rFonts w:eastAsia="Times New Roman"/>
                <w:bCs/>
                <w:sz w:val="24"/>
                <w:szCs w:val="24"/>
              </w:rPr>
            </w:pPr>
            <w:r>
              <w:t>Демонстрируется фрагмент видеор</w:t>
            </w:r>
            <w:r w:rsidR="00445551">
              <w:t>о</w:t>
            </w:r>
            <w:r>
              <w:t xml:space="preserve">лика </w:t>
            </w:r>
            <w:hyperlink r:id="rId17" w:history="1">
              <w:r w:rsidR="005B73B8" w:rsidRPr="001B5939">
                <w:rPr>
                  <w:rStyle w:val="af9"/>
                </w:rPr>
                <w:t>https://youtu.be/0IZ_GKoA6qU</w:t>
              </w:r>
            </w:hyperlink>
            <w:r w:rsidR="005B73B8">
              <w:t xml:space="preserve"> (от начала до 3.18)</w:t>
            </w:r>
          </w:p>
        </w:tc>
        <w:tc>
          <w:tcPr>
            <w:tcW w:w="6910" w:type="dxa"/>
          </w:tcPr>
          <w:p w14:paraId="0D2AC413" w14:textId="2B3B6372" w:rsidR="001822EE" w:rsidRDefault="005B73B8" w:rsidP="00445551">
            <w:pPr>
              <w:pStyle w:val="afd"/>
              <w:jc w:val="both"/>
            </w:pPr>
            <w:r>
              <w:t>Смотрят видеоролик, знакомятся с видами ядерных взрывов и их основными поражающими факторами.</w:t>
            </w:r>
          </w:p>
        </w:tc>
      </w:tr>
      <w:tr w:rsidR="00001D2E" w14:paraId="61A07C63" w14:textId="77777777" w:rsidTr="00342A71">
        <w:trPr>
          <w:jc w:val="center"/>
        </w:trPr>
        <w:tc>
          <w:tcPr>
            <w:tcW w:w="14560" w:type="dxa"/>
            <w:gridSpan w:val="2"/>
          </w:tcPr>
          <w:p w14:paraId="59DF2BCF" w14:textId="6E0E44F8" w:rsidR="00001D2E" w:rsidRDefault="00001D2E" w:rsidP="004D2951">
            <w:pPr>
              <w:pStyle w:val="afd"/>
              <w:jc w:val="both"/>
            </w:pPr>
            <w:r>
              <w:rPr>
                <w:bCs/>
              </w:rPr>
              <w:t xml:space="preserve">2.6 </w:t>
            </w:r>
            <w:r>
              <w:t>Отравляющие вещества, их назначение и классификация</w:t>
            </w:r>
          </w:p>
        </w:tc>
      </w:tr>
      <w:tr w:rsidR="001822EE" w14:paraId="17823C53" w14:textId="77777777" w:rsidTr="00083D50">
        <w:trPr>
          <w:jc w:val="center"/>
        </w:trPr>
        <w:tc>
          <w:tcPr>
            <w:tcW w:w="7650" w:type="dxa"/>
          </w:tcPr>
          <w:p w14:paraId="4D7D28D3" w14:textId="77777777" w:rsidR="00001D2E" w:rsidRDefault="00001D2E" w:rsidP="00001D2E">
            <w:pPr>
              <w:widowControl/>
              <w:numPr>
                <w:ilvl w:val="0"/>
                <w:numId w:val="11"/>
              </w:numPr>
              <w:shd w:val="clear" w:color="auto" w:fill="FFFFFF"/>
              <w:spacing w:before="100" w:beforeAutospacing="1" w:after="100" w:afterAutospacing="1"/>
              <w:ind w:left="0"/>
              <w:rPr>
                <w:rFonts w:eastAsia="Times New Roman"/>
                <w:bCs/>
                <w:sz w:val="24"/>
                <w:szCs w:val="24"/>
              </w:rPr>
            </w:pPr>
            <w:r>
              <w:rPr>
                <w:rFonts w:eastAsia="Times New Roman"/>
                <w:bCs/>
                <w:sz w:val="24"/>
                <w:szCs w:val="24"/>
              </w:rPr>
              <w:t>Учитель демонстрирует и комментирует слайд, организует ведение конспекта учащимися</w:t>
            </w:r>
          </w:p>
          <w:p w14:paraId="32769D56" w14:textId="5593FED8" w:rsidR="001822EE" w:rsidRDefault="00001D2E" w:rsidP="00001D2E">
            <w:pPr>
              <w:widowControl/>
              <w:numPr>
                <w:ilvl w:val="0"/>
                <w:numId w:val="11"/>
              </w:numPr>
              <w:shd w:val="clear" w:color="auto" w:fill="FFFFFF"/>
              <w:spacing w:before="100" w:beforeAutospacing="1" w:after="100" w:afterAutospacing="1"/>
              <w:ind w:left="0"/>
              <w:rPr>
                <w:rFonts w:eastAsia="Times New Roman"/>
                <w:bCs/>
                <w:sz w:val="24"/>
                <w:szCs w:val="24"/>
              </w:rPr>
            </w:pPr>
            <w:r>
              <w:rPr>
                <w:rFonts w:eastAsia="Times New Roman"/>
                <w:bCs/>
                <w:sz w:val="24"/>
                <w:szCs w:val="24"/>
              </w:rPr>
              <w:t>.</w:t>
            </w:r>
            <w:r w:rsidRPr="00001D2E">
              <w:drawing>
                <wp:inline distT="0" distB="0" distL="0" distR="0" wp14:anchorId="7A6DBA19" wp14:editId="5E89461E">
                  <wp:extent cx="1796527" cy="1347395"/>
                  <wp:effectExtent l="0" t="0" r="0" b="5715"/>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6527" cy="1347395"/>
                          </a:xfrm>
                          <a:prstGeom prst="rect">
                            <a:avLst/>
                          </a:prstGeom>
                          <a:noFill/>
                          <a:ln>
                            <a:noFill/>
                          </a:ln>
                        </pic:spPr>
                      </pic:pic>
                    </a:graphicData>
                  </a:graphic>
                </wp:inline>
              </w:drawing>
            </w:r>
          </w:p>
        </w:tc>
        <w:tc>
          <w:tcPr>
            <w:tcW w:w="6910" w:type="dxa"/>
          </w:tcPr>
          <w:p w14:paraId="0B7EB8BF" w14:textId="575DC445" w:rsidR="001822EE" w:rsidRDefault="00EA7EEB" w:rsidP="00001D2E">
            <w:pPr>
              <w:pStyle w:val="afd"/>
            </w:pPr>
            <w:r>
              <w:t>Учащиеся знакомятся с информацией, записывают в тетрадь определения «химическое оружие» и «отравляющие вещества»</w:t>
            </w:r>
          </w:p>
        </w:tc>
      </w:tr>
      <w:tr w:rsidR="00001D2E" w14:paraId="392DA896" w14:textId="77777777" w:rsidTr="002F475C">
        <w:trPr>
          <w:jc w:val="center"/>
        </w:trPr>
        <w:tc>
          <w:tcPr>
            <w:tcW w:w="14560" w:type="dxa"/>
            <w:gridSpan w:val="2"/>
          </w:tcPr>
          <w:p w14:paraId="3B61FCD7" w14:textId="569CE1BF" w:rsidR="00001D2E" w:rsidRDefault="00001D2E" w:rsidP="00761E40">
            <w:pPr>
              <w:pStyle w:val="afd"/>
              <w:ind w:left="720"/>
              <w:jc w:val="both"/>
            </w:pPr>
            <w:r>
              <w:t xml:space="preserve">2.7 Бактериологическое (биологическое) оружие и  внешние признаки его  применения </w:t>
            </w:r>
          </w:p>
        </w:tc>
      </w:tr>
      <w:tr w:rsidR="001822EE" w14:paraId="41CA02D5" w14:textId="77777777" w:rsidTr="00083D50">
        <w:trPr>
          <w:jc w:val="center"/>
        </w:trPr>
        <w:tc>
          <w:tcPr>
            <w:tcW w:w="7650" w:type="dxa"/>
          </w:tcPr>
          <w:p w14:paraId="0F2418B4" w14:textId="76D457D3" w:rsidR="00001D2E" w:rsidRPr="00001D2E" w:rsidRDefault="00001D2E" w:rsidP="00083D50">
            <w:pPr>
              <w:widowControl/>
              <w:numPr>
                <w:ilvl w:val="0"/>
                <w:numId w:val="11"/>
              </w:numPr>
              <w:shd w:val="clear" w:color="auto" w:fill="FFFFFF"/>
              <w:spacing w:before="100" w:beforeAutospacing="1" w:after="100" w:afterAutospacing="1"/>
              <w:ind w:left="0"/>
              <w:rPr>
                <w:rFonts w:eastAsia="Times New Roman"/>
                <w:bCs/>
                <w:sz w:val="24"/>
                <w:szCs w:val="24"/>
              </w:rPr>
            </w:pPr>
            <w:r>
              <w:rPr>
                <w:rFonts w:eastAsia="Times New Roman"/>
                <w:bCs/>
                <w:sz w:val="24"/>
                <w:szCs w:val="24"/>
              </w:rPr>
              <w:t>Учитель демонстрирует и комментирует слайды, организует ведение конспекта учащимися.</w:t>
            </w:r>
          </w:p>
          <w:p w14:paraId="7240DE1E" w14:textId="2B478D62" w:rsidR="001822EE" w:rsidRDefault="00790EE3" w:rsidP="00083D50">
            <w:pPr>
              <w:widowControl/>
              <w:numPr>
                <w:ilvl w:val="0"/>
                <w:numId w:val="11"/>
              </w:numPr>
              <w:shd w:val="clear" w:color="auto" w:fill="FFFFFF"/>
              <w:spacing w:before="100" w:beforeAutospacing="1" w:after="100" w:afterAutospacing="1"/>
              <w:ind w:left="0"/>
              <w:rPr>
                <w:rFonts w:eastAsia="Times New Roman"/>
                <w:bCs/>
                <w:sz w:val="24"/>
                <w:szCs w:val="24"/>
              </w:rPr>
            </w:pPr>
            <w:r>
              <w:rPr>
                <w:noProof/>
              </w:rPr>
              <w:lastRenderedPageBreak/>
              <w:drawing>
                <wp:inline distT="0" distB="0" distL="0" distR="0" wp14:anchorId="73F05507" wp14:editId="05A7724F">
                  <wp:extent cx="2087908" cy="1563010"/>
                  <wp:effectExtent l="0" t="0" r="762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3421" cy="1567137"/>
                          </a:xfrm>
                          <a:prstGeom prst="rect">
                            <a:avLst/>
                          </a:prstGeom>
                          <a:noFill/>
                          <a:ln>
                            <a:noFill/>
                          </a:ln>
                        </pic:spPr>
                      </pic:pic>
                    </a:graphicData>
                  </a:graphic>
                </wp:inline>
              </w:drawing>
            </w:r>
            <w:r w:rsidR="00DE2350">
              <w:rPr>
                <w:noProof/>
              </w:rPr>
              <w:t xml:space="preserve"> </w:t>
            </w:r>
            <w:r w:rsidR="00DE2350">
              <w:rPr>
                <w:noProof/>
              </w:rPr>
              <w:drawing>
                <wp:inline distT="0" distB="0" distL="0" distR="0" wp14:anchorId="01C6A17C" wp14:editId="013B81B3">
                  <wp:extent cx="1850572" cy="1551215"/>
                  <wp:effectExtent l="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0572" cy="1551215"/>
                          </a:xfrm>
                          <a:prstGeom prst="rect">
                            <a:avLst/>
                          </a:prstGeom>
                          <a:noFill/>
                          <a:ln>
                            <a:noFill/>
                          </a:ln>
                        </pic:spPr>
                      </pic:pic>
                    </a:graphicData>
                  </a:graphic>
                </wp:inline>
              </w:drawing>
            </w:r>
            <w:r w:rsidR="00DE2350">
              <w:rPr>
                <w:noProof/>
              </w:rPr>
              <w:t xml:space="preserve"> </w:t>
            </w:r>
            <w:r w:rsidR="00DE2350">
              <w:rPr>
                <w:noProof/>
              </w:rPr>
              <w:drawing>
                <wp:inline distT="0" distB="0" distL="0" distR="0" wp14:anchorId="21AC7E69" wp14:editId="1BD3A3BA">
                  <wp:extent cx="2083444" cy="1563885"/>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8658" cy="1567799"/>
                          </a:xfrm>
                          <a:prstGeom prst="rect">
                            <a:avLst/>
                          </a:prstGeom>
                          <a:noFill/>
                          <a:ln>
                            <a:noFill/>
                          </a:ln>
                        </pic:spPr>
                      </pic:pic>
                    </a:graphicData>
                  </a:graphic>
                </wp:inline>
              </w:drawing>
            </w:r>
            <w:r w:rsidR="00DE2350">
              <w:rPr>
                <w:noProof/>
              </w:rPr>
              <w:t xml:space="preserve"> </w:t>
            </w:r>
            <w:r w:rsidR="00DE2350">
              <w:rPr>
                <w:noProof/>
              </w:rPr>
              <w:drawing>
                <wp:inline distT="0" distB="0" distL="0" distR="0" wp14:anchorId="15DC3651" wp14:editId="20D22F6D">
                  <wp:extent cx="1990845" cy="1492200"/>
                  <wp:effectExtent l="0" t="0" r="0"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5551" cy="1495727"/>
                          </a:xfrm>
                          <a:prstGeom prst="rect">
                            <a:avLst/>
                          </a:prstGeom>
                          <a:noFill/>
                          <a:ln>
                            <a:noFill/>
                          </a:ln>
                        </pic:spPr>
                      </pic:pic>
                    </a:graphicData>
                  </a:graphic>
                </wp:inline>
              </w:drawing>
            </w:r>
          </w:p>
        </w:tc>
        <w:tc>
          <w:tcPr>
            <w:tcW w:w="6910" w:type="dxa"/>
          </w:tcPr>
          <w:p w14:paraId="4A1CCA48" w14:textId="1E7FCA8C" w:rsidR="001822EE" w:rsidRPr="00001D2E" w:rsidRDefault="00001D2E" w:rsidP="00001D2E">
            <w:r>
              <w:lastRenderedPageBreak/>
              <w:t xml:space="preserve">Учащиеся знакомятся с информацией, </w:t>
            </w:r>
            <w:r>
              <w:t>записывают в тетрадь определение</w:t>
            </w:r>
            <w:r>
              <w:t xml:space="preserve"> «</w:t>
            </w:r>
            <w:r>
              <w:t xml:space="preserve">бактериологическое </w:t>
            </w:r>
            <w:r>
              <w:t xml:space="preserve"> оружие» и </w:t>
            </w:r>
            <w:r>
              <w:t>виды боевых микроорганизмов.</w:t>
            </w:r>
          </w:p>
        </w:tc>
      </w:tr>
      <w:tr w:rsidR="00001D2E" w14:paraId="5CD1A36E" w14:textId="77777777" w:rsidTr="009C2B41">
        <w:trPr>
          <w:jc w:val="center"/>
        </w:trPr>
        <w:tc>
          <w:tcPr>
            <w:tcW w:w="14560" w:type="dxa"/>
            <w:gridSpan w:val="2"/>
          </w:tcPr>
          <w:p w14:paraId="108F197E" w14:textId="22C31AE8" w:rsidR="00001D2E" w:rsidRDefault="00001D2E" w:rsidP="00761E40">
            <w:pPr>
              <w:pStyle w:val="afd"/>
              <w:ind w:left="720"/>
              <w:jc w:val="both"/>
            </w:pPr>
            <w:r>
              <w:rPr>
                <w:bCs/>
              </w:rPr>
              <w:lastRenderedPageBreak/>
              <w:t>2.8.</w:t>
            </w:r>
            <w:r>
              <w:t xml:space="preserve"> Зажигательное оружие и способы защиты от него</w:t>
            </w:r>
          </w:p>
        </w:tc>
      </w:tr>
      <w:tr w:rsidR="001822EE" w14:paraId="5C309D8C" w14:textId="77777777" w:rsidTr="00083D50">
        <w:trPr>
          <w:jc w:val="center"/>
        </w:trPr>
        <w:tc>
          <w:tcPr>
            <w:tcW w:w="7650" w:type="dxa"/>
          </w:tcPr>
          <w:p w14:paraId="19E70C8D" w14:textId="5C808C95" w:rsidR="001822EE" w:rsidRDefault="0084287A" w:rsidP="00083D50">
            <w:pPr>
              <w:widowControl/>
              <w:numPr>
                <w:ilvl w:val="0"/>
                <w:numId w:val="11"/>
              </w:numPr>
              <w:shd w:val="clear" w:color="auto" w:fill="FFFFFF"/>
              <w:spacing w:before="100" w:beforeAutospacing="1" w:after="100" w:afterAutospacing="1"/>
              <w:ind w:left="0"/>
              <w:rPr>
                <w:rFonts w:eastAsia="Times New Roman"/>
                <w:bCs/>
                <w:sz w:val="24"/>
                <w:szCs w:val="24"/>
              </w:rPr>
            </w:pPr>
            <w:r>
              <w:rPr>
                <w:noProof/>
              </w:rPr>
              <w:drawing>
                <wp:inline distT="0" distB="0" distL="0" distR="0" wp14:anchorId="4A9E119C" wp14:editId="407309CE">
                  <wp:extent cx="2676525" cy="2007394"/>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8614" cy="2016461"/>
                          </a:xfrm>
                          <a:prstGeom prst="rect">
                            <a:avLst/>
                          </a:prstGeom>
                          <a:noFill/>
                          <a:ln>
                            <a:noFill/>
                          </a:ln>
                        </pic:spPr>
                      </pic:pic>
                    </a:graphicData>
                  </a:graphic>
                </wp:inline>
              </w:drawing>
            </w:r>
            <w:r w:rsidR="00F57220">
              <w:rPr>
                <w:noProof/>
              </w:rPr>
              <w:lastRenderedPageBreak/>
              <w:drawing>
                <wp:inline distT="0" distB="0" distL="0" distR="0" wp14:anchorId="3CEA20BA" wp14:editId="6310C2A1">
                  <wp:extent cx="2697046" cy="1781175"/>
                  <wp:effectExtent l="0" t="0" r="8255" b="0"/>
                  <wp:docPr id="22" name="Рисунок 22" descr="https://avatars.mds.yandex.net/i?id=ec401610d530210727b32e7426c82e4404666b97-1085265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ec401610d530210727b32e7426c82e4404666b97-10852653-images-thumbs&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322" cy="1786640"/>
                          </a:xfrm>
                          <a:prstGeom prst="rect">
                            <a:avLst/>
                          </a:prstGeom>
                          <a:noFill/>
                          <a:ln>
                            <a:noFill/>
                          </a:ln>
                        </pic:spPr>
                      </pic:pic>
                    </a:graphicData>
                  </a:graphic>
                </wp:inline>
              </w:drawing>
            </w:r>
          </w:p>
        </w:tc>
        <w:tc>
          <w:tcPr>
            <w:tcW w:w="6910" w:type="dxa"/>
          </w:tcPr>
          <w:p w14:paraId="4FD93E1C" w14:textId="5138E7DE" w:rsidR="001822EE" w:rsidRDefault="00001D2E" w:rsidP="00001D2E">
            <w:pPr>
              <w:pStyle w:val="afd"/>
              <w:jc w:val="both"/>
            </w:pPr>
            <w:r>
              <w:lastRenderedPageBreak/>
              <w:t xml:space="preserve">Учащиеся знакомятся с информацией, </w:t>
            </w:r>
            <w:r>
              <w:t>записывают в тетрадь определение</w:t>
            </w:r>
            <w:r>
              <w:t xml:space="preserve"> «</w:t>
            </w:r>
            <w:r>
              <w:t>зажигательно</w:t>
            </w:r>
            <w:r>
              <w:t xml:space="preserve">е оружие» и </w:t>
            </w:r>
            <w:r>
              <w:t>виды зажигательных веществ.</w:t>
            </w:r>
          </w:p>
        </w:tc>
      </w:tr>
      <w:tr w:rsidR="00761E40" w14:paraId="56763BBF" w14:textId="77777777" w:rsidTr="00083D50">
        <w:trPr>
          <w:jc w:val="center"/>
        </w:trPr>
        <w:tc>
          <w:tcPr>
            <w:tcW w:w="14560" w:type="dxa"/>
            <w:gridSpan w:val="2"/>
          </w:tcPr>
          <w:p w14:paraId="40109022" w14:textId="77777777" w:rsidR="00761E40" w:rsidRDefault="00761E40" w:rsidP="00083D50">
            <w:pPr>
              <w:rPr>
                <w:rFonts w:eastAsia="Times New Roman"/>
                <w:b/>
                <w:sz w:val="24"/>
                <w:szCs w:val="24"/>
              </w:rPr>
            </w:pPr>
            <w:r>
              <w:rPr>
                <w:rFonts w:eastAsia="Times New Roman"/>
                <w:b/>
                <w:sz w:val="24"/>
                <w:szCs w:val="24"/>
              </w:rPr>
              <w:lastRenderedPageBreak/>
              <w:t xml:space="preserve">Модуль 2.2. Проверка первичного усвоения </w:t>
            </w:r>
          </w:p>
        </w:tc>
      </w:tr>
      <w:tr w:rsidR="00761E40" w14:paraId="53741FC0" w14:textId="77777777" w:rsidTr="00083D50">
        <w:trPr>
          <w:trHeight w:val="327"/>
          <w:jc w:val="center"/>
        </w:trPr>
        <w:tc>
          <w:tcPr>
            <w:tcW w:w="14560" w:type="dxa"/>
            <w:gridSpan w:val="2"/>
          </w:tcPr>
          <w:p w14:paraId="10DEEE99" w14:textId="02798D8E" w:rsidR="00761E40" w:rsidRDefault="00761E40" w:rsidP="00AB7FED">
            <w:pPr>
              <w:rPr>
                <w:rFonts w:eastAsia="Times New Roman"/>
                <w:bCs/>
                <w:sz w:val="24"/>
                <w:szCs w:val="24"/>
              </w:rPr>
            </w:pPr>
            <w:r>
              <w:rPr>
                <w:rFonts w:eastAsia="Times New Roman"/>
                <w:bCs/>
                <w:sz w:val="24"/>
                <w:szCs w:val="24"/>
              </w:rPr>
              <w:t>2.2</w:t>
            </w:r>
            <w:proofErr w:type="gramStart"/>
            <w:r w:rsidR="00F57220">
              <w:rPr>
                <w:rFonts w:eastAsia="Times New Roman"/>
                <w:bCs/>
                <w:sz w:val="24"/>
                <w:szCs w:val="24"/>
              </w:rPr>
              <w:t xml:space="preserve"> </w:t>
            </w:r>
            <w:r w:rsidR="00CB5820">
              <w:rPr>
                <w:rFonts w:eastAsia="Times New Roman"/>
                <w:bCs/>
                <w:sz w:val="24"/>
                <w:szCs w:val="24"/>
              </w:rPr>
              <w:t xml:space="preserve"> </w:t>
            </w:r>
            <w:r w:rsidR="00AB7FED">
              <w:rPr>
                <w:rFonts w:eastAsia="Times New Roman"/>
                <w:bCs/>
                <w:sz w:val="24"/>
                <w:szCs w:val="24"/>
              </w:rPr>
              <w:t>П</w:t>
            </w:r>
            <w:proofErr w:type="gramEnd"/>
            <w:r w:rsidR="00AB7FED">
              <w:rPr>
                <w:rFonts w:eastAsia="Times New Roman"/>
                <w:bCs/>
                <w:sz w:val="24"/>
                <w:szCs w:val="24"/>
              </w:rPr>
              <w:t>роводится т</w:t>
            </w:r>
            <w:r w:rsidR="00F57220">
              <w:rPr>
                <w:rFonts w:eastAsia="Times New Roman"/>
                <w:bCs/>
                <w:sz w:val="24"/>
                <w:szCs w:val="24"/>
              </w:rPr>
              <w:t>ерминологический диктант</w:t>
            </w:r>
          </w:p>
        </w:tc>
      </w:tr>
      <w:tr w:rsidR="00761E40" w14:paraId="5D66BE6A" w14:textId="77777777" w:rsidTr="00083D50">
        <w:trPr>
          <w:jc w:val="center"/>
        </w:trPr>
        <w:tc>
          <w:tcPr>
            <w:tcW w:w="7650" w:type="dxa"/>
            <w:vAlign w:val="center"/>
          </w:tcPr>
          <w:p w14:paraId="28F2DD1F" w14:textId="77777777" w:rsidR="00761E40" w:rsidRDefault="00761E40" w:rsidP="00083D50">
            <w:pPr>
              <w:jc w:val="center"/>
              <w:rPr>
                <w:rFonts w:eastAsia="Times New Roman"/>
                <w:b/>
                <w:sz w:val="24"/>
                <w:szCs w:val="24"/>
              </w:rPr>
            </w:pPr>
            <w:r>
              <w:rPr>
                <w:rFonts w:eastAsia="Times New Roman"/>
                <w:b/>
                <w:sz w:val="24"/>
                <w:szCs w:val="24"/>
              </w:rPr>
              <w:t>Рекомендации для учителя</w:t>
            </w:r>
          </w:p>
        </w:tc>
        <w:tc>
          <w:tcPr>
            <w:tcW w:w="6910" w:type="dxa"/>
            <w:vAlign w:val="center"/>
          </w:tcPr>
          <w:p w14:paraId="0819B5F9" w14:textId="77777777" w:rsidR="00761E40" w:rsidRDefault="00761E40" w:rsidP="00083D50">
            <w:pPr>
              <w:rPr>
                <w:rFonts w:eastAsia="Times New Roman"/>
                <w:b/>
                <w:sz w:val="24"/>
                <w:szCs w:val="24"/>
              </w:rPr>
            </w:pPr>
            <w:r>
              <w:rPr>
                <w:rFonts w:eastAsia="Times New Roman"/>
                <w:b/>
                <w:sz w:val="24"/>
                <w:szCs w:val="24"/>
              </w:rPr>
              <w:t>Рекомендации ученика (самостоятельная работа дома):</w:t>
            </w:r>
          </w:p>
        </w:tc>
      </w:tr>
      <w:tr w:rsidR="00761E40" w14:paraId="59178AA0" w14:textId="77777777" w:rsidTr="00083D50">
        <w:trPr>
          <w:jc w:val="center"/>
        </w:trPr>
        <w:tc>
          <w:tcPr>
            <w:tcW w:w="7650" w:type="dxa"/>
          </w:tcPr>
          <w:p w14:paraId="1507832B" w14:textId="30F9FB9D" w:rsidR="00761E40" w:rsidRDefault="00F57220" w:rsidP="00083D50">
            <w:pPr>
              <w:rPr>
                <w:sz w:val="24"/>
                <w:szCs w:val="24"/>
              </w:rPr>
            </w:pPr>
            <w:r w:rsidRPr="00F57220">
              <w:rPr>
                <w:sz w:val="24"/>
                <w:szCs w:val="24"/>
              </w:rPr>
              <w:t xml:space="preserve">Учитель раздает </w:t>
            </w:r>
            <w:r w:rsidR="00AB7FED">
              <w:rPr>
                <w:sz w:val="24"/>
                <w:szCs w:val="24"/>
              </w:rPr>
              <w:t xml:space="preserve">учащимся </w:t>
            </w:r>
            <w:r>
              <w:rPr>
                <w:sz w:val="24"/>
                <w:szCs w:val="24"/>
              </w:rPr>
              <w:t xml:space="preserve">листочки, напоминает </w:t>
            </w:r>
            <w:r w:rsidR="00F200A5">
              <w:rPr>
                <w:sz w:val="24"/>
                <w:szCs w:val="24"/>
              </w:rPr>
              <w:t xml:space="preserve">о правилах работы при написании терминологического диктанта, знакомит с критериями оценивания. После окончания диктанта организует проверку работ учащимися в парах. </w:t>
            </w:r>
          </w:p>
          <w:p w14:paraId="5C3FB294" w14:textId="0C68F333" w:rsidR="0084287A" w:rsidRPr="00A40A01" w:rsidRDefault="0084287A" w:rsidP="00A40A01">
            <w:pPr>
              <w:pStyle w:val="af8"/>
              <w:numPr>
                <w:ilvl w:val="0"/>
                <w:numId w:val="42"/>
              </w:numPr>
              <w:rPr>
                <w:rFonts w:ascii="Times New Roman" w:hAnsi="Times New Roman"/>
              </w:rPr>
            </w:pPr>
            <w:r w:rsidRPr="00A40A01">
              <w:rPr>
                <w:rFonts w:ascii="Times New Roman" w:hAnsi="Times New Roman"/>
              </w:rPr>
              <w:t>Как называется оружие огромной мощности, которое применяется для нанесения противнику больших потерь и разрушений? (ОМП)</w:t>
            </w:r>
          </w:p>
          <w:p w14:paraId="3C7C7086" w14:textId="3146ACCB" w:rsidR="0084287A" w:rsidRPr="00A40A01" w:rsidRDefault="0084287A" w:rsidP="00A40A01">
            <w:pPr>
              <w:pStyle w:val="af8"/>
              <w:numPr>
                <w:ilvl w:val="0"/>
                <w:numId w:val="42"/>
              </w:numPr>
              <w:rPr>
                <w:rFonts w:ascii="Times New Roman" w:hAnsi="Times New Roman"/>
              </w:rPr>
            </w:pPr>
            <w:r w:rsidRPr="00A40A01">
              <w:rPr>
                <w:rFonts w:ascii="Times New Roman" w:hAnsi="Times New Roman"/>
              </w:rPr>
              <w:t>Перечислите основные виды ОМП</w:t>
            </w:r>
            <w:proofErr w:type="gramStart"/>
            <w:r w:rsidRPr="00A40A01">
              <w:rPr>
                <w:rFonts w:ascii="Times New Roman" w:hAnsi="Times New Roman"/>
              </w:rPr>
              <w:t>.</w:t>
            </w:r>
            <w:proofErr w:type="gramEnd"/>
            <w:r w:rsidRPr="00A40A01">
              <w:rPr>
                <w:rFonts w:ascii="Times New Roman" w:hAnsi="Times New Roman"/>
              </w:rPr>
              <w:t xml:space="preserve"> (</w:t>
            </w:r>
            <w:proofErr w:type="gramStart"/>
            <w:r w:rsidRPr="00A40A01">
              <w:rPr>
                <w:rFonts w:ascii="Times New Roman" w:hAnsi="Times New Roman"/>
              </w:rPr>
              <w:t>я</w:t>
            </w:r>
            <w:proofErr w:type="gramEnd"/>
            <w:r w:rsidRPr="00A40A01">
              <w:rPr>
                <w:rFonts w:ascii="Times New Roman" w:hAnsi="Times New Roman"/>
              </w:rPr>
              <w:t>дерное, химическое, бактериологическое/биологическое оружие)</w:t>
            </w:r>
          </w:p>
          <w:p w14:paraId="13E00280" w14:textId="762A0207" w:rsidR="00A40A01" w:rsidRPr="00A40A01" w:rsidRDefault="00A40A01" w:rsidP="00A40A01">
            <w:pPr>
              <w:pStyle w:val="af8"/>
              <w:numPr>
                <w:ilvl w:val="0"/>
                <w:numId w:val="42"/>
              </w:numPr>
              <w:rPr>
                <w:rFonts w:ascii="Times New Roman" w:hAnsi="Times New Roman"/>
              </w:rPr>
            </w:pPr>
            <w:r w:rsidRPr="00A40A01">
              <w:rPr>
                <w:rFonts w:ascii="Times New Roman" w:hAnsi="Times New Roman"/>
              </w:rPr>
              <w:t>Какая страна впервые применила ядерное оружие против людей? США</w:t>
            </w:r>
          </w:p>
          <w:p w14:paraId="5B506E92" w14:textId="6C97A788" w:rsidR="00A40A01" w:rsidRPr="00A40A01" w:rsidRDefault="00A40A01" w:rsidP="00A40A01">
            <w:pPr>
              <w:pStyle w:val="af8"/>
              <w:numPr>
                <w:ilvl w:val="0"/>
                <w:numId w:val="42"/>
              </w:numPr>
              <w:rPr>
                <w:rFonts w:ascii="Times New Roman" w:hAnsi="Times New Roman"/>
              </w:rPr>
            </w:pPr>
            <w:r w:rsidRPr="00A40A01">
              <w:rPr>
                <w:rFonts w:ascii="Times New Roman" w:hAnsi="Times New Roman"/>
              </w:rPr>
              <w:t>Какие города, в какой стране и когда подверглись атомной бомбардировке? (Хиросима, Нагасаки, в Японии, 1945 г.)</w:t>
            </w:r>
          </w:p>
          <w:p w14:paraId="09B78F54" w14:textId="13063D8B" w:rsidR="0084287A" w:rsidRPr="00A40A01" w:rsidRDefault="0084287A" w:rsidP="00A40A01">
            <w:pPr>
              <w:pStyle w:val="af8"/>
              <w:numPr>
                <w:ilvl w:val="0"/>
                <w:numId w:val="42"/>
              </w:numPr>
              <w:rPr>
                <w:rFonts w:ascii="Times New Roman" w:hAnsi="Times New Roman"/>
              </w:rPr>
            </w:pPr>
            <w:r w:rsidRPr="00A40A01">
              <w:rPr>
                <w:rFonts w:ascii="Times New Roman" w:hAnsi="Times New Roman"/>
              </w:rPr>
              <w:t>Как называются высокотоксичные вещества, применяемые как химическое оружие? (отравляющие)</w:t>
            </w:r>
          </w:p>
          <w:p w14:paraId="6AAA6E8D" w14:textId="340F5D63" w:rsidR="00A40A01" w:rsidRPr="00A40A01" w:rsidRDefault="00A40A01" w:rsidP="00A40A01">
            <w:pPr>
              <w:pStyle w:val="af8"/>
              <w:numPr>
                <w:ilvl w:val="0"/>
                <w:numId w:val="42"/>
              </w:numPr>
              <w:rPr>
                <w:rFonts w:ascii="Times New Roman" w:hAnsi="Times New Roman"/>
              </w:rPr>
            </w:pPr>
            <w:r w:rsidRPr="00A40A01">
              <w:rPr>
                <w:rFonts w:ascii="Times New Roman" w:hAnsi="Times New Roman"/>
              </w:rPr>
              <w:t xml:space="preserve">О </w:t>
            </w:r>
            <w:proofErr w:type="gramStart"/>
            <w:r w:rsidRPr="00A40A01">
              <w:rPr>
                <w:rFonts w:ascii="Times New Roman" w:hAnsi="Times New Roman"/>
              </w:rPr>
              <w:t>применении</w:t>
            </w:r>
            <w:proofErr w:type="gramEnd"/>
            <w:r w:rsidRPr="00A40A01">
              <w:rPr>
                <w:rFonts w:ascii="Times New Roman" w:hAnsi="Times New Roman"/>
              </w:rPr>
              <w:t xml:space="preserve"> какого вида ОМП может говорить появление в местах взрыва боеприпаса скопления насекомых или клещей, иногда не характерных для данной местности? (биологического)</w:t>
            </w:r>
          </w:p>
          <w:p w14:paraId="4C7E65B2" w14:textId="2810497D" w:rsidR="00A40A01" w:rsidRPr="00A40A01" w:rsidRDefault="00A40A01" w:rsidP="00A40A01">
            <w:pPr>
              <w:pStyle w:val="af8"/>
              <w:numPr>
                <w:ilvl w:val="0"/>
                <w:numId w:val="42"/>
              </w:numPr>
              <w:rPr>
                <w:rFonts w:ascii="Times New Roman" w:hAnsi="Times New Roman"/>
              </w:rPr>
            </w:pPr>
            <w:r w:rsidRPr="00A40A01">
              <w:rPr>
                <w:rFonts w:ascii="Times New Roman" w:hAnsi="Times New Roman"/>
              </w:rPr>
              <w:t>К какому виду оружия относится напалм?</w:t>
            </w:r>
          </w:p>
          <w:p w14:paraId="49A3C1BF" w14:textId="2DB6C331" w:rsidR="0084287A" w:rsidRPr="00F57220" w:rsidRDefault="0084287A" w:rsidP="00083D50">
            <w:pPr>
              <w:rPr>
                <w:sz w:val="24"/>
                <w:szCs w:val="24"/>
              </w:rPr>
            </w:pPr>
          </w:p>
        </w:tc>
        <w:tc>
          <w:tcPr>
            <w:tcW w:w="6910" w:type="dxa"/>
          </w:tcPr>
          <w:p w14:paraId="423A13BA" w14:textId="77777777" w:rsidR="00761E40" w:rsidRDefault="00F200A5" w:rsidP="00083D50">
            <w:pPr>
              <w:pStyle w:val="afd"/>
              <w:jc w:val="both"/>
            </w:pPr>
            <w:r>
              <w:t>Учащиеся подписывают листочки, записывают в них ответы на вопросы учителя, затем обмениваются листочками в парах и проверяют работы по ответам учителя. Выставляют оце</w:t>
            </w:r>
            <w:r w:rsidR="00A40A01">
              <w:t>нки в соответствии с критериями:</w:t>
            </w:r>
          </w:p>
          <w:p w14:paraId="0DDE91C6" w14:textId="77777777" w:rsidR="00A40A01" w:rsidRDefault="00A40A01" w:rsidP="00083D50">
            <w:pPr>
              <w:pStyle w:val="afd"/>
              <w:jc w:val="both"/>
            </w:pPr>
            <w:r>
              <w:t>Всего должно быть 12 правильных ответов.</w:t>
            </w:r>
          </w:p>
          <w:p w14:paraId="2A4CA30A" w14:textId="066E0E19" w:rsidR="00A40A01" w:rsidRDefault="00A40A01" w:rsidP="00083D50">
            <w:pPr>
              <w:pStyle w:val="afd"/>
              <w:jc w:val="both"/>
            </w:pPr>
            <w:r>
              <w:t xml:space="preserve">0-1 ошибка – «5»; 2-3 ошибки «4»; 4-6 ошибок «3»;7 и </w:t>
            </w:r>
            <w:r>
              <w:rPr>
                <w:lang w:val="en-US"/>
              </w:rPr>
              <w:t xml:space="preserve">&gt;  </w:t>
            </w:r>
            <w:r>
              <w:t xml:space="preserve">«2» </w:t>
            </w:r>
          </w:p>
        </w:tc>
      </w:tr>
      <w:tr w:rsidR="00761E40" w:rsidRPr="00F940C3" w14:paraId="3CD10D68" w14:textId="77777777" w:rsidTr="00083D50">
        <w:trPr>
          <w:jc w:val="center"/>
        </w:trPr>
        <w:tc>
          <w:tcPr>
            <w:tcW w:w="14560" w:type="dxa"/>
            <w:gridSpan w:val="2"/>
            <w:shd w:val="clear" w:color="auto" w:fill="F2F2F2"/>
          </w:tcPr>
          <w:p w14:paraId="772E0DB7" w14:textId="2E8B06B6" w:rsidR="00761E40" w:rsidRPr="00F200A5" w:rsidRDefault="00761E40" w:rsidP="00083D50">
            <w:pPr>
              <w:rPr>
                <w:rFonts w:eastAsia="Times New Roman"/>
                <w:b/>
                <w:sz w:val="24"/>
                <w:szCs w:val="24"/>
              </w:rPr>
            </w:pPr>
            <w:r>
              <w:rPr>
                <w:rFonts w:eastAsia="Times New Roman"/>
                <w:b/>
                <w:sz w:val="24"/>
                <w:szCs w:val="24"/>
              </w:rPr>
              <w:t>БЛОК 3. Применение изученного материала</w:t>
            </w:r>
          </w:p>
        </w:tc>
      </w:tr>
      <w:tr w:rsidR="00761E40" w14:paraId="76533192" w14:textId="77777777" w:rsidTr="00083D50">
        <w:trPr>
          <w:jc w:val="center"/>
        </w:trPr>
        <w:tc>
          <w:tcPr>
            <w:tcW w:w="14560" w:type="dxa"/>
            <w:gridSpan w:val="2"/>
          </w:tcPr>
          <w:p w14:paraId="3AFC2639" w14:textId="77777777" w:rsidR="00761E40" w:rsidRDefault="00761E40" w:rsidP="00083D50">
            <w:pPr>
              <w:rPr>
                <w:rFonts w:eastAsia="Times New Roman"/>
                <w:b/>
                <w:sz w:val="24"/>
                <w:szCs w:val="24"/>
              </w:rPr>
            </w:pPr>
            <w:r>
              <w:rPr>
                <w:rFonts w:eastAsia="Times New Roman"/>
                <w:b/>
                <w:sz w:val="24"/>
                <w:szCs w:val="24"/>
              </w:rPr>
              <w:lastRenderedPageBreak/>
              <w:t>Модуль 3.1. Применение знаний, в том числе в новых ситуациях</w:t>
            </w:r>
          </w:p>
        </w:tc>
      </w:tr>
      <w:tr w:rsidR="00761E40" w14:paraId="0259384C" w14:textId="77777777" w:rsidTr="00083D50">
        <w:trPr>
          <w:trHeight w:val="327"/>
          <w:jc w:val="center"/>
        </w:trPr>
        <w:tc>
          <w:tcPr>
            <w:tcW w:w="14560" w:type="dxa"/>
            <w:gridSpan w:val="2"/>
          </w:tcPr>
          <w:p w14:paraId="70A19836" w14:textId="2A0FCA73" w:rsidR="00761E40" w:rsidRDefault="00761E40" w:rsidP="00761E40">
            <w:pPr>
              <w:rPr>
                <w:rFonts w:eastAsia="Times New Roman"/>
                <w:bCs/>
                <w:sz w:val="24"/>
                <w:szCs w:val="24"/>
              </w:rPr>
            </w:pPr>
            <w:r>
              <w:rPr>
                <w:rFonts w:eastAsia="Times New Roman"/>
                <w:bCs/>
                <w:sz w:val="24"/>
                <w:szCs w:val="24"/>
              </w:rPr>
              <w:t xml:space="preserve">3.1.1 </w:t>
            </w:r>
            <w:r w:rsidR="00CD4A82">
              <w:rPr>
                <w:rFonts w:eastAsia="Times New Roman"/>
                <w:bCs/>
                <w:sz w:val="24"/>
                <w:szCs w:val="24"/>
              </w:rPr>
              <w:t>Выработка алгоритма действий в случае применения ОМП на основе ранее приобретённых знаний.</w:t>
            </w:r>
          </w:p>
        </w:tc>
      </w:tr>
      <w:tr w:rsidR="00761E40" w14:paraId="2D09FBEE" w14:textId="77777777" w:rsidTr="00083D50">
        <w:trPr>
          <w:jc w:val="center"/>
        </w:trPr>
        <w:tc>
          <w:tcPr>
            <w:tcW w:w="7650" w:type="dxa"/>
            <w:vAlign w:val="center"/>
          </w:tcPr>
          <w:p w14:paraId="33D165A5" w14:textId="77777777" w:rsidR="00761E40" w:rsidRDefault="00761E40" w:rsidP="00083D50">
            <w:pPr>
              <w:jc w:val="center"/>
              <w:rPr>
                <w:rFonts w:eastAsia="Times New Roman"/>
                <w:b/>
                <w:sz w:val="24"/>
                <w:szCs w:val="24"/>
              </w:rPr>
            </w:pPr>
            <w:r>
              <w:rPr>
                <w:rFonts w:eastAsia="Times New Roman"/>
                <w:b/>
                <w:sz w:val="24"/>
                <w:szCs w:val="24"/>
              </w:rPr>
              <w:t>Рекомендации для учителя</w:t>
            </w:r>
          </w:p>
        </w:tc>
        <w:tc>
          <w:tcPr>
            <w:tcW w:w="6910" w:type="dxa"/>
            <w:vAlign w:val="center"/>
          </w:tcPr>
          <w:p w14:paraId="033540F7" w14:textId="77777777" w:rsidR="00761E40" w:rsidRDefault="00761E40" w:rsidP="00083D50">
            <w:pPr>
              <w:rPr>
                <w:rFonts w:eastAsia="Times New Roman"/>
                <w:b/>
                <w:sz w:val="24"/>
                <w:szCs w:val="24"/>
              </w:rPr>
            </w:pPr>
            <w:r>
              <w:rPr>
                <w:rFonts w:eastAsia="Times New Roman"/>
                <w:b/>
                <w:sz w:val="24"/>
                <w:szCs w:val="24"/>
              </w:rPr>
              <w:t>Рекомендации ученика (самостоятельная работа дома):</w:t>
            </w:r>
          </w:p>
        </w:tc>
      </w:tr>
      <w:tr w:rsidR="00761E40" w:rsidRPr="00CB5820" w14:paraId="41165085" w14:textId="77777777" w:rsidTr="00761E40">
        <w:trPr>
          <w:trHeight w:val="557"/>
          <w:jc w:val="center"/>
        </w:trPr>
        <w:tc>
          <w:tcPr>
            <w:tcW w:w="7650" w:type="dxa"/>
          </w:tcPr>
          <w:p w14:paraId="731295C7" w14:textId="4EA9B1BD" w:rsidR="00761E40" w:rsidRPr="00CB5820" w:rsidRDefault="00CD4A82" w:rsidP="00CD4A82">
            <w:pPr>
              <w:rPr>
                <w:sz w:val="24"/>
                <w:szCs w:val="24"/>
              </w:rPr>
            </w:pPr>
            <w:r w:rsidRPr="00CB5820">
              <w:rPr>
                <w:sz w:val="24"/>
                <w:szCs w:val="24"/>
              </w:rPr>
              <w:t>Учитель организует практическую работу в группах. Количество групп варьирует от 3 до 5.</w:t>
            </w:r>
          </w:p>
          <w:p w14:paraId="2B08EC9A" w14:textId="77777777" w:rsidR="00761E40" w:rsidRPr="00CB5820" w:rsidRDefault="00761E40" w:rsidP="00083D50">
            <w:pPr>
              <w:pStyle w:val="af8"/>
              <w:ind w:left="720"/>
              <w:rPr>
                <w:rFonts w:ascii="Times New Roman" w:hAnsi="Times New Roman"/>
              </w:rPr>
            </w:pPr>
          </w:p>
        </w:tc>
        <w:tc>
          <w:tcPr>
            <w:tcW w:w="6910" w:type="dxa"/>
          </w:tcPr>
          <w:p w14:paraId="1069ACC9" w14:textId="5F146BF0" w:rsidR="00761E40" w:rsidRPr="00CB5820" w:rsidRDefault="00CD4A82" w:rsidP="00761E40">
            <w:pPr>
              <w:pStyle w:val="afd"/>
              <w:jc w:val="both"/>
            </w:pPr>
            <w:r w:rsidRPr="00CB5820">
              <w:t>Создают группы под руководством учителя, готовятся к выполнению задания.</w:t>
            </w:r>
          </w:p>
        </w:tc>
      </w:tr>
      <w:tr w:rsidR="00761E40" w14:paraId="08A9718F" w14:textId="77777777" w:rsidTr="00083D50">
        <w:trPr>
          <w:jc w:val="center"/>
        </w:trPr>
        <w:tc>
          <w:tcPr>
            <w:tcW w:w="7650" w:type="dxa"/>
          </w:tcPr>
          <w:p w14:paraId="101BCC52" w14:textId="4A83C183" w:rsidR="00761E40" w:rsidRPr="00761E40" w:rsidRDefault="00761E40" w:rsidP="00CD4A82">
            <w:pPr>
              <w:pStyle w:val="afd"/>
              <w:jc w:val="both"/>
            </w:pPr>
            <w:r w:rsidRPr="00761E40">
              <w:t xml:space="preserve">3.1.2. </w:t>
            </w:r>
            <w:r w:rsidR="00CD4A82">
              <w:t>Каждая группа получает карточку с ситуационной задачей: Вы находитесь на улице</w:t>
            </w:r>
            <w:proofErr w:type="gramStart"/>
            <w:r w:rsidR="00CD4A82">
              <w:t>.</w:t>
            </w:r>
            <w:proofErr w:type="gramEnd"/>
            <w:r w:rsidR="00CD4A82">
              <w:t xml:space="preserve"> Прозвучал </w:t>
            </w:r>
            <w:r w:rsidR="00CD4A82">
              <w:t>сигнала «Внимание всем!»</w:t>
            </w:r>
            <w:r w:rsidR="00CD4A82">
              <w:t>.</w:t>
            </w:r>
            <w:r w:rsidR="00CD4A82">
              <w:t xml:space="preserve"> </w:t>
            </w:r>
            <w:r w:rsidR="00CD4A82">
              <w:t xml:space="preserve">Составьте алгоритм своих действий в случае (каждой группе: радиоактивного, химического, бактериологического заражения местности, применения зажигательного оружия). </w:t>
            </w:r>
          </w:p>
        </w:tc>
        <w:tc>
          <w:tcPr>
            <w:tcW w:w="6910" w:type="dxa"/>
          </w:tcPr>
          <w:p w14:paraId="157A1CA4" w14:textId="6D3332B9" w:rsidR="00761E40" w:rsidRDefault="00CD4A82" w:rsidP="00083D50">
            <w:pPr>
              <w:pStyle w:val="afd"/>
              <w:jc w:val="both"/>
            </w:pPr>
            <w:r>
              <w:t xml:space="preserve">Учащиеся </w:t>
            </w:r>
            <w:r w:rsidR="004671FA">
              <w:t xml:space="preserve">в течение 2-3 минут </w:t>
            </w:r>
            <w:r>
              <w:t>обсуждают</w:t>
            </w:r>
            <w:r w:rsidR="004671FA">
              <w:t xml:space="preserve"> ситуационную задачу</w:t>
            </w:r>
            <w:r>
              <w:t xml:space="preserve"> в группах и составляют план действий</w:t>
            </w:r>
            <w:r w:rsidR="004671FA">
              <w:t>, записывают его на листочке.</w:t>
            </w:r>
          </w:p>
        </w:tc>
      </w:tr>
      <w:tr w:rsidR="00761E40" w:rsidRPr="0031220D" w14:paraId="0281A187" w14:textId="77777777" w:rsidTr="00083D50">
        <w:trPr>
          <w:jc w:val="center"/>
        </w:trPr>
        <w:tc>
          <w:tcPr>
            <w:tcW w:w="7650" w:type="dxa"/>
          </w:tcPr>
          <w:p w14:paraId="14250BC0" w14:textId="5A1594ED" w:rsidR="00761E40" w:rsidRPr="00761E40" w:rsidRDefault="00761E40" w:rsidP="00083D50">
            <w:pPr>
              <w:pStyle w:val="afd"/>
              <w:jc w:val="both"/>
            </w:pPr>
            <w:r w:rsidRPr="00761E40">
              <w:t>3.1.3</w:t>
            </w:r>
            <w:r w:rsidR="004671FA">
              <w:t xml:space="preserve"> Учитель просит представить результаты своей работы. На каждое выступление не более 1 минуты.</w:t>
            </w:r>
          </w:p>
        </w:tc>
        <w:tc>
          <w:tcPr>
            <w:tcW w:w="6910" w:type="dxa"/>
          </w:tcPr>
          <w:p w14:paraId="6C4086D6" w14:textId="4A4F082F" w:rsidR="00761E40" w:rsidRPr="0031220D" w:rsidRDefault="004671FA" w:rsidP="004671FA">
            <w:pPr>
              <w:pStyle w:val="afd"/>
              <w:jc w:val="both"/>
            </w:pPr>
            <w:r>
              <w:t>Определяют форму представления результатов и того, кто это будет делать. Зачитываю задачу и алгоритм действий.</w:t>
            </w:r>
          </w:p>
        </w:tc>
      </w:tr>
      <w:tr w:rsidR="00761E40" w14:paraId="006059E7" w14:textId="77777777" w:rsidTr="00083D50">
        <w:trPr>
          <w:jc w:val="center"/>
        </w:trPr>
        <w:tc>
          <w:tcPr>
            <w:tcW w:w="7650" w:type="dxa"/>
          </w:tcPr>
          <w:p w14:paraId="421E6D2B" w14:textId="77777777" w:rsidR="00761E40" w:rsidRPr="009035EE" w:rsidRDefault="00761E40" w:rsidP="00083D50">
            <w:pPr>
              <w:pStyle w:val="afd"/>
              <w:jc w:val="both"/>
            </w:pPr>
          </w:p>
        </w:tc>
        <w:tc>
          <w:tcPr>
            <w:tcW w:w="6910" w:type="dxa"/>
          </w:tcPr>
          <w:p w14:paraId="244EDC26" w14:textId="77777777" w:rsidR="00761E40" w:rsidRPr="00761E40" w:rsidRDefault="00761E40" w:rsidP="00761E40">
            <w:pPr>
              <w:pStyle w:val="afd"/>
              <w:jc w:val="both"/>
            </w:pPr>
          </w:p>
        </w:tc>
      </w:tr>
      <w:tr w:rsidR="00761E40" w14:paraId="53D017D5" w14:textId="77777777" w:rsidTr="00083D50">
        <w:trPr>
          <w:jc w:val="center"/>
        </w:trPr>
        <w:tc>
          <w:tcPr>
            <w:tcW w:w="14560" w:type="dxa"/>
            <w:gridSpan w:val="2"/>
          </w:tcPr>
          <w:p w14:paraId="0B6599F6" w14:textId="77777777" w:rsidR="00761E40" w:rsidRDefault="00761E40" w:rsidP="00083D50">
            <w:pPr>
              <w:rPr>
                <w:rFonts w:eastAsia="Times New Roman"/>
                <w:b/>
                <w:sz w:val="24"/>
                <w:szCs w:val="24"/>
              </w:rPr>
            </w:pPr>
            <w:r>
              <w:rPr>
                <w:rFonts w:eastAsia="Times New Roman"/>
                <w:b/>
                <w:sz w:val="24"/>
                <w:szCs w:val="24"/>
              </w:rPr>
              <w:t xml:space="preserve">Модуль 3.2. Выполнение </w:t>
            </w:r>
            <w:proofErr w:type="spellStart"/>
            <w:r>
              <w:rPr>
                <w:rFonts w:eastAsia="Times New Roman"/>
                <w:b/>
                <w:sz w:val="24"/>
                <w:szCs w:val="24"/>
              </w:rPr>
              <w:t>межпредметных</w:t>
            </w:r>
            <w:proofErr w:type="spellEnd"/>
            <w:r>
              <w:rPr>
                <w:rFonts w:eastAsia="Times New Roman"/>
                <w:b/>
                <w:sz w:val="24"/>
                <w:szCs w:val="24"/>
              </w:rPr>
              <w:t xml:space="preserve"> заданий и заданий из реальной жизни</w:t>
            </w:r>
          </w:p>
        </w:tc>
      </w:tr>
      <w:tr w:rsidR="00081C63" w14:paraId="73EA5350" w14:textId="77777777" w:rsidTr="00E00F87">
        <w:trPr>
          <w:jc w:val="center"/>
        </w:trPr>
        <w:tc>
          <w:tcPr>
            <w:tcW w:w="14560" w:type="dxa"/>
            <w:gridSpan w:val="2"/>
          </w:tcPr>
          <w:p w14:paraId="42C3FDBF" w14:textId="7F8B1679" w:rsidR="00081C63" w:rsidRDefault="00081C63" w:rsidP="00E00F87">
            <w:pPr>
              <w:rPr>
                <w:rStyle w:val="markedcontent"/>
                <w:bCs/>
                <w:sz w:val="24"/>
                <w:szCs w:val="24"/>
              </w:rPr>
            </w:pPr>
            <w:r>
              <w:rPr>
                <w:rStyle w:val="markedcontent"/>
                <w:bCs/>
                <w:sz w:val="24"/>
                <w:szCs w:val="24"/>
              </w:rPr>
              <w:t xml:space="preserve">3.2. </w:t>
            </w:r>
            <w:r>
              <w:rPr>
                <w:rStyle w:val="markedcontent"/>
                <w:bCs/>
                <w:sz w:val="24"/>
                <w:szCs w:val="24"/>
              </w:rPr>
              <w:t xml:space="preserve">Учитель даёт задания на </w:t>
            </w:r>
            <w:proofErr w:type="spellStart"/>
            <w:r>
              <w:rPr>
                <w:rStyle w:val="markedcontent"/>
                <w:bCs/>
                <w:sz w:val="24"/>
                <w:szCs w:val="24"/>
              </w:rPr>
              <w:t>межпредметные</w:t>
            </w:r>
            <w:proofErr w:type="spellEnd"/>
            <w:r>
              <w:rPr>
                <w:rStyle w:val="markedcontent"/>
                <w:bCs/>
                <w:sz w:val="24"/>
                <w:szCs w:val="24"/>
              </w:rPr>
              <w:t xml:space="preserve"> связи и актуализацию знаний  по химии и физике. Время обсуждения в группах 1 минута. После получения ответов подводит итоги, отмечает правильные ответы, напоминает о физико-химических свойствах аммиака и хлора.</w:t>
            </w:r>
          </w:p>
        </w:tc>
      </w:tr>
      <w:tr w:rsidR="00761E40" w14:paraId="0214601B" w14:textId="77777777" w:rsidTr="00083D50">
        <w:trPr>
          <w:jc w:val="center"/>
        </w:trPr>
        <w:tc>
          <w:tcPr>
            <w:tcW w:w="7650" w:type="dxa"/>
            <w:vAlign w:val="center"/>
          </w:tcPr>
          <w:p w14:paraId="261DACDF" w14:textId="77777777" w:rsidR="00761E40" w:rsidRDefault="00761E40" w:rsidP="00083D50">
            <w:pPr>
              <w:jc w:val="center"/>
              <w:rPr>
                <w:rFonts w:eastAsia="Times New Roman"/>
                <w:b/>
                <w:sz w:val="24"/>
                <w:szCs w:val="24"/>
              </w:rPr>
            </w:pPr>
            <w:r>
              <w:rPr>
                <w:rFonts w:eastAsia="Times New Roman"/>
                <w:b/>
                <w:sz w:val="24"/>
                <w:szCs w:val="24"/>
              </w:rPr>
              <w:t>Рекомендации для учителя</w:t>
            </w:r>
          </w:p>
        </w:tc>
        <w:tc>
          <w:tcPr>
            <w:tcW w:w="6910" w:type="dxa"/>
            <w:vAlign w:val="center"/>
          </w:tcPr>
          <w:p w14:paraId="5B7DBEFA" w14:textId="77777777" w:rsidR="00761E40" w:rsidRDefault="00761E40" w:rsidP="00083D50">
            <w:pPr>
              <w:rPr>
                <w:rFonts w:eastAsia="Times New Roman"/>
                <w:b/>
                <w:sz w:val="24"/>
                <w:szCs w:val="24"/>
              </w:rPr>
            </w:pPr>
            <w:r>
              <w:rPr>
                <w:rFonts w:eastAsia="Times New Roman"/>
                <w:b/>
                <w:sz w:val="24"/>
                <w:szCs w:val="24"/>
              </w:rPr>
              <w:t>Рекомендации ученика (самостоятельная работа дома):</w:t>
            </w:r>
          </w:p>
        </w:tc>
      </w:tr>
      <w:tr w:rsidR="00761E40" w14:paraId="4E103383" w14:textId="77777777" w:rsidTr="00083D50">
        <w:trPr>
          <w:jc w:val="center"/>
        </w:trPr>
        <w:tc>
          <w:tcPr>
            <w:tcW w:w="7650" w:type="dxa"/>
          </w:tcPr>
          <w:p w14:paraId="20C09076" w14:textId="02850DFD" w:rsidR="00761E40" w:rsidRDefault="00761E40" w:rsidP="00083D50">
            <w:pPr>
              <w:rPr>
                <w:sz w:val="24"/>
                <w:szCs w:val="24"/>
                <w:highlight w:val="yellow"/>
              </w:rPr>
            </w:pPr>
            <w:r>
              <w:rPr>
                <w:rFonts w:eastAsia="Times New Roman"/>
                <w:bCs/>
                <w:sz w:val="24"/>
                <w:szCs w:val="24"/>
              </w:rPr>
              <w:t>3.2.1</w:t>
            </w:r>
            <w:r w:rsidR="00C448C9">
              <w:rPr>
                <w:rFonts w:eastAsia="Times New Roman"/>
                <w:bCs/>
                <w:sz w:val="24"/>
                <w:szCs w:val="24"/>
              </w:rPr>
              <w:t xml:space="preserve">. При выходе из зон </w:t>
            </w:r>
            <w:r w:rsidR="00CB5820">
              <w:rPr>
                <w:rFonts w:eastAsia="Times New Roman"/>
                <w:bCs/>
                <w:sz w:val="24"/>
                <w:szCs w:val="24"/>
              </w:rPr>
              <w:t xml:space="preserve"> химического, </w:t>
            </w:r>
            <w:proofErr w:type="spellStart"/>
            <w:r w:rsidR="00CB5820">
              <w:rPr>
                <w:rFonts w:eastAsia="Times New Roman"/>
                <w:bCs/>
                <w:sz w:val="24"/>
                <w:szCs w:val="24"/>
              </w:rPr>
              <w:t>радиационого</w:t>
            </w:r>
            <w:proofErr w:type="spellEnd"/>
            <w:r w:rsidR="00CB5820">
              <w:rPr>
                <w:rFonts w:eastAsia="Times New Roman"/>
                <w:bCs/>
                <w:sz w:val="24"/>
                <w:szCs w:val="24"/>
              </w:rPr>
              <w:t xml:space="preserve"> и бактериологического заражения</w:t>
            </w:r>
            <w:r w:rsidR="00C448C9">
              <w:rPr>
                <w:rFonts w:eastAsia="Times New Roman"/>
                <w:bCs/>
                <w:sz w:val="24"/>
                <w:szCs w:val="24"/>
              </w:rPr>
              <w:t xml:space="preserve"> необходимо использовать ватно-марлевую повязку. Как увеличить защитную способность маски с помощью веществ, находящихся в быту, при  утечке хлора? При утечке аммиака?</w:t>
            </w:r>
            <w:r w:rsidR="00CB5820">
              <w:rPr>
                <w:rFonts w:eastAsia="Times New Roman"/>
                <w:bCs/>
                <w:sz w:val="24"/>
                <w:szCs w:val="24"/>
              </w:rPr>
              <w:t xml:space="preserve"> </w:t>
            </w:r>
            <w:bookmarkStart w:id="3" w:name="_GoBack"/>
            <w:bookmarkEnd w:id="3"/>
          </w:p>
        </w:tc>
        <w:tc>
          <w:tcPr>
            <w:tcW w:w="6910" w:type="dxa"/>
          </w:tcPr>
          <w:p w14:paraId="1672D2DD" w14:textId="59F7ED80" w:rsidR="00761E40" w:rsidRPr="005B6CC3" w:rsidRDefault="00C448C9" w:rsidP="00083D50">
            <w:pPr>
              <w:rPr>
                <w:sz w:val="24"/>
                <w:szCs w:val="24"/>
              </w:rPr>
            </w:pPr>
            <w:r w:rsidRPr="005B6CC3">
              <w:rPr>
                <w:sz w:val="24"/>
                <w:szCs w:val="24"/>
              </w:rPr>
              <w:t xml:space="preserve">Учащиеся </w:t>
            </w:r>
            <w:r w:rsidR="005B6CC3">
              <w:rPr>
                <w:sz w:val="24"/>
                <w:szCs w:val="24"/>
              </w:rPr>
              <w:t xml:space="preserve">работают в составе тех же групп: </w:t>
            </w:r>
            <w:r w:rsidRPr="005B6CC3">
              <w:rPr>
                <w:sz w:val="24"/>
                <w:szCs w:val="24"/>
              </w:rPr>
              <w:t>вспоминают физико-химич</w:t>
            </w:r>
            <w:r w:rsidR="005B6CC3">
              <w:rPr>
                <w:sz w:val="24"/>
                <w:szCs w:val="24"/>
              </w:rPr>
              <w:t>е</w:t>
            </w:r>
            <w:r w:rsidRPr="005B6CC3">
              <w:rPr>
                <w:sz w:val="24"/>
                <w:szCs w:val="24"/>
              </w:rPr>
              <w:t>ские свойства аммиака и хлора, делают выводы, отвечают.</w:t>
            </w:r>
          </w:p>
        </w:tc>
      </w:tr>
      <w:tr w:rsidR="00C448C9" w14:paraId="0D666EB0" w14:textId="77777777" w:rsidTr="00083D50">
        <w:trPr>
          <w:jc w:val="center"/>
        </w:trPr>
        <w:tc>
          <w:tcPr>
            <w:tcW w:w="7650" w:type="dxa"/>
          </w:tcPr>
          <w:p w14:paraId="5E951084" w14:textId="79F863B9" w:rsidR="00C448C9" w:rsidRDefault="00C448C9" w:rsidP="00083D50">
            <w:pPr>
              <w:rPr>
                <w:sz w:val="24"/>
                <w:szCs w:val="24"/>
                <w:highlight w:val="yellow"/>
              </w:rPr>
            </w:pPr>
            <w:r w:rsidRPr="00761E40">
              <w:rPr>
                <w:sz w:val="24"/>
                <w:szCs w:val="24"/>
              </w:rPr>
              <w:t>3.2.2</w:t>
            </w:r>
            <w:proofErr w:type="gramStart"/>
            <w:r>
              <w:rPr>
                <w:sz w:val="24"/>
                <w:szCs w:val="24"/>
              </w:rPr>
              <w:t xml:space="preserve"> </w:t>
            </w:r>
            <w:r w:rsidR="005B6CC3">
              <w:rPr>
                <w:sz w:val="24"/>
                <w:szCs w:val="24"/>
              </w:rPr>
              <w:t xml:space="preserve"> </w:t>
            </w:r>
            <w:r>
              <w:rPr>
                <w:sz w:val="24"/>
                <w:szCs w:val="24"/>
              </w:rPr>
              <w:t>Н</w:t>
            </w:r>
            <w:proofErr w:type="gramEnd"/>
            <w:r>
              <w:rPr>
                <w:sz w:val="24"/>
                <w:szCs w:val="24"/>
              </w:rPr>
              <w:t>а каких этажах многоэтажных зданий опасность отравления  будет меньше при заражении местности хлором? Аммиаком?</w:t>
            </w:r>
          </w:p>
        </w:tc>
        <w:tc>
          <w:tcPr>
            <w:tcW w:w="6910" w:type="dxa"/>
          </w:tcPr>
          <w:p w14:paraId="17A76F53" w14:textId="5D6154A0" w:rsidR="00C448C9" w:rsidRPr="005B6CC3" w:rsidRDefault="005B6CC3" w:rsidP="00083D50">
            <w:pPr>
              <w:rPr>
                <w:sz w:val="24"/>
                <w:szCs w:val="24"/>
              </w:rPr>
            </w:pPr>
            <w:r w:rsidRPr="005B6CC3">
              <w:rPr>
                <w:sz w:val="24"/>
                <w:szCs w:val="24"/>
              </w:rPr>
              <w:t>То же</w:t>
            </w:r>
            <w:r>
              <w:rPr>
                <w:sz w:val="24"/>
                <w:szCs w:val="24"/>
              </w:rPr>
              <w:t>.</w:t>
            </w:r>
          </w:p>
        </w:tc>
      </w:tr>
      <w:tr w:rsidR="00C448C9" w14:paraId="5FC36B87" w14:textId="77777777" w:rsidTr="00761E40">
        <w:trPr>
          <w:jc w:val="center"/>
        </w:trPr>
        <w:tc>
          <w:tcPr>
            <w:tcW w:w="14560" w:type="dxa"/>
            <w:gridSpan w:val="2"/>
            <w:shd w:val="clear" w:color="auto" w:fill="auto"/>
          </w:tcPr>
          <w:p w14:paraId="320AB4B6" w14:textId="77777777" w:rsidR="00C448C9" w:rsidRPr="00761E40" w:rsidRDefault="00C448C9" w:rsidP="00083D50">
            <w:pPr>
              <w:rPr>
                <w:rFonts w:eastAsia="Times New Roman"/>
                <w:b/>
                <w:sz w:val="24"/>
                <w:szCs w:val="24"/>
              </w:rPr>
            </w:pPr>
            <w:r w:rsidRPr="00761E40">
              <w:rPr>
                <w:rFonts w:eastAsia="Times New Roman"/>
                <w:b/>
                <w:sz w:val="24"/>
                <w:szCs w:val="24"/>
              </w:rPr>
              <w:t>БЛОК 4. Проверка приобретенных знаний, умений и навыков</w:t>
            </w:r>
          </w:p>
        </w:tc>
      </w:tr>
      <w:tr w:rsidR="00C448C9" w:rsidRPr="006F51A0" w14:paraId="2DE330E2" w14:textId="77777777" w:rsidTr="00761E40">
        <w:trPr>
          <w:jc w:val="center"/>
        </w:trPr>
        <w:tc>
          <w:tcPr>
            <w:tcW w:w="14560" w:type="dxa"/>
            <w:gridSpan w:val="2"/>
            <w:shd w:val="clear" w:color="auto" w:fill="auto"/>
          </w:tcPr>
          <w:p w14:paraId="670109D5" w14:textId="753D2B3D" w:rsidR="00C448C9" w:rsidRPr="00761E40" w:rsidRDefault="005B6CC3" w:rsidP="00083D50">
            <w:pPr>
              <w:rPr>
                <w:rFonts w:eastAsia="Times New Roman"/>
                <w:bCs/>
                <w:sz w:val="24"/>
                <w:szCs w:val="24"/>
              </w:rPr>
            </w:pPr>
            <w:r>
              <w:rPr>
                <w:rFonts w:eastAsia="Times New Roman"/>
                <w:bCs/>
                <w:sz w:val="24"/>
                <w:szCs w:val="24"/>
              </w:rPr>
              <w:t>Проводится в виде практической работы «Использование ватно-марлевой повязки</w:t>
            </w:r>
            <w:r w:rsidR="00CB5820">
              <w:rPr>
                <w:rFonts w:eastAsia="Times New Roman"/>
                <w:bCs/>
                <w:sz w:val="24"/>
                <w:szCs w:val="24"/>
              </w:rPr>
              <w:t>»</w:t>
            </w:r>
          </w:p>
        </w:tc>
      </w:tr>
      <w:tr w:rsidR="00C448C9" w14:paraId="4D91D765" w14:textId="77777777" w:rsidTr="00761E40">
        <w:trPr>
          <w:jc w:val="center"/>
        </w:trPr>
        <w:tc>
          <w:tcPr>
            <w:tcW w:w="7650" w:type="dxa"/>
            <w:shd w:val="clear" w:color="auto" w:fill="auto"/>
            <w:vAlign w:val="center"/>
          </w:tcPr>
          <w:p w14:paraId="7FD71548" w14:textId="77777777" w:rsidR="00C448C9" w:rsidRPr="00761E40" w:rsidRDefault="00C448C9" w:rsidP="00083D50">
            <w:pPr>
              <w:jc w:val="center"/>
              <w:rPr>
                <w:rFonts w:eastAsia="Times New Roman"/>
                <w:b/>
                <w:sz w:val="24"/>
                <w:szCs w:val="24"/>
              </w:rPr>
            </w:pPr>
            <w:r w:rsidRPr="00761E40">
              <w:rPr>
                <w:rFonts w:eastAsia="Times New Roman"/>
                <w:b/>
                <w:sz w:val="24"/>
                <w:szCs w:val="24"/>
              </w:rPr>
              <w:t>Рекомендации для учителя</w:t>
            </w:r>
          </w:p>
        </w:tc>
        <w:tc>
          <w:tcPr>
            <w:tcW w:w="6910" w:type="dxa"/>
            <w:shd w:val="clear" w:color="auto" w:fill="auto"/>
            <w:vAlign w:val="center"/>
          </w:tcPr>
          <w:p w14:paraId="79585A6C" w14:textId="77777777" w:rsidR="00C448C9" w:rsidRPr="00761E40" w:rsidRDefault="00C448C9" w:rsidP="00083D50">
            <w:pPr>
              <w:rPr>
                <w:rFonts w:eastAsia="Times New Roman"/>
                <w:b/>
                <w:sz w:val="24"/>
                <w:szCs w:val="24"/>
              </w:rPr>
            </w:pPr>
            <w:r w:rsidRPr="00761E40">
              <w:rPr>
                <w:rFonts w:eastAsia="Times New Roman"/>
                <w:b/>
                <w:sz w:val="24"/>
                <w:szCs w:val="24"/>
              </w:rPr>
              <w:t>Рекомендации ученика (самостоятельная работа дома):</w:t>
            </w:r>
          </w:p>
        </w:tc>
      </w:tr>
      <w:tr w:rsidR="00C448C9" w:rsidRPr="006F51A0" w14:paraId="15CA9183" w14:textId="77777777" w:rsidTr="00761E40">
        <w:trPr>
          <w:jc w:val="center"/>
        </w:trPr>
        <w:tc>
          <w:tcPr>
            <w:tcW w:w="7650" w:type="dxa"/>
            <w:shd w:val="clear" w:color="auto" w:fill="auto"/>
          </w:tcPr>
          <w:p w14:paraId="6F0128C3" w14:textId="67345620" w:rsidR="00C448C9" w:rsidRPr="00761E40" w:rsidRDefault="005B6CC3" w:rsidP="005B6CC3">
            <w:pPr>
              <w:rPr>
                <w:rFonts w:eastAsia="Times New Roman"/>
                <w:sz w:val="24"/>
                <w:szCs w:val="24"/>
              </w:rPr>
            </w:pPr>
            <w:r>
              <w:rPr>
                <w:rFonts w:eastAsia="Times New Roman"/>
                <w:sz w:val="24"/>
                <w:szCs w:val="24"/>
              </w:rPr>
              <w:t>Раздаёт ватно-марлевые повязки. Просит их надеть. После первой попытки отмечает правильные действия. Просит пару учащихся продемонстрировать их всему классу. После этого предлагает надеть маски уже на время. Подводит итоги, анализирует результат, отмечает тех, у кого выполнение задания получилось наилучшим образом.</w:t>
            </w:r>
          </w:p>
        </w:tc>
        <w:tc>
          <w:tcPr>
            <w:tcW w:w="6910" w:type="dxa"/>
            <w:shd w:val="clear" w:color="auto" w:fill="auto"/>
          </w:tcPr>
          <w:p w14:paraId="1A85B056" w14:textId="135A3908" w:rsidR="00C448C9" w:rsidRPr="00761E40" w:rsidRDefault="005B6CC3" w:rsidP="00083D50">
            <w:pPr>
              <w:rPr>
                <w:rFonts w:eastAsia="Times New Roman"/>
                <w:bCs/>
                <w:sz w:val="24"/>
                <w:szCs w:val="24"/>
              </w:rPr>
            </w:pPr>
            <w:r>
              <w:rPr>
                <w:rFonts w:eastAsia="Times New Roman"/>
                <w:bCs/>
                <w:sz w:val="24"/>
                <w:szCs w:val="24"/>
              </w:rPr>
              <w:t>Выполняют рекомендации учителя. Наблюдают за демонстрацией. Актуализируют и совершенствуют навыки пользования ВМП.</w:t>
            </w:r>
          </w:p>
        </w:tc>
      </w:tr>
      <w:tr w:rsidR="00C448C9" w14:paraId="2A8D7B46" w14:textId="77777777" w:rsidTr="00761E40">
        <w:trPr>
          <w:jc w:val="center"/>
        </w:trPr>
        <w:tc>
          <w:tcPr>
            <w:tcW w:w="14560" w:type="dxa"/>
            <w:gridSpan w:val="2"/>
            <w:shd w:val="clear" w:color="auto" w:fill="auto"/>
          </w:tcPr>
          <w:p w14:paraId="57CE9095" w14:textId="77777777" w:rsidR="00C448C9" w:rsidRPr="00761E40" w:rsidRDefault="00C448C9" w:rsidP="00083D50">
            <w:pPr>
              <w:rPr>
                <w:rFonts w:eastAsia="Times New Roman"/>
                <w:b/>
                <w:sz w:val="24"/>
                <w:szCs w:val="24"/>
              </w:rPr>
            </w:pPr>
            <w:r w:rsidRPr="00761E40">
              <w:rPr>
                <w:rFonts w:eastAsia="Times New Roman"/>
                <w:b/>
                <w:sz w:val="24"/>
                <w:szCs w:val="24"/>
              </w:rPr>
              <w:t>БЛОК 5. Подведение итогов, домашнее задание</w:t>
            </w:r>
          </w:p>
        </w:tc>
      </w:tr>
      <w:tr w:rsidR="00C448C9" w14:paraId="070DA888" w14:textId="77777777" w:rsidTr="00083D50">
        <w:trPr>
          <w:jc w:val="center"/>
        </w:trPr>
        <w:tc>
          <w:tcPr>
            <w:tcW w:w="14560" w:type="dxa"/>
            <w:gridSpan w:val="2"/>
          </w:tcPr>
          <w:p w14:paraId="10BEE96D" w14:textId="77777777" w:rsidR="00C448C9" w:rsidRDefault="00C448C9" w:rsidP="00083D50">
            <w:pPr>
              <w:rPr>
                <w:rFonts w:eastAsia="Times New Roman"/>
                <w:b/>
                <w:sz w:val="24"/>
                <w:szCs w:val="24"/>
              </w:rPr>
            </w:pPr>
            <w:r>
              <w:rPr>
                <w:rFonts w:eastAsia="Times New Roman"/>
                <w:b/>
                <w:sz w:val="24"/>
                <w:szCs w:val="24"/>
              </w:rPr>
              <w:t xml:space="preserve">Модуль 5.1. </w:t>
            </w:r>
            <w:proofErr w:type="spellStart"/>
            <w:r>
              <w:rPr>
                <w:rFonts w:eastAsia="Times New Roman"/>
                <w:b/>
                <w:sz w:val="24"/>
                <w:szCs w:val="24"/>
              </w:rPr>
              <w:t>Самооценивание</w:t>
            </w:r>
            <w:proofErr w:type="spellEnd"/>
            <w:r>
              <w:rPr>
                <w:rFonts w:eastAsia="Times New Roman"/>
                <w:b/>
                <w:sz w:val="24"/>
                <w:szCs w:val="24"/>
              </w:rPr>
              <w:t>, рефлексия</w:t>
            </w:r>
          </w:p>
        </w:tc>
      </w:tr>
      <w:tr w:rsidR="00C448C9" w14:paraId="57E8A4E2" w14:textId="77777777" w:rsidTr="00083D50">
        <w:trPr>
          <w:trHeight w:val="327"/>
          <w:jc w:val="center"/>
        </w:trPr>
        <w:tc>
          <w:tcPr>
            <w:tcW w:w="14560" w:type="dxa"/>
            <w:gridSpan w:val="2"/>
          </w:tcPr>
          <w:p w14:paraId="32072A25" w14:textId="0A7388BF" w:rsidR="00C448C9" w:rsidRDefault="00C448C9" w:rsidP="00083D50">
            <w:pPr>
              <w:rPr>
                <w:rFonts w:eastAsia="Times New Roman"/>
                <w:bCs/>
                <w:sz w:val="24"/>
                <w:szCs w:val="24"/>
              </w:rPr>
            </w:pPr>
            <w:r>
              <w:rPr>
                <w:rFonts w:eastAsia="Times New Roman"/>
                <w:bCs/>
                <w:sz w:val="24"/>
                <w:szCs w:val="24"/>
              </w:rPr>
              <w:lastRenderedPageBreak/>
              <w:t xml:space="preserve">5.1. </w:t>
            </w:r>
            <w:r w:rsidR="007F311F">
              <w:rPr>
                <w:rFonts w:eastAsia="Times New Roman"/>
                <w:bCs/>
                <w:sz w:val="24"/>
                <w:szCs w:val="24"/>
              </w:rPr>
              <w:t>Строится в форме фронтальной беседы. Учитель просит ответить на несколько вопросов</w:t>
            </w:r>
            <w:proofErr w:type="gramStart"/>
            <w:r w:rsidR="007F311F">
              <w:rPr>
                <w:rFonts w:eastAsia="Times New Roman"/>
                <w:bCs/>
                <w:sz w:val="24"/>
                <w:szCs w:val="24"/>
              </w:rPr>
              <w:t>.</w:t>
            </w:r>
            <w:proofErr w:type="gramEnd"/>
            <w:r w:rsidR="00081C63">
              <w:rPr>
                <w:rFonts w:eastAsia="Times New Roman"/>
                <w:bCs/>
                <w:sz w:val="24"/>
                <w:szCs w:val="24"/>
              </w:rPr>
              <w:t xml:space="preserve"> В заключение выставляет оценки, комментируя и отмечая работу на уроке.</w:t>
            </w:r>
          </w:p>
        </w:tc>
      </w:tr>
      <w:tr w:rsidR="00C448C9" w14:paraId="2736B985" w14:textId="77777777" w:rsidTr="00083D50">
        <w:trPr>
          <w:jc w:val="center"/>
        </w:trPr>
        <w:tc>
          <w:tcPr>
            <w:tcW w:w="7650" w:type="dxa"/>
            <w:vAlign w:val="center"/>
          </w:tcPr>
          <w:p w14:paraId="130A4AF8" w14:textId="77777777" w:rsidR="00C448C9" w:rsidRDefault="00C448C9" w:rsidP="00083D50">
            <w:pPr>
              <w:jc w:val="center"/>
              <w:rPr>
                <w:rFonts w:eastAsia="Times New Roman"/>
                <w:b/>
                <w:sz w:val="24"/>
                <w:szCs w:val="24"/>
              </w:rPr>
            </w:pPr>
            <w:r>
              <w:rPr>
                <w:rFonts w:eastAsia="Times New Roman"/>
                <w:b/>
                <w:sz w:val="24"/>
                <w:szCs w:val="24"/>
              </w:rPr>
              <w:t>Рекомендации для учителя</w:t>
            </w:r>
          </w:p>
        </w:tc>
        <w:tc>
          <w:tcPr>
            <w:tcW w:w="6910" w:type="dxa"/>
            <w:vAlign w:val="center"/>
          </w:tcPr>
          <w:p w14:paraId="0CEACFE8" w14:textId="77777777" w:rsidR="00C448C9" w:rsidRDefault="00C448C9" w:rsidP="00083D50">
            <w:pPr>
              <w:rPr>
                <w:rFonts w:eastAsia="Times New Roman"/>
                <w:b/>
                <w:sz w:val="24"/>
                <w:szCs w:val="24"/>
              </w:rPr>
            </w:pPr>
            <w:r>
              <w:rPr>
                <w:rFonts w:eastAsia="Times New Roman"/>
                <w:b/>
                <w:sz w:val="24"/>
                <w:szCs w:val="24"/>
              </w:rPr>
              <w:t>Рекомендации ученика (самостоятельная работа дома):</w:t>
            </w:r>
          </w:p>
        </w:tc>
      </w:tr>
      <w:tr w:rsidR="00C448C9" w14:paraId="2F45D97C" w14:textId="77777777" w:rsidTr="00083D50">
        <w:trPr>
          <w:jc w:val="center"/>
        </w:trPr>
        <w:tc>
          <w:tcPr>
            <w:tcW w:w="7650" w:type="dxa"/>
          </w:tcPr>
          <w:p w14:paraId="736DC705" w14:textId="3746318F" w:rsidR="00C448C9" w:rsidRPr="00081C63" w:rsidRDefault="007F311F" w:rsidP="00081C63">
            <w:pPr>
              <w:pStyle w:val="a3"/>
              <w:rPr>
                <w:rFonts w:ascii="Times New Roman" w:hAnsi="Times New Roman" w:cs="Times New Roman"/>
                <w:sz w:val="24"/>
                <w:szCs w:val="24"/>
              </w:rPr>
            </w:pPr>
            <w:r w:rsidRPr="00081C63">
              <w:rPr>
                <w:rFonts w:ascii="Times New Roman" w:hAnsi="Times New Roman" w:cs="Times New Roman"/>
                <w:sz w:val="24"/>
                <w:szCs w:val="24"/>
              </w:rPr>
              <w:t xml:space="preserve">Учитель: Ребята, наш урок подходит к концу. </w:t>
            </w:r>
            <w:r w:rsidR="00081C63" w:rsidRPr="00081C63">
              <w:rPr>
                <w:rFonts w:ascii="Times New Roman" w:hAnsi="Times New Roman" w:cs="Times New Roman"/>
                <w:sz w:val="24"/>
                <w:szCs w:val="24"/>
              </w:rPr>
              <w:t xml:space="preserve">Давайте вместе подведём его итоги. </w:t>
            </w:r>
            <w:r w:rsidRPr="00081C63">
              <w:rPr>
                <w:rFonts w:ascii="Times New Roman" w:hAnsi="Times New Roman" w:cs="Times New Roman"/>
                <w:sz w:val="24"/>
                <w:szCs w:val="24"/>
              </w:rPr>
              <w:t>Прошу вас  продолжить следующие фразы:</w:t>
            </w:r>
          </w:p>
          <w:p w14:paraId="0BBE0D1D" w14:textId="5800B708" w:rsidR="007F311F" w:rsidRPr="00081C63" w:rsidRDefault="007F311F" w:rsidP="00081C63">
            <w:pPr>
              <w:pStyle w:val="a3"/>
              <w:rPr>
                <w:rFonts w:ascii="Times New Roman" w:hAnsi="Times New Roman" w:cs="Times New Roman"/>
                <w:sz w:val="24"/>
                <w:szCs w:val="24"/>
              </w:rPr>
            </w:pPr>
            <w:r w:rsidRPr="00081C63">
              <w:rPr>
                <w:rFonts w:ascii="Times New Roman" w:hAnsi="Times New Roman" w:cs="Times New Roman"/>
                <w:sz w:val="24"/>
                <w:szCs w:val="24"/>
              </w:rPr>
              <w:t>На уроке мне было</w:t>
            </w:r>
            <w:r w:rsidR="00081C63" w:rsidRPr="00081C63">
              <w:rPr>
                <w:rFonts w:ascii="Times New Roman" w:hAnsi="Times New Roman" w:cs="Times New Roman"/>
                <w:sz w:val="24"/>
                <w:szCs w:val="24"/>
              </w:rPr>
              <w:t>…</w:t>
            </w:r>
          </w:p>
          <w:p w14:paraId="3236DD01" w14:textId="0F3F239E" w:rsidR="007F311F" w:rsidRPr="00081C63" w:rsidRDefault="007F311F" w:rsidP="00081C63">
            <w:pPr>
              <w:pStyle w:val="a3"/>
              <w:rPr>
                <w:rFonts w:ascii="Times New Roman" w:hAnsi="Times New Roman" w:cs="Times New Roman"/>
                <w:sz w:val="24"/>
                <w:szCs w:val="24"/>
              </w:rPr>
            </w:pPr>
            <w:r w:rsidRPr="00081C63">
              <w:rPr>
                <w:rFonts w:ascii="Times New Roman" w:hAnsi="Times New Roman" w:cs="Times New Roman"/>
                <w:sz w:val="24"/>
                <w:szCs w:val="24"/>
              </w:rPr>
              <w:t>Особенно мне запомнилось</w:t>
            </w:r>
            <w:r w:rsidR="00081C63" w:rsidRPr="00081C63">
              <w:rPr>
                <w:rFonts w:ascii="Times New Roman" w:hAnsi="Times New Roman" w:cs="Times New Roman"/>
                <w:sz w:val="24"/>
                <w:szCs w:val="24"/>
              </w:rPr>
              <w:t>…</w:t>
            </w:r>
          </w:p>
          <w:p w14:paraId="4F3379DF" w14:textId="0EC4F889" w:rsidR="007F311F" w:rsidRPr="00081C63" w:rsidRDefault="007F311F" w:rsidP="00081C63">
            <w:pPr>
              <w:pStyle w:val="a3"/>
              <w:rPr>
                <w:rFonts w:ascii="Times New Roman" w:hAnsi="Times New Roman" w:cs="Times New Roman"/>
                <w:sz w:val="24"/>
                <w:szCs w:val="24"/>
              </w:rPr>
            </w:pPr>
            <w:r w:rsidRPr="00081C63">
              <w:rPr>
                <w:rFonts w:ascii="Times New Roman" w:hAnsi="Times New Roman" w:cs="Times New Roman"/>
                <w:sz w:val="24"/>
                <w:szCs w:val="24"/>
              </w:rPr>
              <w:t>Я узнал</w:t>
            </w:r>
            <w:r w:rsidR="00081C63" w:rsidRPr="00081C63">
              <w:rPr>
                <w:rFonts w:ascii="Times New Roman" w:hAnsi="Times New Roman" w:cs="Times New Roman"/>
                <w:sz w:val="24"/>
                <w:szCs w:val="24"/>
              </w:rPr>
              <w:t>…</w:t>
            </w:r>
          </w:p>
          <w:p w14:paraId="16252820" w14:textId="2CCAE751" w:rsidR="007F311F" w:rsidRPr="00081C63" w:rsidRDefault="007F311F" w:rsidP="00081C63">
            <w:pPr>
              <w:pStyle w:val="a3"/>
              <w:rPr>
                <w:rFonts w:ascii="Times New Roman" w:hAnsi="Times New Roman" w:cs="Times New Roman"/>
                <w:sz w:val="24"/>
                <w:szCs w:val="24"/>
              </w:rPr>
            </w:pPr>
            <w:r w:rsidRPr="00081C63">
              <w:rPr>
                <w:rFonts w:ascii="Times New Roman" w:hAnsi="Times New Roman" w:cs="Times New Roman"/>
                <w:sz w:val="24"/>
                <w:szCs w:val="24"/>
              </w:rPr>
              <w:t>Я научился</w:t>
            </w:r>
            <w:r w:rsidR="00081C63" w:rsidRPr="00081C63">
              <w:rPr>
                <w:rFonts w:ascii="Times New Roman" w:hAnsi="Times New Roman" w:cs="Times New Roman"/>
                <w:sz w:val="24"/>
                <w:szCs w:val="24"/>
              </w:rPr>
              <w:t>…</w:t>
            </w:r>
            <w:r w:rsidRPr="00081C63">
              <w:rPr>
                <w:rFonts w:ascii="Times New Roman" w:hAnsi="Times New Roman" w:cs="Times New Roman"/>
                <w:sz w:val="24"/>
                <w:szCs w:val="24"/>
              </w:rPr>
              <w:t xml:space="preserve"> </w:t>
            </w:r>
          </w:p>
          <w:p w14:paraId="7977ECAB" w14:textId="0E4C8811" w:rsidR="007F311F" w:rsidRPr="00081C63" w:rsidRDefault="007F311F" w:rsidP="00081C63">
            <w:pPr>
              <w:pStyle w:val="a3"/>
              <w:rPr>
                <w:rFonts w:ascii="Times New Roman" w:eastAsia="Times New Roman" w:hAnsi="Times New Roman" w:cs="Times New Roman"/>
                <w:color w:val="212A32"/>
                <w:sz w:val="24"/>
                <w:szCs w:val="24"/>
              </w:rPr>
            </w:pPr>
            <w:r w:rsidRPr="00081C63">
              <w:rPr>
                <w:rFonts w:ascii="Times New Roman" w:eastAsia="Times New Roman" w:hAnsi="Times New Roman" w:cs="Times New Roman"/>
                <w:color w:val="212A32"/>
                <w:sz w:val="24"/>
                <w:szCs w:val="24"/>
              </w:rPr>
              <w:t>Я</w:t>
            </w:r>
            <w:r w:rsidRPr="00081C63">
              <w:rPr>
                <w:rFonts w:ascii="Times New Roman" w:eastAsia="Times New Roman" w:hAnsi="Times New Roman" w:cs="Times New Roman"/>
                <w:color w:val="212A32"/>
                <w:sz w:val="24"/>
                <w:szCs w:val="24"/>
              </w:rPr>
              <w:t xml:space="preserve"> вспомнил</w:t>
            </w:r>
            <w:r w:rsidR="00081C63" w:rsidRPr="00081C63">
              <w:rPr>
                <w:rFonts w:ascii="Times New Roman" w:eastAsia="Times New Roman" w:hAnsi="Times New Roman" w:cs="Times New Roman"/>
                <w:color w:val="212A32"/>
                <w:sz w:val="24"/>
                <w:szCs w:val="24"/>
              </w:rPr>
              <w:t>…</w:t>
            </w:r>
          </w:p>
        </w:tc>
        <w:tc>
          <w:tcPr>
            <w:tcW w:w="6910" w:type="dxa"/>
          </w:tcPr>
          <w:p w14:paraId="08BF55A9" w14:textId="1ECC34E6" w:rsidR="00C448C9" w:rsidRPr="007F311F" w:rsidRDefault="007F311F" w:rsidP="00083D50">
            <w:pPr>
              <w:spacing w:after="240" w:line="384" w:lineRule="atLeast"/>
              <w:rPr>
                <w:rFonts w:eastAsia="Times New Roman"/>
                <w:sz w:val="24"/>
                <w:szCs w:val="24"/>
              </w:rPr>
            </w:pPr>
            <w:r w:rsidRPr="007F311F">
              <w:rPr>
                <w:rFonts w:eastAsia="Times New Roman"/>
                <w:sz w:val="24"/>
                <w:szCs w:val="24"/>
              </w:rPr>
              <w:t>Учащиеся отвечают (по желанию)</w:t>
            </w:r>
          </w:p>
        </w:tc>
      </w:tr>
      <w:tr w:rsidR="00C448C9" w14:paraId="3578D2F5" w14:textId="77777777" w:rsidTr="00083D50">
        <w:trPr>
          <w:jc w:val="center"/>
        </w:trPr>
        <w:tc>
          <w:tcPr>
            <w:tcW w:w="14560" w:type="dxa"/>
            <w:gridSpan w:val="2"/>
          </w:tcPr>
          <w:p w14:paraId="25B54084" w14:textId="77777777" w:rsidR="00C448C9" w:rsidRDefault="00C448C9" w:rsidP="00083D50">
            <w:pPr>
              <w:rPr>
                <w:rFonts w:eastAsia="Times New Roman"/>
                <w:b/>
                <w:sz w:val="24"/>
                <w:szCs w:val="24"/>
              </w:rPr>
            </w:pPr>
            <w:r>
              <w:rPr>
                <w:rFonts w:eastAsia="Times New Roman"/>
                <w:b/>
                <w:sz w:val="24"/>
                <w:szCs w:val="24"/>
              </w:rPr>
              <w:t>Модуль 5.2.</w:t>
            </w:r>
            <w:r>
              <w:rPr>
                <w:rFonts w:eastAsia="Times New Roman"/>
                <w:sz w:val="24"/>
                <w:szCs w:val="24"/>
              </w:rPr>
              <w:t xml:space="preserve"> </w:t>
            </w:r>
            <w:r>
              <w:rPr>
                <w:rFonts w:eastAsia="Times New Roman"/>
                <w:b/>
                <w:sz w:val="24"/>
                <w:szCs w:val="24"/>
              </w:rPr>
              <w:t xml:space="preserve">Домашнее задание </w:t>
            </w:r>
          </w:p>
        </w:tc>
      </w:tr>
      <w:tr w:rsidR="00C448C9" w:rsidRPr="006F51A0" w14:paraId="336FCDE9" w14:textId="77777777" w:rsidTr="00083D50">
        <w:trPr>
          <w:jc w:val="center"/>
        </w:trPr>
        <w:tc>
          <w:tcPr>
            <w:tcW w:w="14560" w:type="dxa"/>
            <w:gridSpan w:val="2"/>
          </w:tcPr>
          <w:p w14:paraId="7741D405" w14:textId="15F50521" w:rsidR="00C448C9" w:rsidRPr="006F51A0" w:rsidRDefault="00C448C9" w:rsidP="00083D50">
            <w:pPr>
              <w:rPr>
                <w:rFonts w:eastAsia="Times New Roman"/>
                <w:sz w:val="24"/>
                <w:szCs w:val="24"/>
                <w:highlight w:val="yellow"/>
              </w:rPr>
            </w:pPr>
            <w:r w:rsidRPr="006F51A0">
              <w:rPr>
                <w:rFonts w:eastAsia="Times New Roman"/>
                <w:sz w:val="24"/>
                <w:szCs w:val="24"/>
              </w:rPr>
              <w:t>5.2</w:t>
            </w:r>
            <w:r w:rsidR="00081C63">
              <w:rPr>
                <w:rFonts w:eastAsia="Times New Roman"/>
                <w:sz w:val="24"/>
                <w:szCs w:val="24"/>
              </w:rPr>
              <w:t xml:space="preserve"> Домашнее задание направлено на закрепление  информации, зафиксированной в конспекте урока, и самостоятельную работу с учебником и </w:t>
            </w:r>
            <w:proofErr w:type="gramStart"/>
            <w:r w:rsidR="00081C63">
              <w:rPr>
                <w:rFonts w:eastAsia="Times New Roman"/>
                <w:sz w:val="24"/>
                <w:szCs w:val="24"/>
              </w:rPr>
              <w:t>интернет-источниками</w:t>
            </w:r>
            <w:proofErr w:type="gramEnd"/>
            <w:r w:rsidR="00081C63">
              <w:rPr>
                <w:rFonts w:eastAsia="Times New Roman"/>
                <w:sz w:val="24"/>
                <w:szCs w:val="24"/>
              </w:rPr>
              <w:t xml:space="preserve"> в тетради.</w:t>
            </w:r>
          </w:p>
        </w:tc>
      </w:tr>
      <w:tr w:rsidR="00C448C9" w14:paraId="163EBC5B" w14:textId="77777777" w:rsidTr="00083D50">
        <w:trPr>
          <w:jc w:val="center"/>
        </w:trPr>
        <w:tc>
          <w:tcPr>
            <w:tcW w:w="7650" w:type="dxa"/>
            <w:vAlign w:val="center"/>
          </w:tcPr>
          <w:p w14:paraId="633B347E" w14:textId="77777777" w:rsidR="00C448C9" w:rsidRDefault="00C448C9" w:rsidP="00083D50">
            <w:pPr>
              <w:jc w:val="center"/>
              <w:rPr>
                <w:rFonts w:eastAsia="Times New Roman"/>
                <w:b/>
                <w:sz w:val="24"/>
                <w:szCs w:val="24"/>
              </w:rPr>
            </w:pPr>
            <w:r>
              <w:rPr>
                <w:rFonts w:eastAsia="Times New Roman"/>
                <w:b/>
                <w:sz w:val="24"/>
                <w:szCs w:val="24"/>
              </w:rPr>
              <w:t>Рекомендации для учителя</w:t>
            </w:r>
          </w:p>
        </w:tc>
        <w:tc>
          <w:tcPr>
            <w:tcW w:w="6910" w:type="dxa"/>
            <w:vAlign w:val="center"/>
          </w:tcPr>
          <w:p w14:paraId="71599F3C" w14:textId="77777777" w:rsidR="00C448C9" w:rsidRDefault="00C448C9" w:rsidP="00083D50">
            <w:pPr>
              <w:rPr>
                <w:rFonts w:eastAsia="Times New Roman"/>
                <w:b/>
                <w:sz w:val="24"/>
                <w:szCs w:val="24"/>
              </w:rPr>
            </w:pPr>
            <w:r>
              <w:rPr>
                <w:rFonts w:eastAsia="Times New Roman"/>
                <w:b/>
                <w:sz w:val="24"/>
                <w:szCs w:val="24"/>
              </w:rPr>
              <w:t>Рекомендации ученика (самостоятельная работа дома):</w:t>
            </w:r>
          </w:p>
        </w:tc>
      </w:tr>
      <w:tr w:rsidR="00C448C9" w14:paraId="00F9FDEC" w14:textId="77777777" w:rsidTr="00083D50">
        <w:trPr>
          <w:trHeight w:val="327"/>
          <w:jc w:val="center"/>
        </w:trPr>
        <w:tc>
          <w:tcPr>
            <w:tcW w:w="14560" w:type="dxa"/>
            <w:gridSpan w:val="2"/>
          </w:tcPr>
          <w:p w14:paraId="6B8C5085" w14:textId="31D86BA5" w:rsidR="00C448C9" w:rsidRDefault="00C448C9" w:rsidP="00081C63">
            <w:pPr>
              <w:rPr>
                <w:rFonts w:eastAsia="Times New Roman"/>
                <w:b/>
                <w:sz w:val="24"/>
                <w:szCs w:val="24"/>
              </w:rPr>
            </w:pPr>
            <w:r>
              <w:rPr>
                <w:rFonts w:eastAsia="Times New Roman"/>
                <w:b/>
                <w:sz w:val="24"/>
                <w:szCs w:val="24"/>
              </w:rPr>
              <w:t xml:space="preserve">Развернутый ответ с </w:t>
            </w:r>
            <w:proofErr w:type="spellStart"/>
            <w:r>
              <w:rPr>
                <w:rFonts w:eastAsia="Times New Roman"/>
                <w:b/>
                <w:sz w:val="24"/>
                <w:szCs w:val="24"/>
              </w:rPr>
              <w:t>критериальным</w:t>
            </w:r>
            <w:proofErr w:type="spellEnd"/>
            <w:r>
              <w:rPr>
                <w:rFonts w:eastAsia="Times New Roman"/>
                <w:b/>
                <w:sz w:val="24"/>
                <w:szCs w:val="24"/>
              </w:rPr>
              <w:t xml:space="preserve"> оцениванием</w:t>
            </w:r>
          </w:p>
        </w:tc>
      </w:tr>
      <w:tr w:rsidR="00C448C9" w:rsidRPr="007D156E" w14:paraId="016A0FF9" w14:textId="77777777" w:rsidTr="00083D50">
        <w:trPr>
          <w:jc w:val="center"/>
        </w:trPr>
        <w:tc>
          <w:tcPr>
            <w:tcW w:w="7650" w:type="dxa"/>
          </w:tcPr>
          <w:p w14:paraId="07D131F8" w14:textId="30C42AFE" w:rsidR="00C448C9" w:rsidRDefault="00C448C9" w:rsidP="00083D50">
            <w:pPr>
              <w:rPr>
                <w:rFonts w:eastAsia="Times New Roman"/>
                <w:bCs/>
                <w:sz w:val="24"/>
                <w:szCs w:val="24"/>
              </w:rPr>
            </w:pPr>
            <w:r>
              <w:rPr>
                <w:rFonts w:eastAsia="Times New Roman"/>
                <w:bCs/>
                <w:sz w:val="24"/>
                <w:szCs w:val="24"/>
              </w:rPr>
              <w:t>Записывает на доске, давая пояснения и рекомендации по выполнению домашнего задания:</w:t>
            </w:r>
          </w:p>
          <w:p w14:paraId="3B9383E1" w14:textId="77777777" w:rsidR="00C448C9" w:rsidRDefault="00C448C9" w:rsidP="00083D50">
            <w:pPr>
              <w:rPr>
                <w:rFonts w:eastAsia="Times New Roman"/>
                <w:bCs/>
                <w:sz w:val="24"/>
                <w:szCs w:val="24"/>
              </w:rPr>
            </w:pPr>
            <w:r>
              <w:rPr>
                <w:rFonts w:eastAsia="Times New Roman"/>
                <w:bCs/>
                <w:sz w:val="24"/>
                <w:szCs w:val="24"/>
              </w:rPr>
              <w:t>Выучить записи в тетради</w:t>
            </w:r>
          </w:p>
          <w:p w14:paraId="1C3C87BF" w14:textId="7B14B6CC" w:rsidR="00C448C9" w:rsidRDefault="00C448C9" w:rsidP="00445551">
            <w:pPr>
              <w:rPr>
                <w:rFonts w:eastAsia="Times New Roman"/>
                <w:bCs/>
                <w:sz w:val="24"/>
                <w:szCs w:val="24"/>
              </w:rPr>
            </w:pPr>
            <w:r>
              <w:rPr>
                <w:rFonts w:eastAsia="Times New Roman"/>
                <w:bCs/>
                <w:sz w:val="24"/>
                <w:szCs w:val="24"/>
              </w:rPr>
              <w:t xml:space="preserve">Составить таблицу, используя учебник ОБЖ; приложение 3 стр.369-370 (авторы С.В. Ким, В.А. Горский) или </w:t>
            </w:r>
            <w:proofErr w:type="gramStart"/>
            <w:r>
              <w:rPr>
                <w:rFonts w:eastAsia="Times New Roman"/>
                <w:bCs/>
                <w:sz w:val="24"/>
                <w:szCs w:val="24"/>
              </w:rPr>
              <w:t>интернет-источники</w:t>
            </w:r>
            <w:proofErr w:type="gramEnd"/>
            <w:r>
              <w:rPr>
                <w:rFonts w:eastAsia="Times New Roman"/>
                <w:bCs/>
                <w:sz w:val="24"/>
                <w:szCs w:val="24"/>
              </w:rPr>
              <w:t>.</w:t>
            </w:r>
          </w:p>
          <w:tbl>
            <w:tblPr>
              <w:tblStyle w:val="af"/>
              <w:tblW w:w="0" w:type="auto"/>
              <w:tblLayout w:type="fixed"/>
              <w:tblLook w:val="04A0" w:firstRow="1" w:lastRow="0" w:firstColumn="1" w:lastColumn="0" w:noHBand="0" w:noVBand="1"/>
            </w:tblPr>
            <w:tblGrid>
              <w:gridCol w:w="2473"/>
              <w:gridCol w:w="2473"/>
              <w:gridCol w:w="2473"/>
            </w:tblGrid>
            <w:tr w:rsidR="00C448C9" w14:paraId="74B724DC" w14:textId="77777777" w:rsidTr="00445551">
              <w:tc>
                <w:tcPr>
                  <w:tcW w:w="2473" w:type="dxa"/>
                </w:tcPr>
                <w:p w14:paraId="3AFA1F6C" w14:textId="1C24CF19" w:rsidR="00C448C9" w:rsidRDefault="00C448C9" w:rsidP="00445551">
                  <w:pPr>
                    <w:rPr>
                      <w:rFonts w:eastAsia="Times New Roman"/>
                      <w:bCs/>
                      <w:sz w:val="24"/>
                      <w:szCs w:val="24"/>
                    </w:rPr>
                  </w:pPr>
                  <w:r>
                    <w:rPr>
                      <w:rFonts w:eastAsia="Times New Roman"/>
                      <w:bCs/>
                      <w:sz w:val="24"/>
                      <w:szCs w:val="24"/>
                    </w:rPr>
                    <w:t>Поражающий фактор</w:t>
                  </w:r>
                </w:p>
              </w:tc>
              <w:tc>
                <w:tcPr>
                  <w:tcW w:w="2473" w:type="dxa"/>
                </w:tcPr>
                <w:p w14:paraId="2894585D" w14:textId="1FC1A8F2" w:rsidR="00C448C9" w:rsidRDefault="00C448C9" w:rsidP="00445551">
                  <w:pPr>
                    <w:rPr>
                      <w:rFonts w:eastAsia="Times New Roman"/>
                      <w:bCs/>
                      <w:sz w:val="24"/>
                      <w:szCs w:val="24"/>
                    </w:rPr>
                  </w:pPr>
                  <w:r>
                    <w:rPr>
                      <w:rFonts w:eastAsia="Times New Roman"/>
                      <w:bCs/>
                      <w:sz w:val="24"/>
                      <w:szCs w:val="24"/>
                    </w:rPr>
                    <w:t>Краткая характеристика</w:t>
                  </w:r>
                </w:p>
              </w:tc>
              <w:tc>
                <w:tcPr>
                  <w:tcW w:w="2473" w:type="dxa"/>
                </w:tcPr>
                <w:p w14:paraId="5E0EB15D" w14:textId="637B01EF" w:rsidR="00C448C9" w:rsidRDefault="00C448C9" w:rsidP="00445551">
                  <w:pPr>
                    <w:rPr>
                      <w:rFonts w:eastAsia="Times New Roman"/>
                      <w:bCs/>
                      <w:sz w:val="24"/>
                      <w:szCs w:val="24"/>
                    </w:rPr>
                  </w:pPr>
                  <w:r>
                    <w:rPr>
                      <w:rFonts w:eastAsia="Times New Roman"/>
                      <w:bCs/>
                      <w:sz w:val="24"/>
                      <w:szCs w:val="24"/>
                    </w:rPr>
                    <w:t>Действие (последствия)</w:t>
                  </w:r>
                </w:p>
              </w:tc>
            </w:tr>
            <w:tr w:rsidR="00C448C9" w14:paraId="2347FF95" w14:textId="77777777" w:rsidTr="00445551">
              <w:tc>
                <w:tcPr>
                  <w:tcW w:w="2473" w:type="dxa"/>
                </w:tcPr>
                <w:p w14:paraId="310DF13A" w14:textId="77777777" w:rsidR="00C448C9" w:rsidRDefault="00C448C9" w:rsidP="00445551">
                  <w:pPr>
                    <w:rPr>
                      <w:rFonts w:eastAsia="Times New Roman"/>
                      <w:bCs/>
                      <w:sz w:val="24"/>
                      <w:szCs w:val="24"/>
                    </w:rPr>
                  </w:pPr>
                </w:p>
              </w:tc>
              <w:tc>
                <w:tcPr>
                  <w:tcW w:w="2473" w:type="dxa"/>
                </w:tcPr>
                <w:p w14:paraId="7EEC07B9" w14:textId="01062C9B" w:rsidR="00C448C9" w:rsidRDefault="00C448C9" w:rsidP="00445551">
                  <w:pPr>
                    <w:rPr>
                      <w:rFonts w:eastAsia="Times New Roman"/>
                      <w:bCs/>
                      <w:sz w:val="24"/>
                      <w:szCs w:val="24"/>
                    </w:rPr>
                  </w:pPr>
                  <w:r>
                    <w:rPr>
                      <w:rFonts w:eastAsia="Times New Roman"/>
                      <w:bCs/>
                      <w:sz w:val="24"/>
                      <w:szCs w:val="24"/>
                    </w:rPr>
                    <w:t>1-2 предложения</w:t>
                  </w:r>
                </w:p>
              </w:tc>
              <w:tc>
                <w:tcPr>
                  <w:tcW w:w="2473" w:type="dxa"/>
                </w:tcPr>
                <w:p w14:paraId="3FF13340" w14:textId="77777777" w:rsidR="00C448C9" w:rsidRDefault="00C448C9" w:rsidP="00445551">
                  <w:pPr>
                    <w:rPr>
                      <w:rFonts w:eastAsia="Times New Roman"/>
                      <w:bCs/>
                      <w:sz w:val="24"/>
                      <w:szCs w:val="24"/>
                    </w:rPr>
                  </w:pPr>
                </w:p>
              </w:tc>
            </w:tr>
          </w:tbl>
          <w:p w14:paraId="593065F4" w14:textId="77777777" w:rsidR="00C448C9" w:rsidRDefault="00C448C9" w:rsidP="00445551">
            <w:pPr>
              <w:rPr>
                <w:rFonts w:eastAsia="Times New Roman"/>
                <w:bCs/>
                <w:sz w:val="24"/>
                <w:szCs w:val="24"/>
              </w:rPr>
            </w:pPr>
          </w:p>
          <w:p w14:paraId="118F071A" w14:textId="57782EA7" w:rsidR="00C448C9" w:rsidRPr="007D156E" w:rsidRDefault="00081C63" w:rsidP="00445551">
            <w:pPr>
              <w:rPr>
                <w:rFonts w:eastAsia="Times New Roman"/>
                <w:bCs/>
                <w:sz w:val="24"/>
                <w:szCs w:val="24"/>
              </w:rPr>
            </w:pPr>
            <w:r>
              <w:rPr>
                <w:rFonts w:eastAsia="Times New Roman"/>
                <w:bCs/>
                <w:sz w:val="24"/>
                <w:szCs w:val="24"/>
              </w:rPr>
              <w:t>Подготовитьс</w:t>
            </w:r>
            <w:r w:rsidR="00AF3152">
              <w:rPr>
                <w:rFonts w:eastAsia="Times New Roman"/>
                <w:bCs/>
                <w:sz w:val="24"/>
                <w:szCs w:val="24"/>
              </w:rPr>
              <w:t>я</w:t>
            </w:r>
            <w:r>
              <w:rPr>
                <w:rFonts w:eastAsia="Times New Roman"/>
                <w:bCs/>
                <w:sz w:val="24"/>
                <w:szCs w:val="24"/>
              </w:rPr>
              <w:t xml:space="preserve"> к устному ответу по этой таблице.</w:t>
            </w:r>
          </w:p>
        </w:tc>
        <w:tc>
          <w:tcPr>
            <w:tcW w:w="6910" w:type="dxa"/>
          </w:tcPr>
          <w:p w14:paraId="3710250C" w14:textId="194EBA2F" w:rsidR="00C448C9" w:rsidRPr="007D156E" w:rsidRDefault="00C448C9" w:rsidP="007F311F">
            <w:pPr>
              <w:rPr>
                <w:rFonts w:eastAsia="Times New Roman"/>
                <w:iCs/>
                <w:sz w:val="24"/>
                <w:szCs w:val="24"/>
              </w:rPr>
            </w:pPr>
            <w:r>
              <w:rPr>
                <w:rFonts w:eastAsia="Times New Roman"/>
                <w:iCs/>
                <w:sz w:val="24"/>
                <w:szCs w:val="24"/>
              </w:rPr>
              <w:t xml:space="preserve">Записывают д/з в дневники (можно </w:t>
            </w:r>
            <w:r w:rsidR="007F311F">
              <w:rPr>
                <w:rFonts w:eastAsia="Times New Roman"/>
                <w:iCs/>
                <w:sz w:val="24"/>
                <w:szCs w:val="24"/>
              </w:rPr>
              <w:t xml:space="preserve">сделать фото на </w:t>
            </w:r>
            <w:r>
              <w:rPr>
                <w:rFonts w:eastAsia="Times New Roman"/>
                <w:iCs/>
                <w:sz w:val="24"/>
                <w:szCs w:val="24"/>
              </w:rPr>
              <w:t xml:space="preserve"> телефон</w:t>
            </w:r>
            <w:r w:rsidR="007F311F">
              <w:rPr>
                <w:rFonts w:eastAsia="Times New Roman"/>
                <w:iCs/>
                <w:sz w:val="24"/>
                <w:szCs w:val="24"/>
              </w:rPr>
              <w:t xml:space="preserve"> </w:t>
            </w:r>
            <w:r>
              <w:rPr>
                <w:rFonts w:eastAsia="Times New Roman"/>
                <w:iCs/>
                <w:sz w:val="24"/>
                <w:szCs w:val="24"/>
              </w:rPr>
              <w:t xml:space="preserve"> с доски)</w:t>
            </w:r>
          </w:p>
        </w:tc>
      </w:tr>
    </w:tbl>
    <w:p w14:paraId="5CF36DB7" w14:textId="77777777" w:rsidR="00761E40" w:rsidRDefault="00761E40" w:rsidP="00761E40">
      <w:pPr>
        <w:widowControl/>
        <w:pBdr>
          <w:top w:val="none" w:sz="4" w:space="0" w:color="000000"/>
          <w:left w:val="none" w:sz="4" w:space="0" w:color="000000"/>
          <w:bottom w:val="none" w:sz="4" w:space="0" w:color="000000"/>
          <w:right w:val="none" w:sz="4" w:space="0" w:color="000000"/>
          <w:between w:val="none" w:sz="4" w:space="0" w:color="000000"/>
        </w:pBdr>
        <w:rPr>
          <w:rFonts w:eastAsia="Times New Roman"/>
          <w:color w:val="000000"/>
          <w:sz w:val="20"/>
          <w:szCs w:val="20"/>
        </w:rPr>
      </w:pPr>
    </w:p>
    <w:p w14:paraId="01C4F069" w14:textId="77777777" w:rsidR="00761E40" w:rsidRDefault="00761E40">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p>
    <w:sectPr w:rsidR="00761E40" w:rsidSect="006D0836">
      <w:pgSz w:w="16838" w:h="11906" w:orient="landscape"/>
      <w:pgMar w:top="993"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C1AFF" w14:textId="77777777" w:rsidR="00F02E4D" w:rsidRDefault="00F02E4D">
      <w:r>
        <w:separator/>
      </w:r>
    </w:p>
  </w:endnote>
  <w:endnote w:type="continuationSeparator" w:id="0">
    <w:p w14:paraId="478E900E" w14:textId="77777777" w:rsidR="00F02E4D" w:rsidRDefault="00F02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Wingdings 3"/>
    <w:charset w:val="0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5F17A" w14:textId="77777777" w:rsidR="00F02E4D" w:rsidRDefault="00F02E4D">
      <w:r>
        <w:separator/>
      </w:r>
    </w:p>
  </w:footnote>
  <w:footnote w:type="continuationSeparator" w:id="0">
    <w:p w14:paraId="51907E04" w14:textId="77777777" w:rsidR="00F02E4D" w:rsidRDefault="00F02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E6850"/>
    <w:multiLevelType w:val="hybridMultilevel"/>
    <w:tmpl w:val="2084EFF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nsid w:val="09192DD0"/>
    <w:multiLevelType w:val="hybridMultilevel"/>
    <w:tmpl w:val="A10255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95F21C1"/>
    <w:multiLevelType w:val="hybridMultilevel"/>
    <w:tmpl w:val="5A60821C"/>
    <w:lvl w:ilvl="0" w:tplc="DF5EC3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A04D6"/>
    <w:multiLevelType w:val="multilevel"/>
    <w:tmpl w:val="6A8ACD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306403"/>
    <w:multiLevelType w:val="hybridMultilevel"/>
    <w:tmpl w:val="447EF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3314E5"/>
    <w:multiLevelType w:val="hybridMultilevel"/>
    <w:tmpl w:val="A3242B12"/>
    <w:lvl w:ilvl="0" w:tplc="BB2039FC">
      <w:start w:val="1"/>
      <w:numFmt w:val="bullet"/>
      <w:lvlText w:val="●"/>
      <w:lvlJc w:val="left"/>
      <w:pPr>
        <w:ind w:left="720" w:hanging="360"/>
      </w:pPr>
      <w:rPr>
        <w:rFonts w:ascii="noto sans symbols" w:eastAsia="noto sans symbols" w:hAnsi="noto sans symbols" w:cs="noto sans symbols"/>
      </w:rPr>
    </w:lvl>
    <w:lvl w:ilvl="1" w:tplc="E0F2491E">
      <w:start w:val="1"/>
      <w:numFmt w:val="bullet"/>
      <w:lvlText w:val="o"/>
      <w:lvlJc w:val="left"/>
      <w:pPr>
        <w:ind w:left="1440" w:hanging="360"/>
      </w:pPr>
      <w:rPr>
        <w:rFonts w:ascii="Courier New" w:eastAsia="Courier New" w:hAnsi="Courier New" w:cs="Courier New"/>
      </w:rPr>
    </w:lvl>
    <w:lvl w:ilvl="2" w:tplc="7F7AF1A0">
      <w:start w:val="1"/>
      <w:numFmt w:val="bullet"/>
      <w:lvlText w:val="▪"/>
      <w:lvlJc w:val="left"/>
      <w:pPr>
        <w:ind w:left="2160" w:hanging="360"/>
      </w:pPr>
      <w:rPr>
        <w:rFonts w:ascii="noto sans symbols" w:eastAsia="noto sans symbols" w:hAnsi="noto sans symbols" w:cs="noto sans symbols"/>
      </w:rPr>
    </w:lvl>
    <w:lvl w:ilvl="3" w:tplc="0C6AB8C4">
      <w:start w:val="1"/>
      <w:numFmt w:val="bullet"/>
      <w:lvlText w:val="●"/>
      <w:lvlJc w:val="left"/>
      <w:pPr>
        <w:ind w:left="2880" w:hanging="360"/>
      </w:pPr>
      <w:rPr>
        <w:rFonts w:ascii="noto sans symbols" w:eastAsia="noto sans symbols" w:hAnsi="noto sans symbols" w:cs="noto sans symbols"/>
      </w:rPr>
    </w:lvl>
    <w:lvl w:ilvl="4" w:tplc="EB38421C">
      <w:start w:val="1"/>
      <w:numFmt w:val="bullet"/>
      <w:lvlText w:val="o"/>
      <w:lvlJc w:val="left"/>
      <w:pPr>
        <w:ind w:left="3600" w:hanging="360"/>
      </w:pPr>
      <w:rPr>
        <w:rFonts w:ascii="Courier New" w:eastAsia="Courier New" w:hAnsi="Courier New" w:cs="Courier New"/>
      </w:rPr>
    </w:lvl>
    <w:lvl w:ilvl="5" w:tplc="879CDE6E">
      <w:start w:val="1"/>
      <w:numFmt w:val="bullet"/>
      <w:lvlText w:val="▪"/>
      <w:lvlJc w:val="left"/>
      <w:pPr>
        <w:ind w:left="4320" w:hanging="360"/>
      </w:pPr>
      <w:rPr>
        <w:rFonts w:ascii="noto sans symbols" w:eastAsia="noto sans symbols" w:hAnsi="noto sans symbols" w:cs="noto sans symbols"/>
      </w:rPr>
    </w:lvl>
    <w:lvl w:ilvl="6" w:tplc="DBC00944">
      <w:start w:val="1"/>
      <w:numFmt w:val="bullet"/>
      <w:lvlText w:val="●"/>
      <w:lvlJc w:val="left"/>
      <w:pPr>
        <w:ind w:left="5040" w:hanging="360"/>
      </w:pPr>
      <w:rPr>
        <w:rFonts w:ascii="noto sans symbols" w:eastAsia="noto sans symbols" w:hAnsi="noto sans symbols" w:cs="noto sans symbols"/>
      </w:rPr>
    </w:lvl>
    <w:lvl w:ilvl="7" w:tplc="B6B849B4">
      <w:start w:val="1"/>
      <w:numFmt w:val="bullet"/>
      <w:lvlText w:val="o"/>
      <w:lvlJc w:val="left"/>
      <w:pPr>
        <w:ind w:left="5760" w:hanging="360"/>
      </w:pPr>
      <w:rPr>
        <w:rFonts w:ascii="Courier New" w:eastAsia="Courier New" w:hAnsi="Courier New" w:cs="Courier New"/>
      </w:rPr>
    </w:lvl>
    <w:lvl w:ilvl="8" w:tplc="FB823372">
      <w:start w:val="1"/>
      <w:numFmt w:val="bullet"/>
      <w:lvlText w:val="▪"/>
      <w:lvlJc w:val="left"/>
      <w:pPr>
        <w:ind w:left="6480" w:hanging="360"/>
      </w:pPr>
      <w:rPr>
        <w:rFonts w:ascii="noto sans symbols" w:eastAsia="noto sans symbols" w:hAnsi="noto sans symbols" w:cs="noto sans symbols"/>
      </w:rPr>
    </w:lvl>
  </w:abstractNum>
  <w:abstractNum w:abstractNumId="6">
    <w:nsid w:val="181B75C7"/>
    <w:multiLevelType w:val="hybridMultilevel"/>
    <w:tmpl w:val="66A43544"/>
    <w:lvl w:ilvl="0" w:tplc="0419000F">
      <w:start w:val="1"/>
      <w:numFmt w:val="decimal"/>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A77EE5"/>
    <w:multiLevelType w:val="hybridMultilevel"/>
    <w:tmpl w:val="F4D4FD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BBE0DA4"/>
    <w:multiLevelType w:val="hybridMultilevel"/>
    <w:tmpl w:val="DEE480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370355"/>
    <w:multiLevelType w:val="multilevel"/>
    <w:tmpl w:val="2C44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722F7"/>
    <w:multiLevelType w:val="multilevel"/>
    <w:tmpl w:val="F5C4F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20F511C"/>
    <w:multiLevelType w:val="hybridMultilevel"/>
    <w:tmpl w:val="F18E99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497758A"/>
    <w:multiLevelType w:val="hybridMultilevel"/>
    <w:tmpl w:val="ED5EE250"/>
    <w:lvl w:ilvl="0" w:tplc="D0F029E6">
      <w:start w:val="1"/>
      <w:numFmt w:val="decimal"/>
      <w:lvlText w:val="%1."/>
      <w:lvlJc w:val="left"/>
      <w:pPr>
        <w:ind w:left="720" w:hanging="360"/>
      </w:pPr>
      <w:rPr>
        <w:rFonts w:ascii="Times New Roman" w:hAnsi="Times New Roman" w:cs="Times New Roman"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DF2785"/>
    <w:multiLevelType w:val="hybridMultilevel"/>
    <w:tmpl w:val="5504D4E6"/>
    <w:lvl w:ilvl="0" w:tplc="F7D2CF5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DF75C0"/>
    <w:multiLevelType w:val="multilevel"/>
    <w:tmpl w:val="54B64B92"/>
    <w:lvl w:ilvl="0">
      <w:start w:val="4"/>
      <w:numFmt w:val="decimal"/>
      <w:lvlText w:val="%1"/>
      <w:lvlJc w:val="left"/>
      <w:pPr>
        <w:ind w:left="360" w:hanging="360"/>
      </w:pPr>
      <w:rPr>
        <w:rFonts w:eastAsia="Calibri" w:hint="default"/>
        <w:sz w:val="22"/>
      </w:rPr>
    </w:lvl>
    <w:lvl w:ilvl="1">
      <w:start w:val="2"/>
      <w:numFmt w:val="decimal"/>
      <w:lvlText w:val="%1.%2"/>
      <w:lvlJc w:val="left"/>
      <w:pPr>
        <w:ind w:left="360" w:hanging="360"/>
      </w:pPr>
      <w:rPr>
        <w:rFonts w:eastAsia="Calibri" w:hint="default"/>
        <w:sz w:val="22"/>
      </w:rPr>
    </w:lvl>
    <w:lvl w:ilvl="2">
      <w:start w:val="1"/>
      <w:numFmt w:val="decimal"/>
      <w:lvlText w:val="%1.%2.%3"/>
      <w:lvlJc w:val="left"/>
      <w:pPr>
        <w:ind w:left="720" w:hanging="720"/>
      </w:pPr>
      <w:rPr>
        <w:rFonts w:eastAsia="Calibri" w:hint="default"/>
        <w:sz w:val="22"/>
      </w:rPr>
    </w:lvl>
    <w:lvl w:ilvl="3">
      <w:start w:val="1"/>
      <w:numFmt w:val="decimal"/>
      <w:lvlText w:val="%1.%2.%3.%4"/>
      <w:lvlJc w:val="left"/>
      <w:pPr>
        <w:ind w:left="720" w:hanging="720"/>
      </w:pPr>
      <w:rPr>
        <w:rFonts w:eastAsia="Calibri" w:hint="default"/>
        <w:sz w:val="22"/>
      </w:rPr>
    </w:lvl>
    <w:lvl w:ilvl="4">
      <w:start w:val="1"/>
      <w:numFmt w:val="decimal"/>
      <w:lvlText w:val="%1.%2.%3.%4.%5"/>
      <w:lvlJc w:val="left"/>
      <w:pPr>
        <w:ind w:left="1080" w:hanging="1080"/>
      </w:pPr>
      <w:rPr>
        <w:rFonts w:eastAsia="Calibri" w:hint="default"/>
        <w:sz w:val="22"/>
      </w:rPr>
    </w:lvl>
    <w:lvl w:ilvl="5">
      <w:start w:val="1"/>
      <w:numFmt w:val="decimal"/>
      <w:lvlText w:val="%1.%2.%3.%4.%5.%6"/>
      <w:lvlJc w:val="left"/>
      <w:pPr>
        <w:ind w:left="1080" w:hanging="1080"/>
      </w:pPr>
      <w:rPr>
        <w:rFonts w:eastAsia="Calibri" w:hint="default"/>
        <w:sz w:val="22"/>
      </w:rPr>
    </w:lvl>
    <w:lvl w:ilvl="6">
      <w:start w:val="1"/>
      <w:numFmt w:val="decimal"/>
      <w:lvlText w:val="%1.%2.%3.%4.%5.%6.%7"/>
      <w:lvlJc w:val="left"/>
      <w:pPr>
        <w:ind w:left="1440" w:hanging="1440"/>
      </w:pPr>
      <w:rPr>
        <w:rFonts w:eastAsia="Calibri" w:hint="default"/>
        <w:sz w:val="22"/>
      </w:rPr>
    </w:lvl>
    <w:lvl w:ilvl="7">
      <w:start w:val="1"/>
      <w:numFmt w:val="decimal"/>
      <w:lvlText w:val="%1.%2.%3.%4.%5.%6.%7.%8"/>
      <w:lvlJc w:val="left"/>
      <w:pPr>
        <w:ind w:left="1440" w:hanging="1440"/>
      </w:pPr>
      <w:rPr>
        <w:rFonts w:eastAsia="Calibri" w:hint="default"/>
        <w:sz w:val="22"/>
      </w:rPr>
    </w:lvl>
    <w:lvl w:ilvl="8">
      <w:start w:val="1"/>
      <w:numFmt w:val="decimal"/>
      <w:lvlText w:val="%1.%2.%3.%4.%5.%6.%7.%8.%9"/>
      <w:lvlJc w:val="left"/>
      <w:pPr>
        <w:ind w:left="1800" w:hanging="1800"/>
      </w:pPr>
      <w:rPr>
        <w:rFonts w:eastAsia="Calibri" w:hint="default"/>
        <w:sz w:val="22"/>
      </w:rPr>
    </w:lvl>
  </w:abstractNum>
  <w:abstractNum w:abstractNumId="15">
    <w:nsid w:val="2B5067F6"/>
    <w:multiLevelType w:val="hybridMultilevel"/>
    <w:tmpl w:val="19D2D0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0CB1A0E"/>
    <w:multiLevelType w:val="hybridMultilevel"/>
    <w:tmpl w:val="A954A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0623E"/>
    <w:multiLevelType w:val="multilevel"/>
    <w:tmpl w:val="7D0CA462"/>
    <w:lvl w:ilvl="0">
      <w:start w:val="4"/>
      <w:numFmt w:val="decimal"/>
      <w:lvlText w:val="%1."/>
      <w:lvlJc w:val="left"/>
      <w:pPr>
        <w:ind w:left="360" w:hanging="360"/>
      </w:pPr>
      <w:rPr>
        <w:rFonts w:hint="default"/>
      </w:rPr>
    </w:lvl>
    <w:lvl w:ilvl="1">
      <w:start w:val="2"/>
      <w:numFmt w:val="decimal"/>
      <w:lvlText w:val="%1.%2."/>
      <w:lvlJc w:val="left"/>
      <w:pPr>
        <w:ind w:left="382" w:hanging="36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18">
    <w:nsid w:val="33BC64AC"/>
    <w:multiLevelType w:val="hybridMultilevel"/>
    <w:tmpl w:val="327E9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0A2F1C"/>
    <w:multiLevelType w:val="hybridMultilevel"/>
    <w:tmpl w:val="8AA8D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1645D1"/>
    <w:multiLevelType w:val="multilevel"/>
    <w:tmpl w:val="A9161FF6"/>
    <w:lvl w:ilvl="0">
      <w:start w:val="1"/>
      <w:numFmt w:val="decimal"/>
      <w:lvlText w:val="%1."/>
      <w:lvlJc w:val="left"/>
      <w:pPr>
        <w:ind w:left="720" w:hanging="360"/>
      </w:pPr>
      <w:rPr>
        <w:rFonts w:ascii="Times New Roman" w:eastAsia="Calibri" w:hAnsi="Times New Roman" w:cs="Times New Roman"/>
        <w:i w:val="0"/>
        <w:sz w:val="24"/>
        <w:szCs w:val="24"/>
      </w:rPr>
    </w:lvl>
    <w:lvl w:ilvl="1">
      <w:start w:val="2"/>
      <w:numFmt w:val="decimal"/>
      <w:isLgl/>
      <w:lvlText w:val="%1.%2."/>
      <w:lvlJc w:val="left"/>
      <w:pPr>
        <w:ind w:left="502"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D0114E5"/>
    <w:multiLevelType w:val="hybridMultilevel"/>
    <w:tmpl w:val="71DC63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0094E75"/>
    <w:multiLevelType w:val="hybridMultilevel"/>
    <w:tmpl w:val="64581E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50B74A5"/>
    <w:multiLevelType w:val="hybridMultilevel"/>
    <w:tmpl w:val="3E9C5FCA"/>
    <w:lvl w:ilvl="0" w:tplc="BB2039FC">
      <w:start w:val="1"/>
      <w:numFmt w:val="bullet"/>
      <w:lvlText w:val="●"/>
      <w:lvlJc w:val="left"/>
      <w:pPr>
        <w:ind w:left="720" w:hanging="360"/>
      </w:pPr>
      <w:rPr>
        <w:rFonts w:ascii="noto sans symbols" w:eastAsia="noto sans symbols" w:hAnsi="noto sans symbols" w:cs="noto sans symbols"/>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5901A4"/>
    <w:multiLevelType w:val="hybridMultilevel"/>
    <w:tmpl w:val="35C4E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1E1E2B"/>
    <w:multiLevelType w:val="hybridMultilevel"/>
    <w:tmpl w:val="1A6CE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2504B6"/>
    <w:multiLevelType w:val="hybridMultilevel"/>
    <w:tmpl w:val="D130A722"/>
    <w:lvl w:ilvl="0" w:tplc="BB2039FC">
      <w:start w:val="1"/>
      <w:numFmt w:val="bullet"/>
      <w:lvlText w:val="●"/>
      <w:lvlJc w:val="left"/>
      <w:pPr>
        <w:ind w:left="720" w:hanging="360"/>
      </w:pPr>
      <w:rPr>
        <w:rFonts w:ascii="noto sans symbols" w:eastAsia="noto sans symbols" w:hAnsi="noto sans symbols" w:cs="noto sans symbol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257567"/>
    <w:multiLevelType w:val="multilevel"/>
    <w:tmpl w:val="99C48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B92838"/>
    <w:multiLevelType w:val="hybridMultilevel"/>
    <w:tmpl w:val="48649504"/>
    <w:lvl w:ilvl="0" w:tplc="BB2039FC">
      <w:start w:val="1"/>
      <w:numFmt w:val="bullet"/>
      <w:lvlText w:val="●"/>
      <w:lvlJc w:val="left"/>
      <w:pPr>
        <w:ind w:left="1440" w:hanging="360"/>
      </w:pPr>
      <w:rPr>
        <w:rFonts w:ascii="noto sans symbols" w:eastAsia="noto sans symbols" w:hAnsi="noto sans symbols" w:cs="noto sans symbol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B157B24"/>
    <w:multiLevelType w:val="hybridMultilevel"/>
    <w:tmpl w:val="BC823C22"/>
    <w:lvl w:ilvl="0" w:tplc="BB2039FC">
      <w:start w:val="1"/>
      <w:numFmt w:val="bullet"/>
      <w:lvlText w:val="●"/>
      <w:lvlJc w:val="left"/>
      <w:pPr>
        <w:ind w:left="720" w:hanging="360"/>
      </w:pPr>
      <w:rPr>
        <w:rFonts w:ascii="noto sans symbols" w:eastAsia="noto sans symbols" w:hAnsi="noto sans symbols" w:cs="noto sans symbol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2F2EEE"/>
    <w:multiLevelType w:val="hybridMultilevel"/>
    <w:tmpl w:val="38F8DFB0"/>
    <w:lvl w:ilvl="0" w:tplc="BB2039FC">
      <w:start w:val="1"/>
      <w:numFmt w:val="bullet"/>
      <w:lvlText w:val="●"/>
      <w:lvlJc w:val="left"/>
      <w:pPr>
        <w:ind w:left="720" w:hanging="360"/>
      </w:pPr>
      <w:rPr>
        <w:rFonts w:ascii="noto sans symbols" w:eastAsia="noto sans symbols" w:hAnsi="noto sans symbols" w:cs="noto sans symbols"/>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6B1BD7"/>
    <w:multiLevelType w:val="hybridMultilevel"/>
    <w:tmpl w:val="67F20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ED612A"/>
    <w:multiLevelType w:val="multilevel"/>
    <w:tmpl w:val="BC081BD0"/>
    <w:lvl w:ilvl="0">
      <w:start w:val="1"/>
      <w:numFmt w:val="decimal"/>
      <w:lvlText w:val="%1"/>
      <w:lvlJc w:val="left"/>
      <w:pPr>
        <w:ind w:left="480" w:hanging="480"/>
      </w:pPr>
      <w:rPr>
        <w:rFonts w:hint="default"/>
        <w:i w:val="0"/>
      </w:rPr>
    </w:lvl>
    <w:lvl w:ilvl="1">
      <w:start w:val="2"/>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33">
    <w:nsid w:val="6493207B"/>
    <w:multiLevelType w:val="hybridMultilevel"/>
    <w:tmpl w:val="C7407CC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A9215C"/>
    <w:multiLevelType w:val="hybridMultilevel"/>
    <w:tmpl w:val="EC7C18BA"/>
    <w:lvl w:ilvl="0" w:tplc="DE9CBC2A">
      <w:start w:val="1"/>
      <w:numFmt w:val="bullet"/>
      <w:lvlText w:val=""/>
      <w:lvlJc w:val="left"/>
      <w:pPr>
        <w:ind w:left="720" w:hanging="360"/>
      </w:pPr>
      <w:rPr>
        <w:rFonts w:ascii="Symbol" w:hAnsi="Symbol" w:hint="default"/>
      </w:rPr>
    </w:lvl>
    <w:lvl w:ilvl="1" w:tplc="3044F814">
      <w:start w:val="1"/>
      <w:numFmt w:val="bullet"/>
      <w:lvlText w:val="o"/>
      <w:lvlJc w:val="left"/>
      <w:pPr>
        <w:ind w:left="1440" w:hanging="360"/>
      </w:pPr>
      <w:rPr>
        <w:rFonts w:ascii="Courier New" w:hAnsi="Courier New" w:cs="Courier New" w:hint="default"/>
      </w:rPr>
    </w:lvl>
    <w:lvl w:ilvl="2" w:tplc="D4A8C1AE">
      <w:start w:val="1"/>
      <w:numFmt w:val="bullet"/>
      <w:lvlText w:val=""/>
      <w:lvlJc w:val="left"/>
      <w:pPr>
        <w:ind w:left="2160" w:hanging="360"/>
      </w:pPr>
      <w:rPr>
        <w:rFonts w:ascii="Wingdings" w:hAnsi="Wingdings" w:hint="default"/>
      </w:rPr>
    </w:lvl>
    <w:lvl w:ilvl="3" w:tplc="C7604EE4">
      <w:start w:val="1"/>
      <w:numFmt w:val="bullet"/>
      <w:lvlText w:val=""/>
      <w:lvlJc w:val="left"/>
      <w:pPr>
        <w:ind w:left="2880" w:hanging="360"/>
      </w:pPr>
      <w:rPr>
        <w:rFonts w:ascii="Symbol" w:hAnsi="Symbol" w:hint="default"/>
      </w:rPr>
    </w:lvl>
    <w:lvl w:ilvl="4" w:tplc="CF3EF286">
      <w:start w:val="1"/>
      <w:numFmt w:val="bullet"/>
      <w:lvlText w:val="o"/>
      <w:lvlJc w:val="left"/>
      <w:pPr>
        <w:ind w:left="3600" w:hanging="360"/>
      </w:pPr>
      <w:rPr>
        <w:rFonts w:ascii="Courier New" w:hAnsi="Courier New" w:cs="Courier New" w:hint="default"/>
      </w:rPr>
    </w:lvl>
    <w:lvl w:ilvl="5" w:tplc="A9CEB2DC">
      <w:start w:val="1"/>
      <w:numFmt w:val="bullet"/>
      <w:lvlText w:val=""/>
      <w:lvlJc w:val="left"/>
      <w:pPr>
        <w:ind w:left="4320" w:hanging="360"/>
      </w:pPr>
      <w:rPr>
        <w:rFonts w:ascii="Wingdings" w:hAnsi="Wingdings" w:hint="default"/>
      </w:rPr>
    </w:lvl>
    <w:lvl w:ilvl="6" w:tplc="268AEB5C">
      <w:start w:val="1"/>
      <w:numFmt w:val="bullet"/>
      <w:lvlText w:val=""/>
      <w:lvlJc w:val="left"/>
      <w:pPr>
        <w:ind w:left="5040" w:hanging="360"/>
      </w:pPr>
      <w:rPr>
        <w:rFonts w:ascii="Symbol" w:hAnsi="Symbol" w:hint="default"/>
      </w:rPr>
    </w:lvl>
    <w:lvl w:ilvl="7" w:tplc="BA90C142">
      <w:start w:val="1"/>
      <w:numFmt w:val="bullet"/>
      <w:lvlText w:val="o"/>
      <w:lvlJc w:val="left"/>
      <w:pPr>
        <w:ind w:left="5760" w:hanging="360"/>
      </w:pPr>
      <w:rPr>
        <w:rFonts w:ascii="Courier New" w:hAnsi="Courier New" w:cs="Courier New" w:hint="default"/>
      </w:rPr>
    </w:lvl>
    <w:lvl w:ilvl="8" w:tplc="98627F9E">
      <w:start w:val="1"/>
      <w:numFmt w:val="bullet"/>
      <w:lvlText w:val=""/>
      <w:lvlJc w:val="left"/>
      <w:pPr>
        <w:ind w:left="6480" w:hanging="360"/>
      </w:pPr>
      <w:rPr>
        <w:rFonts w:ascii="Wingdings" w:hAnsi="Wingdings" w:hint="default"/>
      </w:rPr>
    </w:lvl>
  </w:abstractNum>
  <w:abstractNum w:abstractNumId="35">
    <w:nsid w:val="676F691E"/>
    <w:multiLevelType w:val="hybridMultilevel"/>
    <w:tmpl w:val="FC88A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D9446B"/>
    <w:multiLevelType w:val="hybridMultilevel"/>
    <w:tmpl w:val="0E6CCB5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CF537A9"/>
    <w:multiLevelType w:val="hybridMultilevel"/>
    <w:tmpl w:val="3CFAD12E"/>
    <w:lvl w:ilvl="0" w:tplc="6E60F76C">
      <w:start w:val="1"/>
      <w:numFmt w:val="decimal"/>
      <w:lvlText w:val="%1."/>
      <w:lvlJc w:val="left"/>
      <w:pPr>
        <w:ind w:left="360" w:hanging="360"/>
      </w:pPr>
      <w:rPr>
        <w:rFonts w:hint="default"/>
      </w:rPr>
    </w:lvl>
    <w:lvl w:ilvl="1" w:tplc="784ED8C4">
      <w:start w:val="1"/>
      <w:numFmt w:val="lowerLetter"/>
      <w:lvlText w:val="%2."/>
      <w:lvlJc w:val="left"/>
      <w:pPr>
        <w:ind w:left="1440" w:hanging="360"/>
      </w:pPr>
    </w:lvl>
    <w:lvl w:ilvl="2" w:tplc="76B22348">
      <w:start w:val="1"/>
      <w:numFmt w:val="lowerRoman"/>
      <w:lvlText w:val="%3."/>
      <w:lvlJc w:val="right"/>
      <w:pPr>
        <w:ind w:left="2160" w:hanging="180"/>
      </w:pPr>
    </w:lvl>
    <w:lvl w:ilvl="3" w:tplc="D1C06C7C">
      <w:start w:val="1"/>
      <w:numFmt w:val="decimal"/>
      <w:lvlText w:val="%4."/>
      <w:lvlJc w:val="left"/>
      <w:pPr>
        <w:ind w:left="2880" w:hanging="360"/>
      </w:pPr>
    </w:lvl>
    <w:lvl w:ilvl="4" w:tplc="4E3A877E">
      <w:start w:val="1"/>
      <w:numFmt w:val="lowerLetter"/>
      <w:lvlText w:val="%5."/>
      <w:lvlJc w:val="left"/>
      <w:pPr>
        <w:ind w:left="3600" w:hanging="360"/>
      </w:pPr>
    </w:lvl>
    <w:lvl w:ilvl="5" w:tplc="596286E4">
      <w:start w:val="1"/>
      <w:numFmt w:val="lowerRoman"/>
      <w:lvlText w:val="%6."/>
      <w:lvlJc w:val="right"/>
      <w:pPr>
        <w:ind w:left="4320" w:hanging="180"/>
      </w:pPr>
    </w:lvl>
    <w:lvl w:ilvl="6" w:tplc="6F2C8428">
      <w:start w:val="1"/>
      <w:numFmt w:val="decimal"/>
      <w:lvlText w:val="%7."/>
      <w:lvlJc w:val="left"/>
      <w:pPr>
        <w:ind w:left="5040" w:hanging="360"/>
      </w:pPr>
    </w:lvl>
    <w:lvl w:ilvl="7" w:tplc="86722BD4">
      <w:start w:val="1"/>
      <w:numFmt w:val="lowerLetter"/>
      <w:lvlText w:val="%8."/>
      <w:lvlJc w:val="left"/>
      <w:pPr>
        <w:ind w:left="5760" w:hanging="360"/>
      </w:pPr>
    </w:lvl>
    <w:lvl w:ilvl="8" w:tplc="DBA6F07E">
      <w:start w:val="1"/>
      <w:numFmt w:val="lowerRoman"/>
      <w:lvlText w:val="%9."/>
      <w:lvlJc w:val="right"/>
      <w:pPr>
        <w:ind w:left="6480" w:hanging="180"/>
      </w:pPr>
    </w:lvl>
  </w:abstractNum>
  <w:abstractNum w:abstractNumId="38">
    <w:nsid w:val="6F2F3F6C"/>
    <w:multiLevelType w:val="hybridMultilevel"/>
    <w:tmpl w:val="9B7C4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306E85"/>
    <w:multiLevelType w:val="hybridMultilevel"/>
    <w:tmpl w:val="A710A4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CA5CC8"/>
    <w:multiLevelType w:val="hybridMultilevel"/>
    <w:tmpl w:val="5B902F80"/>
    <w:lvl w:ilvl="0" w:tplc="A2AC4BB2">
      <w:start w:val="1"/>
      <w:numFmt w:val="bullet"/>
      <w:lvlText w:val=""/>
      <w:lvlJc w:val="left"/>
      <w:pPr>
        <w:ind w:left="720" w:hanging="360"/>
      </w:pPr>
      <w:rPr>
        <w:rFonts w:ascii="Symbol" w:hAnsi="Symbol" w:hint="default"/>
      </w:rPr>
    </w:lvl>
    <w:lvl w:ilvl="1" w:tplc="3A066988">
      <w:start w:val="1"/>
      <w:numFmt w:val="bullet"/>
      <w:lvlText w:val="o"/>
      <w:lvlJc w:val="left"/>
      <w:pPr>
        <w:ind w:left="1440" w:hanging="360"/>
      </w:pPr>
      <w:rPr>
        <w:rFonts w:ascii="Courier New" w:hAnsi="Courier New" w:cs="Courier New" w:hint="default"/>
      </w:rPr>
    </w:lvl>
    <w:lvl w:ilvl="2" w:tplc="E7CE8B32">
      <w:start w:val="1"/>
      <w:numFmt w:val="bullet"/>
      <w:lvlText w:val=""/>
      <w:lvlJc w:val="left"/>
      <w:pPr>
        <w:ind w:left="2160" w:hanging="360"/>
      </w:pPr>
      <w:rPr>
        <w:rFonts w:ascii="Wingdings" w:hAnsi="Wingdings" w:hint="default"/>
      </w:rPr>
    </w:lvl>
    <w:lvl w:ilvl="3" w:tplc="943C665C">
      <w:start w:val="1"/>
      <w:numFmt w:val="bullet"/>
      <w:lvlText w:val=""/>
      <w:lvlJc w:val="left"/>
      <w:pPr>
        <w:ind w:left="2880" w:hanging="360"/>
      </w:pPr>
      <w:rPr>
        <w:rFonts w:ascii="Symbol" w:hAnsi="Symbol" w:hint="default"/>
      </w:rPr>
    </w:lvl>
    <w:lvl w:ilvl="4" w:tplc="5FEC3FFE">
      <w:start w:val="1"/>
      <w:numFmt w:val="bullet"/>
      <w:lvlText w:val="o"/>
      <w:lvlJc w:val="left"/>
      <w:pPr>
        <w:ind w:left="3600" w:hanging="360"/>
      </w:pPr>
      <w:rPr>
        <w:rFonts w:ascii="Courier New" w:hAnsi="Courier New" w:cs="Courier New" w:hint="default"/>
      </w:rPr>
    </w:lvl>
    <w:lvl w:ilvl="5" w:tplc="45541C30">
      <w:start w:val="1"/>
      <w:numFmt w:val="bullet"/>
      <w:lvlText w:val=""/>
      <w:lvlJc w:val="left"/>
      <w:pPr>
        <w:ind w:left="4320" w:hanging="360"/>
      </w:pPr>
      <w:rPr>
        <w:rFonts w:ascii="Wingdings" w:hAnsi="Wingdings" w:hint="default"/>
      </w:rPr>
    </w:lvl>
    <w:lvl w:ilvl="6" w:tplc="E77637CC">
      <w:start w:val="1"/>
      <w:numFmt w:val="bullet"/>
      <w:lvlText w:val=""/>
      <w:lvlJc w:val="left"/>
      <w:pPr>
        <w:ind w:left="5040" w:hanging="360"/>
      </w:pPr>
      <w:rPr>
        <w:rFonts w:ascii="Symbol" w:hAnsi="Symbol" w:hint="default"/>
      </w:rPr>
    </w:lvl>
    <w:lvl w:ilvl="7" w:tplc="07244B26">
      <w:start w:val="1"/>
      <w:numFmt w:val="bullet"/>
      <w:lvlText w:val="o"/>
      <w:lvlJc w:val="left"/>
      <w:pPr>
        <w:ind w:left="5760" w:hanging="360"/>
      </w:pPr>
      <w:rPr>
        <w:rFonts w:ascii="Courier New" w:hAnsi="Courier New" w:cs="Courier New" w:hint="default"/>
      </w:rPr>
    </w:lvl>
    <w:lvl w:ilvl="8" w:tplc="86F25B3A">
      <w:start w:val="1"/>
      <w:numFmt w:val="bullet"/>
      <w:lvlText w:val=""/>
      <w:lvlJc w:val="left"/>
      <w:pPr>
        <w:ind w:left="6480" w:hanging="360"/>
      </w:pPr>
      <w:rPr>
        <w:rFonts w:ascii="Wingdings" w:hAnsi="Wingdings" w:hint="default"/>
      </w:rPr>
    </w:lvl>
  </w:abstractNum>
  <w:abstractNum w:abstractNumId="41">
    <w:nsid w:val="762255AA"/>
    <w:multiLevelType w:val="hybridMultilevel"/>
    <w:tmpl w:val="88769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A70E67"/>
    <w:multiLevelType w:val="hybridMultilevel"/>
    <w:tmpl w:val="DEF4A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8B30BA"/>
    <w:multiLevelType w:val="hybridMultilevel"/>
    <w:tmpl w:val="17D0E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9D3122"/>
    <w:multiLevelType w:val="hybridMultilevel"/>
    <w:tmpl w:val="514AE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34"/>
  </w:num>
  <w:num w:numId="3">
    <w:abstractNumId w:val="5"/>
  </w:num>
  <w:num w:numId="4">
    <w:abstractNumId w:val="20"/>
  </w:num>
  <w:num w:numId="5">
    <w:abstractNumId w:val="10"/>
  </w:num>
  <w:num w:numId="6">
    <w:abstractNumId w:val="9"/>
  </w:num>
  <w:num w:numId="7">
    <w:abstractNumId w:val="12"/>
  </w:num>
  <w:num w:numId="8">
    <w:abstractNumId w:val="42"/>
  </w:num>
  <w:num w:numId="9">
    <w:abstractNumId w:val="37"/>
  </w:num>
  <w:num w:numId="10">
    <w:abstractNumId w:val="16"/>
  </w:num>
  <w:num w:numId="11">
    <w:abstractNumId w:val="27"/>
  </w:num>
  <w:num w:numId="12">
    <w:abstractNumId w:val="13"/>
  </w:num>
  <w:num w:numId="13">
    <w:abstractNumId w:val="18"/>
  </w:num>
  <w:num w:numId="14">
    <w:abstractNumId w:val="3"/>
  </w:num>
  <w:num w:numId="15">
    <w:abstractNumId w:val="14"/>
  </w:num>
  <w:num w:numId="16">
    <w:abstractNumId w:val="1"/>
  </w:num>
  <w:num w:numId="17">
    <w:abstractNumId w:val="41"/>
  </w:num>
  <w:num w:numId="18">
    <w:abstractNumId w:val="17"/>
  </w:num>
  <w:num w:numId="19">
    <w:abstractNumId w:val="11"/>
  </w:num>
  <w:num w:numId="20">
    <w:abstractNumId w:val="2"/>
  </w:num>
  <w:num w:numId="21">
    <w:abstractNumId w:val="33"/>
  </w:num>
  <w:num w:numId="22">
    <w:abstractNumId w:val="22"/>
  </w:num>
  <w:num w:numId="23">
    <w:abstractNumId w:val="32"/>
  </w:num>
  <w:num w:numId="24">
    <w:abstractNumId w:val="15"/>
  </w:num>
  <w:num w:numId="25">
    <w:abstractNumId w:val="44"/>
  </w:num>
  <w:num w:numId="26">
    <w:abstractNumId w:val="7"/>
  </w:num>
  <w:num w:numId="27">
    <w:abstractNumId w:val="24"/>
  </w:num>
  <w:num w:numId="28">
    <w:abstractNumId w:val="38"/>
  </w:num>
  <w:num w:numId="29">
    <w:abstractNumId w:val="21"/>
  </w:num>
  <w:num w:numId="30">
    <w:abstractNumId w:val="31"/>
  </w:num>
  <w:num w:numId="31">
    <w:abstractNumId w:val="19"/>
  </w:num>
  <w:num w:numId="32">
    <w:abstractNumId w:val="36"/>
  </w:num>
  <w:num w:numId="33">
    <w:abstractNumId w:val="6"/>
  </w:num>
  <w:num w:numId="34">
    <w:abstractNumId w:val="0"/>
  </w:num>
  <w:num w:numId="35">
    <w:abstractNumId w:val="43"/>
  </w:num>
  <w:num w:numId="36">
    <w:abstractNumId w:val="4"/>
  </w:num>
  <w:num w:numId="37">
    <w:abstractNumId w:val="8"/>
  </w:num>
  <w:num w:numId="38">
    <w:abstractNumId w:val="28"/>
  </w:num>
  <w:num w:numId="39">
    <w:abstractNumId w:val="23"/>
  </w:num>
  <w:num w:numId="40">
    <w:abstractNumId w:val="30"/>
  </w:num>
  <w:num w:numId="41">
    <w:abstractNumId w:val="29"/>
  </w:num>
  <w:num w:numId="42">
    <w:abstractNumId w:val="25"/>
  </w:num>
  <w:num w:numId="43">
    <w:abstractNumId w:val="39"/>
  </w:num>
  <w:num w:numId="44">
    <w:abstractNumId w:val="26"/>
  </w:num>
  <w:num w:numId="45">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084"/>
    <w:rsid w:val="00001D2E"/>
    <w:rsid w:val="000059B2"/>
    <w:rsid w:val="00017892"/>
    <w:rsid w:val="00032E16"/>
    <w:rsid w:val="00056879"/>
    <w:rsid w:val="0006376D"/>
    <w:rsid w:val="00075497"/>
    <w:rsid w:val="00081C63"/>
    <w:rsid w:val="000D461C"/>
    <w:rsid w:val="000F20AE"/>
    <w:rsid w:val="001813A0"/>
    <w:rsid w:val="001822EE"/>
    <w:rsid w:val="00194B6A"/>
    <w:rsid w:val="001A0BD9"/>
    <w:rsid w:val="002127E8"/>
    <w:rsid w:val="00216BED"/>
    <w:rsid w:val="00266B68"/>
    <w:rsid w:val="002863DA"/>
    <w:rsid w:val="00297E75"/>
    <w:rsid w:val="002F28F8"/>
    <w:rsid w:val="0031220D"/>
    <w:rsid w:val="00326998"/>
    <w:rsid w:val="003507DA"/>
    <w:rsid w:val="00366CED"/>
    <w:rsid w:val="003759E0"/>
    <w:rsid w:val="00381FB1"/>
    <w:rsid w:val="00386974"/>
    <w:rsid w:val="003B1261"/>
    <w:rsid w:val="003B4932"/>
    <w:rsid w:val="00402124"/>
    <w:rsid w:val="00403769"/>
    <w:rsid w:val="004248E9"/>
    <w:rsid w:val="00440253"/>
    <w:rsid w:val="00445551"/>
    <w:rsid w:val="004525D4"/>
    <w:rsid w:val="004671FA"/>
    <w:rsid w:val="00481BF8"/>
    <w:rsid w:val="00490284"/>
    <w:rsid w:val="00493762"/>
    <w:rsid w:val="004D2951"/>
    <w:rsid w:val="005206E3"/>
    <w:rsid w:val="005554D0"/>
    <w:rsid w:val="005653DF"/>
    <w:rsid w:val="00591A1E"/>
    <w:rsid w:val="00594A79"/>
    <w:rsid w:val="005973FA"/>
    <w:rsid w:val="005B6CC3"/>
    <w:rsid w:val="005B73B8"/>
    <w:rsid w:val="005C493D"/>
    <w:rsid w:val="00621B66"/>
    <w:rsid w:val="00625E43"/>
    <w:rsid w:val="0065009D"/>
    <w:rsid w:val="006804AC"/>
    <w:rsid w:val="006D0836"/>
    <w:rsid w:val="006F2F5E"/>
    <w:rsid w:val="006F51A0"/>
    <w:rsid w:val="007069CB"/>
    <w:rsid w:val="0070713D"/>
    <w:rsid w:val="00741CC8"/>
    <w:rsid w:val="00743137"/>
    <w:rsid w:val="00761E40"/>
    <w:rsid w:val="00773B8E"/>
    <w:rsid w:val="00790EE3"/>
    <w:rsid w:val="007B75FA"/>
    <w:rsid w:val="007D156E"/>
    <w:rsid w:val="007F311F"/>
    <w:rsid w:val="008363ED"/>
    <w:rsid w:val="0084287A"/>
    <w:rsid w:val="00857463"/>
    <w:rsid w:val="008643F1"/>
    <w:rsid w:val="00885954"/>
    <w:rsid w:val="00890915"/>
    <w:rsid w:val="009035EE"/>
    <w:rsid w:val="009159C8"/>
    <w:rsid w:val="0093348D"/>
    <w:rsid w:val="0094266E"/>
    <w:rsid w:val="009A056F"/>
    <w:rsid w:val="009A5C9D"/>
    <w:rsid w:val="009E5584"/>
    <w:rsid w:val="00A02EFD"/>
    <w:rsid w:val="00A10D3A"/>
    <w:rsid w:val="00A40A01"/>
    <w:rsid w:val="00A42966"/>
    <w:rsid w:val="00A65BC1"/>
    <w:rsid w:val="00AB7FED"/>
    <w:rsid w:val="00AC2F44"/>
    <w:rsid w:val="00AD1075"/>
    <w:rsid w:val="00AF2D57"/>
    <w:rsid w:val="00AF3152"/>
    <w:rsid w:val="00B3489B"/>
    <w:rsid w:val="00B46CA7"/>
    <w:rsid w:val="00B5181A"/>
    <w:rsid w:val="00BA035B"/>
    <w:rsid w:val="00BB61E1"/>
    <w:rsid w:val="00BE2365"/>
    <w:rsid w:val="00C151B0"/>
    <w:rsid w:val="00C448C9"/>
    <w:rsid w:val="00C52084"/>
    <w:rsid w:val="00C64B2B"/>
    <w:rsid w:val="00C64BFC"/>
    <w:rsid w:val="00C85343"/>
    <w:rsid w:val="00CB5820"/>
    <w:rsid w:val="00CD4A82"/>
    <w:rsid w:val="00CE252B"/>
    <w:rsid w:val="00CF1AE5"/>
    <w:rsid w:val="00D113F3"/>
    <w:rsid w:val="00D24ABE"/>
    <w:rsid w:val="00D72F9D"/>
    <w:rsid w:val="00D8109B"/>
    <w:rsid w:val="00D961FA"/>
    <w:rsid w:val="00DE05B1"/>
    <w:rsid w:val="00DE2350"/>
    <w:rsid w:val="00DE4B06"/>
    <w:rsid w:val="00E15AAF"/>
    <w:rsid w:val="00E2496A"/>
    <w:rsid w:val="00E36788"/>
    <w:rsid w:val="00E46D0D"/>
    <w:rsid w:val="00E52325"/>
    <w:rsid w:val="00E73229"/>
    <w:rsid w:val="00EA7EEB"/>
    <w:rsid w:val="00EF74D6"/>
    <w:rsid w:val="00F01C99"/>
    <w:rsid w:val="00F02E4D"/>
    <w:rsid w:val="00F1669F"/>
    <w:rsid w:val="00F200A5"/>
    <w:rsid w:val="00F30069"/>
    <w:rsid w:val="00F44DF8"/>
    <w:rsid w:val="00F52DBA"/>
    <w:rsid w:val="00F57220"/>
    <w:rsid w:val="00F940C3"/>
    <w:rsid w:val="00FB4EB0"/>
    <w:rsid w:val="00FC3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AC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0" w:line="240" w:lineRule="auto"/>
    </w:pPr>
    <w:rPr>
      <w:rFonts w:ascii="Times New Roman" w:eastAsia="Calibri" w:hAnsi="Times New Roman" w:cs="Times New Roman"/>
      <w:lang w:eastAsia="ru-RU"/>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pPr>
  </w:style>
  <w:style w:type="character" w:customStyle="1" w:styleId="ab">
    <w:name w:val="Верхний колонтитул Знак"/>
    <w:basedOn w:val="a0"/>
    <w:link w:val="aa"/>
    <w:uiPriority w:val="99"/>
  </w:style>
  <w:style w:type="paragraph" w:styleId="ac">
    <w:name w:val="footer"/>
    <w:basedOn w:val="a"/>
    <w:link w:val="ad"/>
    <w:uiPriority w:val="99"/>
    <w:unhideWhenUsed/>
    <w:pPr>
      <w:tabs>
        <w:tab w:val="center" w:pos="7143"/>
        <w:tab w:val="right" w:pos="14287"/>
      </w:tabs>
    </w:pPr>
  </w:style>
  <w:style w:type="character" w:customStyle="1" w:styleId="FooterChar">
    <w:name w:val="Footer Char"/>
    <w:basedOn w:val="a0"/>
    <w:uiPriority w:val="99"/>
  </w:style>
  <w:style w:type="paragraph" w:styleId="ae">
    <w:name w:val="caption"/>
    <w:basedOn w:val="a"/>
    <w:next w:val="a"/>
    <w:uiPriority w:val="35"/>
    <w:semiHidden/>
    <w:unhideWhenUsed/>
    <w:qFormat/>
    <w:pPr>
      <w:spacing w:line="276" w:lineRule="auto"/>
    </w:pPr>
    <w:rPr>
      <w:b/>
      <w:bCs/>
      <w:color w:val="4472C4" w:themeColor="accent1"/>
      <w:sz w:val="18"/>
      <w:szCs w:val="18"/>
    </w:rPr>
  </w:style>
  <w:style w:type="character" w:customStyle="1" w:styleId="ad">
    <w:name w:val="Нижний колонтитул Знак"/>
    <w:link w:val="ac"/>
    <w:uiPriority w:val="99"/>
  </w:style>
  <w:style w:type="table" w:styleId="af">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basedOn w:val="a0"/>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style>
  <w:style w:type="table" w:customStyle="1" w:styleId="153">
    <w:name w:val="153"/>
    <w:basedOn w:val="a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lang w:eastAsia="ru-RU"/>
    </w:rPr>
    <w:tblPr>
      <w:tblStyleRowBandSize w:val="1"/>
      <w:tblStyleColBandSize w:val="1"/>
      <w:tblInd w:w="0" w:type="dxa"/>
      <w:tblCellMar>
        <w:top w:w="0" w:type="dxa"/>
        <w:left w:w="115" w:type="dxa"/>
        <w:bottom w:w="0" w:type="dxa"/>
        <w:right w:w="115" w:type="dxa"/>
      </w:tblCellMar>
    </w:tblPr>
  </w:style>
  <w:style w:type="table" w:customStyle="1" w:styleId="152">
    <w:name w:val="152"/>
    <w:basedOn w:val="a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lang w:eastAsia="ru-RU"/>
    </w:rPr>
    <w:tblPr>
      <w:tblStyleRowBandSize w:val="1"/>
      <w:tblStyleColBandSize w:val="1"/>
      <w:tblInd w:w="0" w:type="dxa"/>
      <w:tblCellMar>
        <w:top w:w="0" w:type="dxa"/>
        <w:left w:w="115" w:type="dxa"/>
        <w:bottom w:w="0" w:type="dxa"/>
        <w:right w:w="115" w:type="dxa"/>
      </w:tblCellMar>
    </w:tblPr>
  </w:style>
  <w:style w:type="table" w:customStyle="1" w:styleId="151">
    <w:name w:val="151"/>
    <w:basedOn w:val="a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Ind w:w="0" w:type="dxa"/>
      <w:tblCellMar>
        <w:top w:w="0" w:type="dxa"/>
        <w:left w:w="108" w:type="dxa"/>
        <w:bottom w:w="0" w:type="dxa"/>
        <w:right w:w="108" w:type="dxa"/>
      </w:tblCellMar>
    </w:tblPr>
  </w:style>
  <w:style w:type="paragraph" w:styleId="af8">
    <w:name w:val="List Paragraph"/>
    <w:basedOn w:val="a"/>
    <w:uiPriority w:val="34"/>
    <w:qFormat/>
    <w:pPr>
      <w:widowControl/>
      <w:ind w:left="708"/>
    </w:pPr>
    <w:rPr>
      <w:rFonts w:ascii="Arial Narrow" w:eastAsia="Times New Roman" w:hAnsi="Arial Narrow"/>
      <w:sz w:val="24"/>
      <w:szCs w:val="24"/>
    </w:rPr>
  </w:style>
  <w:style w:type="character" w:styleId="af9">
    <w:name w:val="Hyperlink"/>
    <w:basedOn w:val="a0"/>
    <w:uiPriority w:val="99"/>
    <w:unhideWhenUsed/>
    <w:rPr>
      <w:color w:val="0563C1" w:themeColor="hyperlink"/>
      <w:u w:val="single"/>
    </w:rPr>
  </w:style>
  <w:style w:type="character" w:styleId="afa">
    <w:name w:val="FollowedHyperlink"/>
    <w:basedOn w:val="a0"/>
    <w:uiPriority w:val="99"/>
    <w:semiHidden/>
    <w:unhideWhenUsed/>
    <w:rPr>
      <w:color w:val="954F72" w:themeColor="followedHyperlink"/>
      <w:u w:val="single"/>
    </w:rPr>
  </w:style>
  <w:style w:type="paragraph" w:styleId="afb">
    <w:name w:val="Balloon Text"/>
    <w:basedOn w:val="a"/>
    <w:link w:val="afc"/>
    <w:uiPriority w:val="99"/>
    <w:semiHidden/>
    <w:unhideWhenUsed/>
    <w:rPr>
      <w:rFonts w:ascii="Tahoma" w:hAnsi="Tahoma" w:cs="Tahoma"/>
      <w:sz w:val="16"/>
      <w:szCs w:val="16"/>
    </w:rPr>
  </w:style>
  <w:style w:type="character" w:customStyle="1" w:styleId="afc">
    <w:name w:val="Текст выноски Знак"/>
    <w:basedOn w:val="a0"/>
    <w:link w:val="afb"/>
    <w:uiPriority w:val="99"/>
    <w:semiHidden/>
    <w:rPr>
      <w:rFonts w:ascii="Tahoma" w:eastAsia="Calibri" w:hAnsi="Tahoma" w:cs="Tahoma"/>
      <w:sz w:val="16"/>
      <w:szCs w:val="16"/>
      <w:lang w:eastAsia="ru-RU"/>
    </w:rPr>
  </w:style>
  <w:style w:type="paragraph" w:styleId="afd">
    <w:name w:val="Normal (Web)"/>
    <w:basedOn w:val="a"/>
    <w:uiPriority w:val="99"/>
    <w:unhideWhenUsed/>
    <w:pPr>
      <w:widowControl/>
      <w:spacing w:before="100" w:beforeAutospacing="1" w:after="100" w:afterAutospacing="1"/>
    </w:pPr>
    <w:rPr>
      <w:rFonts w:eastAsia="Times New Roman"/>
      <w:sz w:val="24"/>
      <w:szCs w:val="24"/>
    </w:rPr>
  </w:style>
  <w:style w:type="character" w:customStyle="1" w:styleId="markedcontent">
    <w:name w:val="markedcontent"/>
    <w:basedOn w:val="a0"/>
  </w:style>
  <w:style w:type="character" w:styleId="afe">
    <w:name w:val="Emphasis"/>
    <w:basedOn w:val="a0"/>
    <w:uiPriority w:val="20"/>
    <w:qFormat/>
    <w:rPr>
      <w:i/>
      <w:iCs/>
    </w:rPr>
  </w:style>
  <w:style w:type="character" w:customStyle="1" w:styleId="Aff">
    <w:name w:val="Нет A"/>
  </w:style>
  <w:style w:type="character" w:styleId="aff0">
    <w:name w:val="Strong"/>
    <w:basedOn w:val="a0"/>
    <w:uiPriority w:val="22"/>
    <w:qFormat/>
    <w:rsid w:val="00386974"/>
    <w:rPr>
      <w:b/>
      <w:bCs/>
    </w:rPr>
  </w:style>
  <w:style w:type="character" w:customStyle="1" w:styleId="apple-converted-space">
    <w:name w:val="apple-converted-space"/>
    <w:basedOn w:val="a0"/>
    <w:rsid w:val="00773B8E"/>
  </w:style>
  <w:style w:type="character" w:customStyle="1" w:styleId="ng-scope">
    <w:name w:val="ng-scope"/>
    <w:basedOn w:val="a0"/>
    <w:rsid w:val="00D961FA"/>
  </w:style>
  <w:style w:type="character" w:customStyle="1" w:styleId="24">
    <w:name w:val="Основной текст (2)_"/>
    <w:basedOn w:val="a0"/>
    <w:link w:val="25"/>
    <w:rsid w:val="00366CED"/>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366CED"/>
    <w:pPr>
      <w:shd w:val="clear" w:color="auto" w:fill="FFFFFF"/>
      <w:spacing w:before="240" w:after="120" w:line="0" w:lineRule="atLeast"/>
      <w:jc w:val="both"/>
    </w:pPr>
    <w:rPr>
      <w:rFonts w:eastAsia="Times New Roman"/>
      <w:sz w:val="28"/>
      <w:szCs w:val="28"/>
      <w:lang w:eastAsia="en-US"/>
    </w:rPr>
  </w:style>
  <w:style w:type="character" w:styleId="aff1">
    <w:name w:val="annotation reference"/>
    <w:basedOn w:val="a0"/>
    <w:uiPriority w:val="99"/>
    <w:semiHidden/>
    <w:unhideWhenUsed/>
    <w:rsid w:val="00621B66"/>
    <w:rPr>
      <w:sz w:val="16"/>
      <w:szCs w:val="16"/>
    </w:rPr>
  </w:style>
  <w:style w:type="paragraph" w:styleId="aff2">
    <w:name w:val="annotation text"/>
    <w:basedOn w:val="a"/>
    <w:link w:val="aff3"/>
    <w:uiPriority w:val="99"/>
    <w:semiHidden/>
    <w:unhideWhenUsed/>
    <w:rsid w:val="00621B66"/>
    <w:rPr>
      <w:sz w:val="20"/>
      <w:szCs w:val="20"/>
    </w:rPr>
  </w:style>
  <w:style w:type="character" w:customStyle="1" w:styleId="aff3">
    <w:name w:val="Текст примечания Знак"/>
    <w:basedOn w:val="a0"/>
    <w:link w:val="aff2"/>
    <w:uiPriority w:val="99"/>
    <w:semiHidden/>
    <w:rsid w:val="00621B66"/>
    <w:rPr>
      <w:rFonts w:ascii="Times New Roman" w:eastAsia="Calibri" w:hAnsi="Times New Roman" w:cs="Times New Roman"/>
      <w:sz w:val="20"/>
      <w:szCs w:val="20"/>
      <w:lang w:eastAsia="ru-RU"/>
    </w:rPr>
  </w:style>
  <w:style w:type="paragraph" w:styleId="aff4">
    <w:name w:val="annotation subject"/>
    <w:basedOn w:val="aff2"/>
    <w:next w:val="aff2"/>
    <w:link w:val="aff5"/>
    <w:uiPriority w:val="99"/>
    <w:semiHidden/>
    <w:unhideWhenUsed/>
    <w:rsid w:val="00621B66"/>
    <w:rPr>
      <w:b/>
      <w:bCs/>
    </w:rPr>
  </w:style>
  <w:style w:type="character" w:customStyle="1" w:styleId="aff5">
    <w:name w:val="Тема примечания Знак"/>
    <w:basedOn w:val="aff3"/>
    <w:link w:val="aff4"/>
    <w:uiPriority w:val="99"/>
    <w:semiHidden/>
    <w:rsid w:val="00621B66"/>
    <w:rPr>
      <w:rFonts w:ascii="Times New Roman" w:eastAsia="Calibri" w:hAnsi="Times New Roman" w:cs="Times New Roman"/>
      <w:b/>
      <w:bCs/>
      <w:sz w:val="20"/>
      <w:szCs w:val="20"/>
      <w:lang w:eastAsia="ru-RU"/>
    </w:rPr>
  </w:style>
  <w:style w:type="paragraph" w:styleId="aff6">
    <w:name w:val="Revision"/>
    <w:hidden/>
    <w:uiPriority w:val="99"/>
    <w:semiHidden/>
    <w:rsid w:val="00621B66"/>
    <w:pPr>
      <w:spacing w:after="0" w:line="240" w:lineRule="auto"/>
    </w:pPr>
    <w:rPr>
      <w:rFonts w:ascii="Times New Roman" w:eastAsia="Calibri"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0" w:line="240" w:lineRule="auto"/>
    </w:pPr>
    <w:rPr>
      <w:rFonts w:ascii="Times New Roman" w:eastAsia="Calibri" w:hAnsi="Times New Roman" w:cs="Times New Roman"/>
      <w:lang w:eastAsia="ru-RU"/>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pPr>
  </w:style>
  <w:style w:type="character" w:customStyle="1" w:styleId="ab">
    <w:name w:val="Верхний колонтитул Знак"/>
    <w:basedOn w:val="a0"/>
    <w:link w:val="aa"/>
    <w:uiPriority w:val="99"/>
  </w:style>
  <w:style w:type="paragraph" w:styleId="ac">
    <w:name w:val="footer"/>
    <w:basedOn w:val="a"/>
    <w:link w:val="ad"/>
    <w:uiPriority w:val="99"/>
    <w:unhideWhenUsed/>
    <w:pPr>
      <w:tabs>
        <w:tab w:val="center" w:pos="7143"/>
        <w:tab w:val="right" w:pos="14287"/>
      </w:tabs>
    </w:pPr>
  </w:style>
  <w:style w:type="character" w:customStyle="1" w:styleId="FooterChar">
    <w:name w:val="Footer Char"/>
    <w:basedOn w:val="a0"/>
    <w:uiPriority w:val="99"/>
  </w:style>
  <w:style w:type="paragraph" w:styleId="ae">
    <w:name w:val="caption"/>
    <w:basedOn w:val="a"/>
    <w:next w:val="a"/>
    <w:uiPriority w:val="35"/>
    <w:semiHidden/>
    <w:unhideWhenUsed/>
    <w:qFormat/>
    <w:pPr>
      <w:spacing w:line="276" w:lineRule="auto"/>
    </w:pPr>
    <w:rPr>
      <w:b/>
      <w:bCs/>
      <w:color w:val="4472C4" w:themeColor="accent1"/>
      <w:sz w:val="18"/>
      <w:szCs w:val="18"/>
    </w:rPr>
  </w:style>
  <w:style w:type="character" w:customStyle="1" w:styleId="ad">
    <w:name w:val="Нижний колонтитул Знак"/>
    <w:link w:val="ac"/>
    <w:uiPriority w:val="99"/>
  </w:style>
  <w:style w:type="table" w:styleId="af">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basedOn w:val="a0"/>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style>
  <w:style w:type="table" w:customStyle="1" w:styleId="153">
    <w:name w:val="153"/>
    <w:basedOn w:val="a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lang w:eastAsia="ru-RU"/>
    </w:rPr>
    <w:tblPr>
      <w:tblStyleRowBandSize w:val="1"/>
      <w:tblStyleColBandSize w:val="1"/>
      <w:tblInd w:w="0" w:type="dxa"/>
      <w:tblCellMar>
        <w:top w:w="0" w:type="dxa"/>
        <w:left w:w="115" w:type="dxa"/>
        <w:bottom w:w="0" w:type="dxa"/>
        <w:right w:w="115" w:type="dxa"/>
      </w:tblCellMar>
    </w:tblPr>
  </w:style>
  <w:style w:type="table" w:customStyle="1" w:styleId="152">
    <w:name w:val="152"/>
    <w:basedOn w:val="a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Unicode MS" w:hAnsi="Times New Roman" w:cs="Times New Roman"/>
      <w:lang w:eastAsia="ru-RU"/>
    </w:rPr>
    <w:tblPr>
      <w:tblStyleRowBandSize w:val="1"/>
      <w:tblStyleColBandSize w:val="1"/>
      <w:tblInd w:w="0" w:type="dxa"/>
      <w:tblCellMar>
        <w:top w:w="0" w:type="dxa"/>
        <w:left w:w="115" w:type="dxa"/>
        <w:bottom w:w="0" w:type="dxa"/>
        <w:right w:w="115" w:type="dxa"/>
      </w:tblCellMar>
    </w:tblPr>
  </w:style>
  <w:style w:type="table" w:customStyle="1" w:styleId="151">
    <w:name w:val="151"/>
    <w:basedOn w:val="a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eastAsia="ru-RU"/>
    </w:rPr>
    <w:tblPr>
      <w:tblStyleRowBandSize w:val="1"/>
      <w:tblStyleColBandSize w:val="1"/>
      <w:tblInd w:w="0" w:type="dxa"/>
      <w:tblCellMar>
        <w:top w:w="0" w:type="dxa"/>
        <w:left w:w="108" w:type="dxa"/>
        <w:bottom w:w="0" w:type="dxa"/>
        <w:right w:w="108" w:type="dxa"/>
      </w:tblCellMar>
    </w:tblPr>
  </w:style>
  <w:style w:type="paragraph" w:styleId="af8">
    <w:name w:val="List Paragraph"/>
    <w:basedOn w:val="a"/>
    <w:uiPriority w:val="34"/>
    <w:qFormat/>
    <w:pPr>
      <w:widowControl/>
      <w:ind w:left="708"/>
    </w:pPr>
    <w:rPr>
      <w:rFonts w:ascii="Arial Narrow" w:eastAsia="Times New Roman" w:hAnsi="Arial Narrow"/>
      <w:sz w:val="24"/>
      <w:szCs w:val="24"/>
    </w:rPr>
  </w:style>
  <w:style w:type="character" w:styleId="af9">
    <w:name w:val="Hyperlink"/>
    <w:basedOn w:val="a0"/>
    <w:uiPriority w:val="99"/>
    <w:unhideWhenUsed/>
    <w:rPr>
      <w:color w:val="0563C1" w:themeColor="hyperlink"/>
      <w:u w:val="single"/>
    </w:rPr>
  </w:style>
  <w:style w:type="character" w:styleId="afa">
    <w:name w:val="FollowedHyperlink"/>
    <w:basedOn w:val="a0"/>
    <w:uiPriority w:val="99"/>
    <w:semiHidden/>
    <w:unhideWhenUsed/>
    <w:rPr>
      <w:color w:val="954F72" w:themeColor="followedHyperlink"/>
      <w:u w:val="single"/>
    </w:rPr>
  </w:style>
  <w:style w:type="paragraph" w:styleId="afb">
    <w:name w:val="Balloon Text"/>
    <w:basedOn w:val="a"/>
    <w:link w:val="afc"/>
    <w:uiPriority w:val="99"/>
    <w:semiHidden/>
    <w:unhideWhenUsed/>
    <w:rPr>
      <w:rFonts w:ascii="Tahoma" w:hAnsi="Tahoma" w:cs="Tahoma"/>
      <w:sz w:val="16"/>
      <w:szCs w:val="16"/>
    </w:rPr>
  </w:style>
  <w:style w:type="character" w:customStyle="1" w:styleId="afc">
    <w:name w:val="Текст выноски Знак"/>
    <w:basedOn w:val="a0"/>
    <w:link w:val="afb"/>
    <w:uiPriority w:val="99"/>
    <w:semiHidden/>
    <w:rPr>
      <w:rFonts w:ascii="Tahoma" w:eastAsia="Calibri" w:hAnsi="Tahoma" w:cs="Tahoma"/>
      <w:sz w:val="16"/>
      <w:szCs w:val="16"/>
      <w:lang w:eastAsia="ru-RU"/>
    </w:rPr>
  </w:style>
  <w:style w:type="paragraph" w:styleId="afd">
    <w:name w:val="Normal (Web)"/>
    <w:basedOn w:val="a"/>
    <w:uiPriority w:val="99"/>
    <w:unhideWhenUsed/>
    <w:pPr>
      <w:widowControl/>
      <w:spacing w:before="100" w:beforeAutospacing="1" w:after="100" w:afterAutospacing="1"/>
    </w:pPr>
    <w:rPr>
      <w:rFonts w:eastAsia="Times New Roman"/>
      <w:sz w:val="24"/>
      <w:szCs w:val="24"/>
    </w:rPr>
  </w:style>
  <w:style w:type="character" w:customStyle="1" w:styleId="markedcontent">
    <w:name w:val="markedcontent"/>
    <w:basedOn w:val="a0"/>
  </w:style>
  <w:style w:type="character" w:styleId="afe">
    <w:name w:val="Emphasis"/>
    <w:basedOn w:val="a0"/>
    <w:uiPriority w:val="20"/>
    <w:qFormat/>
    <w:rPr>
      <w:i/>
      <w:iCs/>
    </w:rPr>
  </w:style>
  <w:style w:type="character" w:customStyle="1" w:styleId="Aff">
    <w:name w:val="Нет A"/>
  </w:style>
  <w:style w:type="character" w:styleId="aff0">
    <w:name w:val="Strong"/>
    <w:basedOn w:val="a0"/>
    <w:uiPriority w:val="22"/>
    <w:qFormat/>
    <w:rsid w:val="00386974"/>
    <w:rPr>
      <w:b/>
      <w:bCs/>
    </w:rPr>
  </w:style>
  <w:style w:type="character" w:customStyle="1" w:styleId="apple-converted-space">
    <w:name w:val="apple-converted-space"/>
    <w:basedOn w:val="a0"/>
    <w:rsid w:val="00773B8E"/>
  </w:style>
  <w:style w:type="character" w:customStyle="1" w:styleId="ng-scope">
    <w:name w:val="ng-scope"/>
    <w:basedOn w:val="a0"/>
    <w:rsid w:val="00D961FA"/>
  </w:style>
  <w:style w:type="character" w:customStyle="1" w:styleId="24">
    <w:name w:val="Основной текст (2)_"/>
    <w:basedOn w:val="a0"/>
    <w:link w:val="25"/>
    <w:rsid w:val="00366CED"/>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366CED"/>
    <w:pPr>
      <w:shd w:val="clear" w:color="auto" w:fill="FFFFFF"/>
      <w:spacing w:before="240" w:after="120" w:line="0" w:lineRule="atLeast"/>
      <w:jc w:val="both"/>
    </w:pPr>
    <w:rPr>
      <w:rFonts w:eastAsia="Times New Roman"/>
      <w:sz w:val="28"/>
      <w:szCs w:val="28"/>
      <w:lang w:eastAsia="en-US"/>
    </w:rPr>
  </w:style>
  <w:style w:type="character" w:styleId="aff1">
    <w:name w:val="annotation reference"/>
    <w:basedOn w:val="a0"/>
    <w:uiPriority w:val="99"/>
    <w:semiHidden/>
    <w:unhideWhenUsed/>
    <w:rsid w:val="00621B66"/>
    <w:rPr>
      <w:sz w:val="16"/>
      <w:szCs w:val="16"/>
    </w:rPr>
  </w:style>
  <w:style w:type="paragraph" w:styleId="aff2">
    <w:name w:val="annotation text"/>
    <w:basedOn w:val="a"/>
    <w:link w:val="aff3"/>
    <w:uiPriority w:val="99"/>
    <w:semiHidden/>
    <w:unhideWhenUsed/>
    <w:rsid w:val="00621B66"/>
    <w:rPr>
      <w:sz w:val="20"/>
      <w:szCs w:val="20"/>
    </w:rPr>
  </w:style>
  <w:style w:type="character" w:customStyle="1" w:styleId="aff3">
    <w:name w:val="Текст примечания Знак"/>
    <w:basedOn w:val="a0"/>
    <w:link w:val="aff2"/>
    <w:uiPriority w:val="99"/>
    <w:semiHidden/>
    <w:rsid w:val="00621B66"/>
    <w:rPr>
      <w:rFonts w:ascii="Times New Roman" w:eastAsia="Calibri" w:hAnsi="Times New Roman" w:cs="Times New Roman"/>
      <w:sz w:val="20"/>
      <w:szCs w:val="20"/>
      <w:lang w:eastAsia="ru-RU"/>
    </w:rPr>
  </w:style>
  <w:style w:type="paragraph" w:styleId="aff4">
    <w:name w:val="annotation subject"/>
    <w:basedOn w:val="aff2"/>
    <w:next w:val="aff2"/>
    <w:link w:val="aff5"/>
    <w:uiPriority w:val="99"/>
    <w:semiHidden/>
    <w:unhideWhenUsed/>
    <w:rsid w:val="00621B66"/>
    <w:rPr>
      <w:b/>
      <w:bCs/>
    </w:rPr>
  </w:style>
  <w:style w:type="character" w:customStyle="1" w:styleId="aff5">
    <w:name w:val="Тема примечания Знак"/>
    <w:basedOn w:val="aff3"/>
    <w:link w:val="aff4"/>
    <w:uiPriority w:val="99"/>
    <w:semiHidden/>
    <w:rsid w:val="00621B66"/>
    <w:rPr>
      <w:rFonts w:ascii="Times New Roman" w:eastAsia="Calibri" w:hAnsi="Times New Roman" w:cs="Times New Roman"/>
      <w:b/>
      <w:bCs/>
      <w:sz w:val="20"/>
      <w:szCs w:val="20"/>
      <w:lang w:eastAsia="ru-RU"/>
    </w:rPr>
  </w:style>
  <w:style w:type="paragraph" w:styleId="aff6">
    <w:name w:val="Revision"/>
    <w:hidden/>
    <w:uiPriority w:val="99"/>
    <w:semiHidden/>
    <w:rsid w:val="00621B66"/>
    <w:pPr>
      <w:spacing w:after="0" w:line="240" w:lineRule="auto"/>
    </w:pPr>
    <w:rPr>
      <w:rFonts w:ascii="Times New Roman" w:eastAsia="Calibri"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71609">
      <w:bodyDiv w:val="1"/>
      <w:marLeft w:val="0"/>
      <w:marRight w:val="0"/>
      <w:marTop w:val="0"/>
      <w:marBottom w:val="0"/>
      <w:divBdr>
        <w:top w:val="none" w:sz="0" w:space="0" w:color="auto"/>
        <w:left w:val="none" w:sz="0" w:space="0" w:color="auto"/>
        <w:bottom w:val="none" w:sz="0" w:space="0" w:color="auto"/>
        <w:right w:val="none" w:sz="0" w:space="0" w:color="auto"/>
      </w:divBdr>
      <w:divsChild>
        <w:div w:id="158880633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125267701">
      <w:bodyDiv w:val="1"/>
      <w:marLeft w:val="0"/>
      <w:marRight w:val="0"/>
      <w:marTop w:val="0"/>
      <w:marBottom w:val="0"/>
      <w:divBdr>
        <w:top w:val="none" w:sz="0" w:space="0" w:color="auto"/>
        <w:left w:val="none" w:sz="0" w:space="0" w:color="auto"/>
        <w:bottom w:val="none" w:sz="0" w:space="0" w:color="auto"/>
        <w:right w:val="none" w:sz="0" w:space="0" w:color="auto"/>
      </w:divBdr>
    </w:div>
    <w:div w:id="1147472612">
      <w:bodyDiv w:val="1"/>
      <w:marLeft w:val="0"/>
      <w:marRight w:val="0"/>
      <w:marTop w:val="0"/>
      <w:marBottom w:val="0"/>
      <w:divBdr>
        <w:top w:val="none" w:sz="0" w:space="0" w:color="auto"/>
        <w:left w:val="none" w:sz="0" w:space="0" w:color="auto"/>
        <w:bottom w:val="none" w:sz="0" w:space="0" w:color="auto"/>
        <w:right w:val="none" w:sz="0" w:space="0" w:color="auto"/>
      </w:divBdr>
    </w:div>
    <w:div w:id="205607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youtu.be/0IZ_GKoA6q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92604-362B-4AC8-9B2F-BB3164378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1</Pages>
  <Words>2317</Words>
  <Characters>13211</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16</cp:revision>
  <dcterms:created xsi:type="dcterms:W3CDTF">2024-05-17T11:57:00Z</dcterms:created>
  <dcterms:modified xsi:type="dcterms:W3CDTF">2024-08-05T09:43:00Z</dcterms:modified>
</cp:coreProperties>
</file>