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F9" w:rsidRPr="008D1ABD" w:rsidRDefault="00B837F9" w:rsidP="00B837F9">
      <w:pPr>
        <w:jc w:val="right"/>
        <w:rPr>
          <w:rFonts w:ascii="Times New Roman" w:hAnsi="Times New Roman"/>
          <w:b/>
          <w:i/>
          <w:sz w:val="24"/>
        </w:rPr>
      </w:pPr>
      <w:r w:rsidRPr="008D1ABD">
        <w:rPr>
          <w:rFonts w:ascii="Times New Roman" w:eastAsia="Times New Roman" w:hAnsi="Times New Roman"/>
          <w:b/>
          <w:i/>
          <w:color w:val="000000"/>
          <w:kern w:val="28"/>
          <w:sz w:val="24"/>
        </w:rPr>
        <w:t xml:space="preserve">Тельнов Андрей Васильевич, тренер-преподаватель </w:t>
      </w:r>
      <w:r w:rsidRPr="008D1ABD">
        <w:rPr>
          <w:rFonts w:ascii="Times New Roman" w:hAnsi="Times New Roman"/>
          <w:b/>
          <w:i/>
          <w:sz w:val="24"/>
        </w:rPr>
        <w:t xml:space="preserve">БУ ДО </w:t>
      </w:r>
    </w:p>
    <w:p w:rsidR="00B837F9" w:rsidRPr="008D1ABD" w:rsidRDefault="00B837F9" w:rsidP="00B837F9">
      <w:pPr>
        <w:jc w:val="right"/>
        <w:rPr>
          <w:rFonts w:ascii="Times New Roman" w:hAnsi="Times New Roman"/>
          <w:b/>
          <w:i/>
          <w:sz w:val="24"/>
        </w:rPr>
      </w:pPr>
      <w:r w:rsidRPr="008D1ABD">
        <w:rPr>
          <w:rFonts w:ascii="Times New Roman" w:hAnsi="Times New Roman"/>
          <w:b/>
          <w:i/>
          <w:sz w:val="24"/>
        </w:rPr>
        <w:t>«Спортивная школа паралимпийского и сурдлимпийского резерва</w:t>
      </w:r>
    </w:p>
    <w:p w:rsidR="00B837F9" w:rsidRPr="00B837F9" w:rsidRDefault="00B837F9" w:rsidP="00B837F9">
      <w:pPr>
        <w:jc w:val="right"/>
        <w:rPr>
          <w:rFonts w:ascii="Times New Roman" w:hAnsi="Times New Roman"/>
          <w:b/>
          <w:i/>
          <w:sz w:val="24"/>
        </w:rPr>
      </w:pPr>
      <w:r w:rsidRPr="008D1ABD">
        <w:rPr>
          <w:rFonts w:ascii="Times New Roman" w:hAnsi="Times New Roman"/>
          <w:b/>
          <w:i/>
          <w:sz w:val="24"/>
        </w:rPr>
        <w:t xml:space="preserve"> «Центр адаптивного спорта Югры»</w:t>
      </w:r>
    </w:p>
    <w:p w:rsidR="00B837F9" w:rsidRDefault="00B837F9" w:rsidP="00B837F9">
      <w:pPr>
        <w:widowControl/>
        <w:shd w:val="clear" w:color="auto" w:fill="FFFFFF"/>
        <w:autoSpaceDE w:val="0"/>
        <w:spacing w:line="360" w:lineRule="auto"/>
        <w:ind w:right="85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</w:pPr>
    </w:p>
    <w:p w:rsidR="00B837F9" w:rsidRPr="00667EB8" w:rsidRDefault="00B837F9" w:rsidP="00B837F9">
      <w:pPr>
        <w:widowControl/>
        <w:shd w:val="clear" w:color="auto" w:fill="FFFFFF"/>
        <w:autoSpaceDE w:val="0"/>
        <w:spacing w:line="360" w:lineRule="auto"/>
        <w:ind w:right="85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  <w:t>Адаптивное п</w:t>
      </w:r>
      <w:r w:rsidRPr="00667EB8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  <w:t>лаван</w:t>
      </w: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  <w:t xml:space="preserve">ие  как  средство  </w:t>
      </w:r>
      <w:r w:rsidRPr="00667EB8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  <w:t xml:space="preserve">развития  двигательной подготовленности </w:t>
      </w:r>
    </w:p>
    <w:p w:rsidR="00B837F9" w:rsidRPr="00667EB8" w:rsidRDefault="00B837F9" w:rsidP="00B837F9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667EB8">
        <w:rPr>
          <w:rFonts w:ascii="Times New Roman" w:eastAsia="Times New Roman" w:hAnsi="Times New Roman"/>
          <w:color w:val="000000"/>
          <w:kern w:val="0"/>
          <w:sz w:val="28"/>
          <w:szCs w:val="28"/>
        </w:rPr>
        <w:t>Для обозначения способностей, относящихся к двигательной деятельности, пользуются разными понятиями. Следует отметить, что эти понятия-термины отражают специфику научных дисциплин, из которых они возникли. Например, в теории и методике физического воспитания в большей мере используют термины «физические» или «двигательные» способности, в психологии</w:t>
      </w:r>
      <w:r w:rsidRPr="00667EB8">
        <w:rPr>
          <w:rFonts w:ascii="Times New Roman" w:eastAsia="Arial" w:hAnsi="Times New Roman"/>
          <w:color w:val="000000"/>
          <w:kern w:val="0"/>
          <w:sz w:val="28"/>
          <w:szCs w:val="28"/>
        </w:rPr>
        <w:t xml:space="preserve"> </w:t>
      </w:r>
      <w:r w:rsidRPr="00667EB8">
        <w:rPr>
          <w:rFonts w:ascii="Times New Roman" w:eastAsia="Times New Roman" w:hAnsi="Times New Roman"/>
          <w:color w:val="000000"/>
          <w:kern w:val="0"/>
          <w:sz w:val="28"/>
          <w:szCs w:val="28"/>
        </w:rPr>
        <w:t>«психомоторные» и «психофизические» способности,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</w:t>
      </w:r>
      <w:r w:rsidRPr="00667EB8">
        <w:rPr>
          <w:rFonts w:ascii="Times New Roman" w:eastAsia="Times New Roman" w:hAnsi="Times New Roman"/>
          <w:color w:val="000000"/>
          <w:kern w:val="0"/>
          <w:sz w:val="28"/>
          <w:szCs w:val="28"/>
        </w:rPr>
        <w:t>в физиологии – «физические качества», в биомеханике – «физические» или «моторные качества».</w:t>
      </w:r>
    </w:p>
    <w:p w:rsidR="00B837F9" w:rsidRPr="00667EB8" w:rsidRDefault="00B837F9" w:rsidP="00B837F9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667EB8">
        <w:rPr>
          <w:rFonts w:ascii="Times New Roman" w:eastAsia="Times New Roman" w:hAnsi="Times New Roman"/>
          <w:color w:val="000000"/>
          <w:kern w:val="0"/>
          <w:sz w:val="28"/>
          <w:szCs w:val="28"/>
        </w:rPr>
        <w:t>Доктор педагогических наук В.И. Лях [28] отмечает, что у разных людей уровень развития и сочетания, названных физическими качеств очень различны. Поэтому в современной литературе используют термин не «физические качества», а «физические (двигательные) способности»: силовые, скоростные, координационные и пр. По его мнению, понятие «физические способности» точнее передаёт смысл о сложном составе компонентов, входящих в ту или иную группу способностей, а также то, что они неодинаково развиты у каждого индивидуума.</w:t>
      </w:r>
    </w:p>
    <w:p w:rsidR="00B837F9" w:rsidRPr="00667EB8" w:rsidRDefault="00B837F9" w:rsidP="00B837F9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667EB8">
        <w:rPr>
          <w:rFonts w:ascii="Times New Roman" w:eastAsia="Times New Roman" w:hAnsi="Times New Roman"/>
          <w:color w:val="000000"/>
          <w:kern w:val="0"/>
          <w:sz w:val="28"/>
          <w:szCs w:val="28"/>
        </w:rPr>
        <w:t>Необходимо более четко разделять понятия «двигательное качество» и «двигательная способность». Исходя из этого, возможно следующее соотношение данных понятий: «физическое качество» есть разновидность двигательного качества, представляет собой ту или иную определенность в проявлении, преимущественно морфофункциональных свойств организма человека в процессе осуществления им двигательной деятельности; «физическая способность»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– </w:t>
      </w:r>
      <w:r w:rsidRPr="00667EB8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это совокупность индивидуальных особенностей человека,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определяющих  степень </w:t>
      </w:r>
      <w:r w:rsidRPr="00667EB8">
        <w:rPr>
          <w:rFonts w:ascii="Times New Roman" w:eastAsia="Times New Roman" w:hAnsi="Times New Roman"/>
          <w:color w:val="000000"/>
          <w:kern w:val="0"/>
          <w:sz w:val="28"/>
          <w:szCs w:val="28"/>
        </w:rPr>
        <w:t>успешности    проявления    физического качества в двигательной деятельности;</w:t>
      </w:r>
    </w:p>
    <w:p w:rsidR="00B837F9" w:rsidRPr="00667EB8" w:rsidRDefault="00B837F9" w:rsidP="00B837F9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667EB8">
        <w:rPr>
          <w:rFonts w:ascii="Times New Roman" w:eastAsia="Times New Roman" w:hAnsi="Times New Roman"/>
          <w:color w:val="000000"/>
          <w:kern w:val="0"/>
          <w:sz w:val="28"/>
          <w:szCs w:val="28"/>
        </w:rPr>
        <w:lastRenderedPageBreak/>
        <w:t xml:space="preserve">Конкретные разновидности </w:t>
      </w:r>
      <w:r w:rsidRPr="00667EB8">
        <w:rPr>
          <w:rFonts w:ascii="Times New Roman" w:eastAsia="Times New Roman" w:hAnsi="Times New Roman"/>
          <w:iCs/>
          <w:color w:val="000000"/>
          <w:kern w:val="0"/>
          <w:sz w:val="28"/>
          <w:szCs w:val="28"/>
        </w:rPr>
        <w:t xml:space="preserve">понятия «физическое качество» могут быть </w:t>
      </w:r>
      <w:r w:rsidRPr="00667EB8">
        <w:rPr>
          <w:rFonts w:ascii="Times New Roman" w:eastAsia="Times New Roman" w:hAnsi="Times New Roman"/>
          <w:color w:val="000000"/>
          <w:kern w:val="0"/>
          <w:sz w:val="28"/>
          <w:szCs w:val="28"/>
        </w:rPr>
        <w:t>определены следующим образом:</w:t>
      </w:r>
    </w:p>
    <w:p w:rsidR="00B837F9" w:rsidRPr="00667EB8" w:rsidRDefault="00B837F9" w:rsidP="00B837F9">
      <w:pPr>
        <w:widowControl/>
        <w:numPr>
          <w:ilvl w:val="1"/>
          <w:numId w:val="1"/>
        </w:numPr>
        <w:shd w:val="clear" w:color="auto" w:fill="FFFFFF"/>
        <w:autoSpaceDE w:val="0"/>
        <w:spacing w:line="360" w:lineRule="auto"/>
        <w:ind w:right="85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667EB8">
        <w:rPr>
          <w:rFonts w:ascii="Times New Roman" w:eastAsia="Times New Roman" w:hAnsi="Times New Roman"/>
          <w:color w:val="000000"/>
          <w:kern w:val="0"/>
          <w:sz w:val="28"/>
          <w:szCs w:val="28"/>
        </w:rPr>
        <w:t>мышечная сила человека есть   физическое   качество, представляющее собой   определенность   в   проявлении   тех   морфофункциональных   свойств организма, которые способствуют преодолению внешнего или внутреннего сопротивления в процессе двигательной деятельности;</w:t>
      </w:r>
    </w:p>
    <w:p w:rsidR="00B837F9" w:rsidRPr="00667EB8" w:rsidRDefault="00B837F9" w:rsidP="00B837F9">
      <w:pPr>
        <w:widowControl/>
        <w:numPr>
          <w:ilvl w:val="1"/>
          <w:numId w:val="1"/>
        </w:numPr>
        <w:shd w:val="clear" w:color="auto" w:fill="FFFFFF"/>
        <w:autoSpaceDE w:val="0"/>
        <w:spacing w:line="360" w:lineRule="auto"/>
        <w:ind w:right="85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667EB8">
        <w:rPr>
          <w:rFonts w:ascii="Times New Roman" w:eastAsia="Times New Roman" w:hAnsi="Times New Roman"/>
          <w:color w:val="000000"/>
          <w:kern w:val="0"/>
          <w:sz w:val="28"/>
          <w:szCs w:val="28"/>
        </w:rPr>
        <w:t>двигательная быстрота человека есть физическое качество, представляющее собой определенность в проявлении тех морфофункциональных свойств организма, которые обусловливают скоростные характеристики двигательной деятельности. Формами двигательной быстроты являются двигательная реакция, быстрота отдельного движения и частота движений;</w:t>
      </w:r>
    </w:p>
    <w:p w:rsidR="00B837F9" w:rsidRPr="00667EB8" w:rsidRDefault="00B837F9" w:rsidP="00B837F9">
      <w:pPr>
        <w:widowControl/>
        <w:numPr>
          <w:ilvl w:val="1"/>
          <w:numId w:val="1"/>
        </w:numPr>
        <w:shd w:val="clear" w:color="auto" w:fill="FFFFFF"/>
        <w:autoSpaceDE w:val="0"/>
        <w:spacing w:line="360" w:lineRule="auto"/>
        <w:ind w:right="85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667EB8">
        <w:rPr>
          <w:rFonts w:ascii="Times New Roman" w:eastAsia="Times New Roman" w:hAnsi="Times New Roman"/>
          <w:color w:val="000000"/>
          <w:kern w:val="0"/>
          <w:sz w:val="28"/>
          <w:szCs w:val="28"/>
        </w:rPr>
        <w:t>выносливость человека есть   физическое    качество,  представляющее собой   определенность   в   проявлении   тех   морфофункциональных   свойств организма, которые обусловливают сопротивление организма утомлению в процессе двигательной деятельности. В зависимости от характера утомления выносливость        подразделяется        на        скоро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стную (алактатную </w:t>
      </w:r>
      <w:r w:rsidRPr="00667EB8">
        <w:rPr>
          <w:rFonts w:ascii="Times New Roman" w:eastAsia="Times New Roman" w:hAnsi="Times New Roman"/>
          <w:color w:val="000000"/>
          <w:kern w:val="0"/>
          <w:sz w:val="28"/>
          <w:szCs w:val="28"/>
        </w:rPr>
        <w:t>и гликолитическую), аэробную (общую), смешанную (аэробно-анаэробную) и силовую;</w:t>
      </w:r>
    </w:p>
    <w:p w:rsidR="00B837F9" w:rsidRPr="00667EB8" w:rsidRDefault="00B837F9" w:rsidP="00B837F9">
      <w:pPr>
        <w:widowControl/>
        <w:numPr>
          <w:ilvl w:val="1"/>
          <w:numId w:val="1"/>
        </w:numPr>
        <w:shd w:val="clear" w:color="auto" w:fill="FFFFFF"/>
        <w:autoSpaceDE w:val="0"/>
        <w:spacing w:line="360" w:lineRule="auto"/>
        <w:ind w:right="85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667EB8">
        <w:rPr>
          <w:rFonts w:ascii="Times New Roman" w:eastAsia="Times New Roman" w:hAnsi="Times New Roman"/>
          <w:color w:val="000000"/>
          <w:kern w:val="0"/>
          <w:sz w:val="28"/>
          <w:szCs w:val="28"/>
        </w:rPr>
        <w:t>гибкость человека есть физическое   качество, представляющее собой определенность в проявлении тех морфофункциональных свойств организма, которые обусловливают амплитуду двигательных действий.</w:t>
      </w:r>
    </w:p>
    <w:p w:rsidR="00B837F9" w:rsidRPr="00667EB8" w:rsidRDefault="00B837F9" w:rsidP="00B837F9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667EB8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Однако, считает В.И. Лях [28], вполне допустимо использовать оба понятия: «физические качества» и «двигательные способности», как равнозначные. При этом нужно понимать, что когда говорится о развитии </w:t>
      </w:r>
      <w:r w:rsidRPr="00667EB8">
        <w:rPr>
          <w:rFonts w:ascii="Times New Roman" w:eastAsia="Times New Roman" w:hAnsi="Times New Roman"/>
          <w:color w:val="000000"/>
          <w:kern w:val="0"/>
          <w:sz w:val="28"/>
          <w:szCs w:val="28"/>
        </w:rPr>
        <w:lastRenderedPageBreak/>
        <w:t>силы мышц или быстроты, под этим следует понимать процесс развития соответствующих силовых и скоростных способностей.</w:t>
      </w:r>
    </w:p>
    <w:p w:rsidR="00B837F9" w:rsidRPr="00667EB8" w:rsidRDefault="00B837F9" w:rsidP="00B837F9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667EB8">
        <w:rPr>
          <w:rFonts w:ascii="Times New Roman" w:eastAsia="Times New Roman" w:hAnsi="Times New Roman"/>
          <w:color w:val="000000"/>
          <w:kern w:val="0"/>
          <w:sz w:val="28"/>
          <w:szCs w:val="28"/>
        </w:rPr>
        <w:t>Представление о физических качествах первоначально использовалось лишь в методической литературе по физическому воспитанию и спорту и лишь, затем постепенно завоевало права гражданства в физиологии спорта и других научных дисциплинах. Необходимость введения наряду с традиционным представлением о двигательных навыках ещё и специальной категории «физические качества» вызвана запросами практики, в частности                    различием в методике    преподавания. Так, при обучении движениям преподаватель может бесчисленными способами помочь ученикам получить представление о правильном выполнении (о положение тела, направление и амплитуде движения,  его ритме и т.п.).  Но в  отношении силы,  скорости, продолжительности и других подобных параметров он может давать лишь такие указания, как «сильнее-слабее», «быстрее-медленнее» и т.п.</w:t>
      </w:r>
    </w:p>
    <w:p w:rsidR="00B837F9" w:rsidRPr="00667EB8" w:rsidRDefault="00B837F9" w:rsidP="00B837F9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667EB8">
        <w:rPr>
          <w:rFonts w:ascii="Times New Roman" w:eastAsia="Times New Roman" w:hAnsi="Times New Roman"/>
          <w:color w:val="000000"/>
          <w:kern w:val="0"/>
          <w:sz w:val="28"/>
          <w:szCs w:val="28"/>
        </w:rPr>
        <w:t>По мнению Б.А. Ашмарина [2], под физическими качествами понимают определённые социально обусловленные совокупности биологических и психологических свойств человека, выражающих его физическую готовность осуществлять активную двигательную деятельность. Он также указывает, что к числу основных физических качеств, обеспечивающих все многообразие решения двигательных задач, относят физическую силу, физическую выносливость, физическую быстроту и физическую ловкость.</w:t>
      </w:r>
    </w:p>
    <w:p w:rsidR="004C3864" w:rsidRPr="00B837F9" w:rsidRDefault="00B837F9" w:rsidP="00B837F9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667EB8">
        <w:rPr>
          <w:rFonts w:ascii="Times New Roman" w:eastAsia="Times New Roman" w:hAnsi="Times New Roman"/>
          <w:color w:val="000000"/>
          <w:kern w:val="0"/>
          <w:sz w:val="28"/>
          <w:szCs w:val="28"/>
        </w:rPr>
        <w:t>Итак, двигательные способности можно определить как индивидуальные особенности, определяющие уровень двигательных возможностей человека.</w:t>
      </w:r>
    </w:p>
    <w:sectPr w:rsidR="004C3864" w:rsidRPr="00B837F9" w:rsidSect="004C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571"/>
    <w:multiLevelType w:val="hybridMultilevel"/>
    <w:tmpl w:val="D4EE6248"/>
    <w:lvl w:ilvl="0" w:tplc="D812A4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812A4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37F9"/>
    <w:rsid w:val="004C3864"/>
    <w:rsid w:val="00B8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F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3</cp:revision>
  <dcterms:created xsi:type="dcterms:W3CDTF">2024-08-24T12:44:00Z</dcterms:created>
  <dcterms:modified xsi:type="dcterms:W3CDTF">2024-08-24T12:54:00Z</dcterms:modified>
</cp:coreProperties>
</file>