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РАЗВИТИЕ ТВОРЧЕСКОЙ ДЕЯТЕЛЬНОСТИ УЧАЩИХСЯ НА УРОКАХ ЛИТЕРАТУРЫ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из самых серьезных и трудных задач - это научить детей думать, умение мыслить творчески, самостоятельно. Думаю, что этим и занимаемся мы, учителя русского языка и литературы, на своих уроках. "Литература развивает творческое начало в человеке, в конечном счете искусство направлено на то, чтобы сформировать воображение". (В. Давыдов)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уроках литературы я стараюсь своих учеников не только ввести в мир прекрасного, приобщить их к образцам ответственной и мировой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художествен-ной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культуры, к духовным исканиям выдающихся писателей, воспитать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по-требность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чтении, интерес к литературе, научить понимать художественное слово, но и развивать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литератуно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-художественные задатки, речевое творчество, потребность и умение владеть богатствами родной речи.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В.А. Сухомлинский ставил слово в основу творчества, чуткость к красоте слова считал огромной силой, облагораживающий духовный мир ребенка.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своей работе стараюсь поощрять и развивать литературное творчество школьников, ведь это проявление активных сил души, формирование интеллекта. Использую систему индивидуальных творческих работ. От класса к классу характер заданий усложняется. Если в V -VI классах в качес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тве индивидуального задания дается сочинение загадки, сказки, небольшого рассказа из жизненного опыта, то в старших классах могут быть предложены такие творческие работы, как самостоятельные художественные зарисовки, создание литературных портретов, очерки, репортажи, стихотворения, а также исследовательские работы на основе литературного краеведения, музейных материалов.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у школьников глубоко личное, эмоциональное отношение к художественному произведению помогают небольшие письменные работы на один урок или часть урока. Они дают ученику чаще высказать свои мысли о прочитанном, делиться впечатлениями, эмоционально откликаться на мысли автора, воспитывают внимание и художественные детали, учат анализировать и сопоставлять литературные явления.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Развивают художественное воображение, творческое начало письменные работы по сопоставлению литературного текста и иллюстрированных материалов к нему, отдельного эпизода и его экранизации.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Хорошее знание содержания, интерес к произведению дают пищу и для таких работ, которые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предполагают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бы продолжение авторской мысли.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Конечно, сочинение - одно из сильнейших средств, способствующих развитию мысли ученика, росту его сознательного отношения к жизни, но и немаловажное значение имеет и хорошее владение устной речью, умение отстаивать свою точку зрения. Этому способствует внимательное, глубинное проникновение в содержание художественного произведения. И я согласна с теми, кто утверждает, что этот практически бесконечный процесс в школе не завершается, а только начинается и продолжается в течение всей жизни человека.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Успешно совершенное постижение художественного произведения протекает, когда в осмысление созданного писателем включаются чувства и весь опыт юного читателя, когда художественное восприятие и познание опираются на эмоциональную, нравственную, общеобразовательную подготовленность, когда восприятие становятся эстетическим фактором, в свою очередь активно развивающим культуру чувств, поэтическую наблюдательность, читательский интеллект. Непрерывно меняющийся опыт человека приводит к тому, что каждый раз воображение по-новому воссоздает нарисованные писателем картины,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от-сюда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ощущение новизны, углубление впечатлений при повторном и последующих обращениях к произведению.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глубокого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понимания  изображенного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искусстве слова необходимо, с одной стороны, мобилизовать прошлые представления, впечатления, понятия, с другой - творчески трансформировать их на основе ориентиров, намеченных писателем, довести до состояния образа, приближающегося к данному в произведении. Необходима социальная подготовка. Мысль эта звучала еще в работах В.Г. Белинского: "Для полного, истинного постижения искусства,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 следовательно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и полного, истинного наслаждения им, необходимо основательное изучение, развитие: эстетическое чувство, получаемое человеком от природы, должно возвыситься на степень эстетического вкуса, приобретаемого изучением и развитием.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А это возможно только для тех, кто на искусство смотрит не как на приятно препровождение времени, веселое занятие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  нечего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делать или легкое средство от скуки, но кто видит в искусстве серьезное дело, требующее размышления, развивающее ум и сердце. Это та же наука, та же ученость, потому что для истинного постижения искусства нужно много и много, всегда и всегда учиться, и притом, многому такому, что, по-видимому, находится совершенно вне сферы искусства".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Потребность в общении с искусством, интерес к нему удовлетворяются на основе трех каналов связи: при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помощи  непосредственного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общения к произведениям, посредством получения информации об искусстве, в процессе собственной творческой деятельности.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в процессе самостоятельной домашней работы, регламентированной требованиями программ и направляемой учителем, школьники знакомятся с большим количеством литературно-художественных текстов, осваивают обширную информацию о языке искусства слова и закономерностях его развития. По-другому складывается собственно-творческая деятельность, но не репродуктивная, какой она преимущественно бывает, когда учащиеся пишут сочинения на темы, связанные с постижением изучаемых литературно-художественных произведений, а продуктивная, в основе которой - создание оригинальных собственных художественных решений.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Конкретность художественного образа не терпит абстрактного восприятия. Образ в этом случае рассыпается, перестает существовать, а стало быть, и не будет целенаправленно воздействовать на сознание учащихся своими специфическими свойствами, среди которых наиболее характерно и сильно эмоциональное воздействие. Вот почему изучение художественной литературы нельзя обособить от системы формирования образного мышления, которое является условием и создания, и постижения искусства.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видеть изображенные в литературно-художественном произведении предметы, явления, события, людей, остро воспринимать их чувства - качества, развиваемые опытом. Увидеть созданную писателем картину, наполнить ее живыми красками, звуками, запахами, биением жизни может научить опыт деятелей искусства.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Постановка вопросов специальных вопросов, упражнений пробуждают мысль и воображение, увеличивают силу чувственного восприятия: оно приобретает конкретность, осязаемость, написанное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яснее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воплощается в звуках, формах, красках, запахах.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Подготовленное определенным образом, целенаправленное общение с литературой может стать мощным средством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познания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запечатленного в произведении. Выработка способности самостоятельно проникать в образ, оценивать его эмоциональное и идейное содержание - на мой взгляд, первоочередная задача, цель в области литературного развития учащихся. Без чувственного восприятия не может быть сопереживания, сотворчества, искусство исчезает, в сознании запечатлевается лишь его перевод на язык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литературотворческих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понятий. Успешное решение задачи неразрывно связано с совершенствованием постижения литературно-творческих текстов, созданием условий, когда каждая нарисованная писателем картина заиграет в представлении учащихся всем богатством красок, когда, не ограничиваясь восприятием сюжетной канвы, юные читатели волшебством воображения, усиленного теоретико- и историко-литературной подготовленностью, сумеют максимально проникнуть в богатство идейно-художественного содержания.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моей практике не часто встречались учащиеся, способные без специальной и упражнений мгновенно вообразить прочитанное, поэтому я стараюсь пробуждать в учащихся мыслителей, поэтов, художников, способных постичь мир чувств, видеть краски, звуки, недоступные неподготовленному человеку. А это становится возможным при изучении художественных произведений, все этапы анализа развивают учащихся, вводят в творческую лабораторию, вдохновляют на собственное творчество. Так возникает двуединая по своему существу задача - вооружение учащихся методами самостоятельно постижения произведений искусства слова в их специфике и пробуждение стойкого интереса к изучаемым текстам, желания еще и еще раз к ним возвратиться, формирование высокого художественного вкуса и эстетических потребностей, нравственное воспитание; формирование духовного богатства и научного мировоззрения.</w:t>
      </w:r>
    </w:p>
    <w:p w:rsidR="00C36AFC" w:rsidRDefault="00C36AFC" w:rsidP="00C36A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Решающим условием развития литературно-творческих способностей школьников является повседневная работа учителя с учетом интересов, способностей и подготовленности </w:t>
      </w:r>
      <w:r>
        <w:rPr>
          <w:rFonts w:ascii="Arial" w:hAnsi="Arial" w:cs="Arial"/>
          <w:color w:val="000000"/>
          <w:sz w:val="21"/>
          <w:szCs w:val="21"/>
        </w:rPr>
        <w:lastRenderedPageBreak/>
        <w:t>учеников. Развивая воображение, образное мышление школьников, постепенно углубляя их самостоятельность в ходе работы с текстом художественного произведения, устных и письменных литературных опытов, учитель учит "мыслить с пером в руках", формирует творческую личность.</w:t>
      </w:r>
    </w:p>
    <w:p w:rsidR="001911E2" w:rsidRDefault="001911E2"/>
    <w:sectPr w:rsidR="0019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7A"/>
    <w:rsid w:val="0001157A"/>
    <w:rsid w:val="001911E2"/>
    <w:rsid w:val="00C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6062-B20D-4396-AEB0-5AFEA6E3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2024-08-31T06:50:00Z</dcterms:created>
  <dcterms:modified xsi:type="dcterms:W3CDTF">2024-08-31T06:51:00Z</dcterms:modified>
</cp:coreProperties>
</file>