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92" w:rsidRDefault="007E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- КОНСПЕКТ </w:t>
      </w:r>
    </w:p>
    <w:p w:rsidR="007C1392" w:rsidRDefault="007E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урока музыки</w:t>
      </w:r>
    </w:p>
    <w:p w:rsidR="007C1392" w:rsidRDefault="007C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Автор программы:</w:t>
      </w:r>
      <w:r w:rsidR="004A7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Г.П. Сергеева, Е.Д. Критская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«Рапсодия в стиле блюз Дж.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Гершвина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7 класс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познакомить обучающихся  с новыми понятиями «джаз», «блюз», «рапсодия».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>
        <w:rPr>
          <w:rFonts w:ascii="Times New Roman" w:eastAsia="SimSun" w:hAnsi="Times New Roman" w:cs="Times New Roman"/>
          <w:sz w:val="32"/>
          <w:szCs w:val="32"/>
        </w:rPr>
        <w:t>ознакомить обучающихся с жанром инструментальной музыки «Рапсодия»;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sz w:val="32"/>
          <w:szCs w:val="32"/>
        </w:rPr>
        <w:t>развить навык анализа музыкального произведения;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Воспитательные: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>
        <w:rPr>
          <w:rFonts w:ascii="Times New Roman" w:eastAsia="SimSun" w:hAnsi="Times New Roman" w:cs="Times New Roman"/>
          <w:sz w:val="32"/>
          <w:szCs w:val="32"/>
        </w:rPr>
        <w:t>оспитать интерес и любовь к музыке джазового характера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 w:themeFill="background1"/>
          <w:lang w:eastAsia="ru-RU"/>
        </w:rPr>
        <w:t>Планируемые результаты: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i/>
          <w:iCs/>
          <w:color w:val="000000"/>
          <w:sz w:val="32"/>
          <w:szCs w:val="32"/>
          <w:lang w:val="ru-RU"/>
        </w:rPr>
      </w:pPr>
      <w:r>
        <w:rPr>
          <w:rFonts w:eastAsia="sans-serif"/>
          <w:i/>
          <w:iCs/>
          <w:color w:val="000000"/>
          <w:sz w:val="32"/>
          <w:szCs w:val="32"/>
          <w:shd w:val="clear" w:color="auto" w:fill="FFFFFF"/>
          <w:lang w:val="ru-RU"/>
        </w:rPr>
        <w:t>Личностные.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32"/>
          <w:szCs w:val="32"/>
          <w:lang w:val="ru-RU"/>
        </w:rPr>
      </w:pPr>
      <w:r w:rsidRPr="004A7903">
        <w:rPr>
          <w:sz w:val="28"/>
          <w:szCs w:val="28"/>
          <w:lang w:val="ru-RU"/>
        </w:rPr>
        <w:t>–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 xml:space="preserve"> сформировать умение проявлять интерес к новому, обобщать, рассуждать;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i/>
          <w:iCs/>
          <w:color w:val="000000"/>
          <w:sz w:val="32"/>
          <w:szCs w:val="32"/>
          <w:lang w:val="ru-RU"/>
        </w:rPr>
      </w:pPr>
      <w:r>
        <w:rPr>
          <w:rFonts w:eastAsia="sans-serif"/>
          <w:i/>
          <w:iCs/>
          <w:color w:val="000000"/>
          <w:sz w:val="32"/>
          <w:szCs w:val="32"/>
          <w:shd w:val="clear" w:color="auto" w:fill="FFFFFF"/>
          <w:lang w:val="ru-RU"/>
        </w:rPr>
        <w:t>Предметные.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 w:rsidRPr="004A7903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р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асширить музыкальный и обще-культурный кругозор; воспитать музыкальный вкус, устойчивый интерес к музыке своего народа и других народов мира, классическому и современному музыкальному наследию.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i/>
          <w:iCs/>
          <w:color w:val="000000"/>
          <w:sz w:val="32"/>
          <w:szCs w:val="32"/>
          <w:lang w:val="ru-RU"/>
        </w:rPr>
      </w:pPr>
      <w:r>
        <w:rPr>
          <w:rFonts w:eastAsia="sans-serif"/>
          <w:i/>
          <w:iCs/>
          <w:color w:val="000000"/>
          <w:sz w:val="32"/>
          <w:szCs w:val="32"/>
          <w:shd w:val="clear" w:color="auto" w:fill="FFFFFF"/>
          <w:lang w:val="ru-RU"/>
        </w:rPr>
        <w:t>Метапредметные.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Times New Roman"/>
          <w:b/>
          <w:bCs/>
          <w:color w:val="000000"/>
          <w:sz w:val="32"/>
          <w:szCs w:val="32"/>
          <w:highlight w:val="yellow"/>
          <w:u w:val="single"/>
          <w:lang w:val="ru-RU" w:eastAsia="ru-RU"/>
        </w:rPr>
      </w:pPr>
      <w:r w:rsidRPr="004A7903">
        <w:rPr>
          <w:sz w:val="28"/>
          <w:szCs w:val="28"/>
          <w:lang w:val="ru-RU"/>
        </w:rPr>
        <w:t xml:space="preserve">– </w:t>
      </w:r>
      <w:r>
        <w:rPr>
          <w:sz w:val="32"/>
          <w:szCs w:val="32"/>
          <w:lang w:val="ru-RU"/>
        </w:rPr>
        <w:t xml:space="preserve">научить </w:t>
      </w:r>
      <w:r>
        <w:rPr>
          <w:sz w:val="28"/>
          <w:szCs w:val="28"/>
          <w:lang w:val="ru-RU"/>
        </w:rPr>
        <w:t>с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амостоятельно ставить новые учебные задачи на основе развития познавательных мотивов и интересов; уметь определять понятия, обобщать.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формирование новых знаний.</w:t>
      </w:r>
    </w:p>
    <w:p w:rsidR="007C1392" w:rsidRPr="004A7903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лекция</w:t>
      </w:r>
      <w:r w:rsidRPr="004A79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Методы обучения: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метод размышления о музыке, наглядность, словесный рассказ.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Формы организации учебной деятельности: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фронтальная.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опрос.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фортепиано, компьютер, мультимедийный проектор.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УМК: хрестоматия музыкального материала, учебник, творческая тетрадь.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Художественный материал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C1392" w:rsidRDefault="007E5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Дж. Гершвин, «Колыбельная» из оперы «Порги и Бесс».</w:t>
      </w:r>
    </w:p>
    <w:p w:rsidR="007C1392" w:rsidRDefault="007E5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Вивальди, «Времена года. Лето».</w:t>
      </w:r>
    </w:p>
    <w:p w:rsidR="007C1392" w:rsidRDefault="007E5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Л.ван Бетховен, «Симфония №5», 1 часть.</w:t>
      </w:r>
    </w:p>
    <w:p w:rsidR="007C1392" w:rsidRDefault="007E5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Дж. Гершвин, «Рапсодия в стиле блюз».</w:t>
      </w:r>
    </w:p>
    <w:p w:rsidR="007C1392" w:rsidRDefault="007E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урока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C1392" w:rsidRDefault="007C1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1392" w:rsidRDefault="007E592E">
      <w:pPr>
        <w:pStyle w:val="a3"/>
        <w:shd w:val="clear" w:color="auto" w:fill="FFFFFF"/>
        <w:spacing w:beforeAutospacing="0" w:after="120" w:afterAutospacing="0"/>
        <w:jc w:val="right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b/>
          <w:bCs/>
          <w:color w:val="000000"/>
          <w:sz w:val="32"/>
          <w:szCs w:val="32"/>
          <w:shd w:val="clear" w:color="auto" w:fill="FFFFFF"/>
          <w:lang w:val="ru-RU"/>
        </w:rPr>
        <w:t>В моей голове столько мелодий,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jc w:val="right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b/>
          <w:bCs/>
          <w:color w:val="000000"/>
          <w:sz w:val="32"/>
          <w:szCs w:val="32"/>
          <w:shd w:val="clear" w:color="auto" w:fill="FFFFFF"/>
          <w:lang w:val="ru-RU"/>
        </w:rPr>
        <w:t>что не хватит и ста лет,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jc w:val="right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b/>
          <w:bCs/>
          <w:color w:val="000000"/>
          <w:sz w:val="32"/>
          <w:szCs w:val="32"/>
          <w:shd w:val="clear" w:color="auto" w:fill="FFFFFF"/>
          <w:lang w:val="ru-RU"/>
        </w:rPr>
        <w:t>чтоб записать их все на бумаге».</w:t>
      </w:r>
    </w:p>
    <w:p w:rsidR="007C1392" w:rsidRDefault="007C1392">
      <w:pPr>
        <w:pStyle w:val="a3"/>
        <w:shd w:val="clear" w:color="auto" w:fill="FFFFFF"/>
        <w:spacing w:beforeAutospacing="0" w:after="120" w:afterAutospacing="0"/>
        <w:jc w:val="right"/>
        <w:rPr>
          <w:rFonts w:eastAsia="sans-serif"/>
          <w:color w:val="000000"/>
          <w:sz w:val="32"/>
          <w:szCs w:val="32"/>
          <w:lang w:val="ru-RU"/>
        </w:rPr>
      </w:pPr>
    </w:p>
    <w:p w:rsidR="007C1392" w:rsidRDefault="007E592E">
      <w:pPr>
        <w:pStyle w:val="a3"/>
        <w:shd w:val="clear" w:color="auto" w:fill="FFFFFF"/>
        <w:spacing w:beforeAutospacing="0" w:after="120" w:afterAutospacing="0"/>
        <w:jc w:val="right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b/>
          <w:bCs/>
          <w:color w:val="000000"/>
          <w:sz w:val="32"/>
          <w:szCs w:val="32"/>
          <w:shd w:val="clear" w:color="auto" w:fill="FFFFFF"/>
          <w:lang w:val="ru-RU"/>
        </w:rPr>
        <w:t>Дж.Гершвин.</w:t>
      </w:r>
    </w:p>
    <w:p w:rsidR="007C1392" w:rsidRDefault="007C1392">
      <w:pPr>
        <w:pStyle w:val="a3"/>
        <w:shd w:val="clear" w:color="auto" w:fill="FFFFFF"/>
        <w:spacing w:beforeAutospacing="0" w:after="120" w:afterAutospacing="0"/>
        <w:jc w:val="right"/>
        <w:rPr>
          <w:rFonts w:eastAsia="sans-serif"/>
          <w:color w:val="000000"/>
          <w:sz w:val="32"/>
          <w:szCs w:val="32"/>
          <w:lang w:val="ru-RU"/>
        </w:rPr>
      </w:pP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Times New Roman"/>
          <w:color w:val="000000"/>
          <w:sz w:val="32"/>
          <w:szCs w:val="32"/>
          <w:lang w:val="ru-RU" w:eastAsia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Звучит «Колыбельная» из оперы «Порги и Бесс» Д. Гершвина</w:t>
      </w:r>
    </w:p>
    <w:p w:rsidR="007C1392" w:rsidRDefault="007E5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Приветствие.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  </w:t>
      </w:r>
      <w:r>
        <w:rPr>
          <w:rFonts w:eastAsia="Times New Roman"/>
          <w:color w:val="000000"/>
          <w:sz w:val="32"/>
          <w:szCs w:val="32"/>
          <w:lang w:val="ru-RU" w:eastAsia="ru-RU"/>
        </w:rPr>
        <w:t xml:space="preserve"> У: Здравствуйте! 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В разгаре ХХ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I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 xml:space="preserve"> век! Много произведений искусств накоплено человечеством за это время. Богатейшее наследие в разных стилях и жанрах: и классическое – серьезное искусство и легкое – развлекательное. Много хорошего по-настоящему талантливого, а много и такого, что искусством вряд ли назовешь! Как же отличить настоящее искусство от подделки? Что останется в наших душах навсегда, а что уйдет, не затрагивая нас?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У: В начале урока звучало произведение, Вы узнали эту мелодию? Кому она принадлежит?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Д: Это «Колыбельная из оперы «Порги и Бесс» американского композитора Джорджа Гершвина.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lastRenderedPageBreak/>
        <w:t>У: В каком стиле написано это произведение?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Д: В стиле «джаз».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У: Молодцы. Сегодня мы познакомимся еще с одним произведением Гершвина, но сначала вспомним тему прошлого урока.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Д: Инструментальный концерт. Концерт для скрипки с оркестром Арама Хачатуряна.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jc w:val="both"/>
        <w:rPr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  <w:t>Актуализация знаний</w:t>
      </w:r>
      <w:r>
        <w:rPr>
          <w:sz w:val="32"/>
          <w:szCs w:val="32"/>
          <w:lang w:val="ru-RU" w:eastAsia="ru-RU"/>
        </w:rPr>
        <w:t xml:space="preserve">. 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>У.: Что такое концерт и в какую эпоху он зародился?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Д.: Концерт – это музыкальное сочинение, написанное для одного или нескольких инструментов. Концерт обычно состоит из трех частей. Зародился в эпоху барокко. Широко известны инструментальные концерты русских композиторов – Концерт №1 для фортепиано с оркестром П.И. Чайковского, Концерт №3 для фортепиано с оркестром С.Рахманинова, «Concerto grosso» №1 А. Шнитке и др. 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У.: Какие виды концертов вы знаете? 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Д.: Сольные, групповые, смешанные, для взрослой аудитории, для детской аудитории, эстрадные концерты, концерты симфонической музыки, хореографические концерты, тематические. 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У.: Прослушайте еще один отрывок, он тоже относится к инструментальному концерту, который мы проходили в 6 классе. Вспомните название и композитора этого концерта. 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Д.: Прозвучал инструментальный концерт «Времена года. Лето» Антонио Вивальди. 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>У.: Все верно. Антонио Вивальди, один из величайших композиторов XVII – XVIII вв. Он был создателем жанра инструментальной концерт. Именно Вивальди установил классическую трехчастную структуру концерта, чередование частей: быстро – медленно – быстро.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</w:rPr>
        <w:t>Работа по теме урока.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>У: Запишите в тетради тему урока «Инструментальный концерт «Рапсодия в стиле блюз» Дж. Гершвина.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- Посмотрите на тему урока. Как вы думаете, каких целей мы должны достичь в конце урока? 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>Д: Узнать, что такое джаз, рапсодия, блюз.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У: Вспомним биографию композитора. 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Дж. Гершвин, сын эмигрировавшего из России в 1890 году Якова Гершовица, родился в 1898 г в Нью-Йорке. Здесь протекала большая часть его жизни. Музыкальный быт Нью-Йорской улицы был единственной питательной средой эстетических впечатлений детских лет. Больше и чаще других на улицах звучали песни афроамериканцев, необычные, ещё сохранившие связи с первобытным искусством Африки.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 xml:space="preserve">Музыкальное образование носило случайный характер. В 15 лет он стал продавцом в музыкальном салоне. В его обязанности входило играть и напевать, чтобы то, что он показывал – продавалось. А уже с 18 лет Джордж Гершвин стал композитором. «Я родился под знаком Саксофона. Джазовые ритмы, интонации негритянских песен, гармоний – всё это меня безумно привлекало, и всё это я с жадностью впитывал в себя.»- говорил Дж. 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Гершвин.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В 20-е годы к нему пришел настоящий успех. О Джордже Гершвине всё чаще и чаще пишут в газетах и журналах.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Джордж Гершвин считается джазовым композитором. Что такое джаз и какие у него характерные черты? 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Д.: Джаз – форма музыкального искусства, возникшая в конце </w:t>
      </w:r>
      <w:r>
        <w:rPr>
          <w:sz w:val="32"/>
          <w:szCs w:val="32"/>
        </w:rPr>
        <w:t>XIX</w:t>
      </w:r>
      <w:r>
        <w:rPr>
          <w:sz w:val="32"/>
          <w:szCs w:val="32"/>
          <w:lang w:val="ru-RU"/>
        </w:rPr>
        <w:t xml:space="preserve"> – начале </w:t>
      </w:r>
      <w:r>
        <w:rPr>
          <w:sz w:val="32"/>
          <w:szCs w:val="32"/>
        </w:rPr>
        <w:t>XX</w:t>
      </w:r>
      <w:r>
        <w:rPr>
          <w:sz w:val="32"/>
          <w:szCs w:val="32"/>
          <w:lang w:val="ru-RU"/>
        </w:rPr>
        <w:t xml:space="preserve"> века в США в результате синтеза африканской и европейской культуры.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«Характерные черты джаза: Импровизация – основа джаза. Каждый исполнитель, инструмент самостоятельны, свободны, не стеснены написанной партией. Полиритмия – сочетание в музыкальном произведении двух и более самостоятельных ритмических рисунков в рамках одного размера. Синкопы – смещение акцента с сильной доли на слабую Главные инструменты в джазовом оркестре – духовые. Они солируют.»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Итак, джаз – это простенькая музыка африканских народов. Ну, разве можно её сравнить с серьезной классической музыкой?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У: Ребята скажите, что такое симфония?</w:t>
      </w:r>
    </w:p>
    <w:p w:rsidR="007C1392" w:rsidRDefault="007E592E">
      <w:pPr>
        <w:pStyle w:val="a3"/>
        <w:shd w:val="clear" w:color="auto" w:fill="FFFFFF"/>
        <w:spacing w:beforeAutospacing="0"/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 xml:space="preserve">Д: Симфония - </w:t>
      </w:r>
      <w:r>
        <w:rPr>
          <w:rFonts w:eastAsia="Segoe UI"/>
          <w:color w:val="1D2126"/>
          <w:sz w:val="32"/>
          <w:szCs w:val="32"/>
          <w:shd w:val="clear" w:color="auto" w:fill="FFFFFF"/>
          <w:lang w:val="ru-RU"/>
        </w:rPr>
        <w:t>крупное многочастное оркестровое произведение; основной жанр европейской симфонической музыки.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У: Я предлагаю послушать фрагмент 1 части из 5 симфонии Бетховена. В какой форме написана симфония?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lastRenderedPageBreak/>
        <w:t xml:space="preserve">Д: Эта симфония написана в сонатной форме. 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У: Мы знаем, что эта форма основывается на сопоставлении и развитии 2-х тем, как правило, контрастных и состоит из 3-х разделов. Применяется эта форма, чаще всего, в инструментальных произведениях</w:t>
      </w:r>
      <w:r>
        <w:rPr>
          <w:rFonts w:eastAsia="sans-serif"/>
          <w:color w:val="000000"/>
          <w:sz w:val="32"/>
          <w:szCs w:val="32"/>
          <w:u w:val="single"/>
          <w:shd w:val="clear" w:color="auto" w:fill="FFFFFF"/>
          <w:lang w:val="ru-RU"/>
        </w:rPr>
        <w:t>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Как видите, для раскрытия сложной музыкальной драматургии Бетховен обращается к классической Сонатной форме. Переходим к главному произведению урока - к «Рапсодии в стиле блюз».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Рапсодия - греческое слово “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rhapsodia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” означает народная эпическая песнь. Так называли древние греки сказания, которые пели народные певцы-рапсоды.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Главы рапсодий исполняли нараспев, аккомпанируя себе на кифаре или лире.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Почему же именно Рапсодию принято считать сочинением, открывшим новые возможности использования Джаза в симфонической музыке?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SimSu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Я решил участвовать в конкурсе под названием: «Что есть симфоническая музыка?». Внезапно мне пришла в голову идея. Так много болтали об ограниченности джаза, так неверно понимали его роль. Принято считать, что джаз должен звучать в одном темпе и в его основе должны лежать только танцевальные ритмы. Я решил разбить это ошибочное представление. Я писал очень быстро. В голове рождался замысел Рапсодии. Я слышал ее как музыкальный калейдоскоп Америки – наш кипящий котел, нашу многонациональную энергию, наши блюзы, нашу столичную суматоху. Друзья посоветовали назвать новую музыку «Рапсодией в блюзовых тонах». Получилось очень хорошо, ведь слово blue в английском языке имеет несколько значений. Это и лирическая песня (блюз) и цвет (голубой). Есть также и другие смысловые оттенки: голубой цвет- цвет грусти, печали, а ведь именно эти настроения типичны для блюзов!»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>У.: Запишите в тетради значение слова рапсодия. Рапсодия – жанр инструментальной музыки, музыкальное произведение выстроенное в свободной форме на основе народных мелодий.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Что такое блюз? С этим словом вы уже знакомы. 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Д.: Блюз – народная песня американских негров с грустным, печальным оттенком. 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lastRenderedPageBreak/>
        <w:t xml:space="preserve">У.: Слушаем «Рапсодию в стиле блюз» Гершвина. Ваша задача записать эмоциональную характеристику произведения. 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Times New Roman"/>
          <w:b/>
          <w:bCs/>
          <w:color w:val="000000"/>
          <w:sz w:val="32"/>
          <w:szCs w:val="32"/>
          <w:lang w:val="ru-RU" w:eastAsia="ru-RU"/>
        </w:rPr>
      </w:pPr>
      <w:r>
        <w:rPr>
          <w:sz w:val="32"/>
          <w:szCs w:val="32"/>
          <w:lang w:val="ru-RU"/>
        </w:rPr>
        <w:t>После прослушивания учащиеся зачитывают свои ответы (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инструменты/оркестры/; инструменты джазового оркестра, лад, гармония)</w:t>
      </w:r>
      <w:r>
        <w:rPr>
          <w:sz w:val="32"/>
          <w:szCs w:val="32"/>
          <w:lang w:val="ru-RU"/>
        </w:rPr>
        <w:t>.</w:t>
      </w:r>
    </w:p>
    <w:p w:rsidR="007C1392" w:rsidRDefault="007E5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 урока.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У: Понравилась ли вам рапсодия? Будет ли звучать музыка Гершвина в последующие десятилетия?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br/>
        <w:t>Д: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 </w:t>
      </w:r>
      <w:r w:rsidRPr="004A7903"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 xml:space="preserve">Конечно, будет. 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Она и сейчас звучит свежо, современно, ярко. Каждый из нас услышал в этой музыке что-то своё.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У: Можно ли её назвать классикой?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br/>
        <w:t>Д: Конечно, эту музыку сейчас можно назвать классикой. Она любима, популярна, современна.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 </w:t>
      </w:r>
      <w:r>
        <w:rPr>
          <w:rFonts w:eastAsia="sans-serif"/>
          <w:i/>
          <w:iCs/>
          <w:color w:val="000000"/>
          <w:sz w:val="32"/>
          <w:szCs w:val="32"/>
          <w:shd w:val="clear" w:color="auto" w:fill="FFFFFF"/>
          <w:lang w:val="ru-RU"/>
        </w:rPr>
        <w:t>Гершвин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 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осторожно синтезировал джаз с серьезной музыкой. Он привнес в музыку романтизм.</w:t>
      </w:r>
    </w:p>
    <w:p w:rsidR="007C1392" w:rsidRDefault="007E592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sz w:val="32"/>
          <w:szCs w:val="32"/>
          <w:lang w:val="ru-RU"/>
        </w:rPr>
      </w:pP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У: Да, искусство джаза Джорджа Гершвина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 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 xml:space="preserve"> действительно гениально, самобытно, современно. Гершвин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 </w:t>
      </w:r>
      <w:r>
        <w:rPr>
          <w:rFonts w:eastAsia="sans-serif"/>
          <w:i/>
          <w:iCs/>
          <w:color w:val="000000"/>
          <w:sz w:val="32"/>
          <w:szCs w:val="32"/>
          <w:shd w:val="clear" w:color="auto" w:fill="FFFFFF"/>
          <w:lang w:val="ru-RU"/>
        </w:rPr>
        <w:t>«всегда верил в свою звезду».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 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Гершвин сочинил три десятка оперетт и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 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>мюзиклов для театра и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 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 xml:space="preserve">кино. Его музыка и сейчас звучит современно, ею наслаждаются в наш - </w:t>
      </w:r>
      <w:r>
        <w:rPr>
          <w:rFonts w:eastAsia="sans-serif"/>
          <w:color w:val="000000"/>
          <w:sz w:val="32"/>
          <w:szCs w:val="32"/>
          <w:shd w:val="clear" w:color="auto" w:fill="FFFFFF"/>
        </w:rPr>
        <w:t>XXI</w:t>
      </w:r>
      <w:r>
        <w:rPr>
          <w:rFonts w:eastAsia="sans-serif"/>
          <w:color w:val="000000"/>
          <w:sz w:val="32"/>
          <w:szCs w:val="32"/>
          <w:shd w:val="clear" w:color="auto" w:fill="FFFFFF"/>
          <w:lang w:val="ru-RU"/>
        </w:rPr>
        <w:t xml:space="preserve"> век. Я думаю, что этот урок послужит хорошим стимулом для ваших дальнейших творческих работ. Я очень благодарна вам за то, что вы так заинтересованно работали над этой проблемой и ваше творчество сподвигло нас с вами на создание этого урока.</w:t>
      </w:r>
    </w:p>
    <w:p w:rsidR="007C1392" w:rsidRDefault="007E592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Рефлексия.</w:t>
      </w:r>
    </w:p>
    <w:p w:rsidR="007C1392" w:rsidRDefault="007E592E">
      <w:pPr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У: С каким музыкальным произведением мы сегодня познакомились и кто композитор? </w:t>
      </w:r>
    </w:p>
    <w:p w:rsidR="007C1392" w:rsidRDefault="007E592E">
      <w:pPr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sz w:val="32"/>
          <w:szCs w:val="32"/>
        </w:rPr>
        <w:t xml:space="preserve">Что такое рапсодия? Блюз? </w:t>
      </w:r>
    </w:p>
    <w:p w:rsidR="007C1392" w:rsidRDefault="007E592E">
      <w:pPr>
        <w:rPr>
          <w:rFonts w:ascii="Times New Roman" w:eastAsia="SimSun" w:hAnsi="Times New Roman" w:cs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</w:rPr>
        <w:t xml:space="preserve">Домашнее задание. </w:t>
      </w:r>
    </w:p>
    <w:p w:rsidR="007C1392" w:rsidRDefault="007E592E">
      <w:pPr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Найдите информацию об отечественных джазовых музыкантах. Составьте списокиз понравившихся вам композиций одного или нескольких исполнителей. </w:t>
      </w:r>
    </w:p>
    <w:p w:rsidR="007C1392" w:rsidRDefault="007E592E">
      <w:pPr>
        <w:rPr>
          <w:rFonts w:ascii="Times New Roman" w:eastAsia="SimSu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32"/>
          <w:szCs w:val="32"/>
        </w:rPr>
        <w:t xml:space="preserve">Выставление оценок. </w:t>
      </w:r>
    </w:p>
    <w:p w:rsidR="007C1392" w:rsidRDefault="007E59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>У: Всем спасибо за урок.</w:t>
      </w:r>
    </w:p>
    <w:sectPr w:rsidR="007C1392" w:rsidSect="007C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EF" w:rsidRDefault="00D53CEF">
      <w:pPr>
        <w:spacing w:line="240" w:lineRule="auto"/>
      </w:pPr>
      <w:r>
        <w:separator/>
      </w:r>
    </w:p>
  </w:endnote>
  <w:endnote w:type="continuationSeparator" w:id="1">
    <w:p w:rsidR="00D53CEF" w:rsidRDefault="00D53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EF" w:rsidRDefault="00D53CEF">
      <w:pPr>
        <w:spacing w:after="0"/>
      </w:pPr>
      <w:r>
        <w:separator/>
      </w:r>
    </w:p>
  </w:footnote>
  <w:footnote w:type="continuationSeparator" w:id="1">
    <w:p w:rsidR="00D53CEF" w:rsidRDefault="00D53C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7A96"/>
    <w:multiLevelType w:val="multilevel"/>
    <w:tmpl w:val="27797A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F6123D"/>
    <w:rsid w:val="00020386"/>
    <w:rsid w:val="00064A6E"/>
    <w:rsid w:val="000F3663"/>
    <w:rsid w:val="0026233A"/>
    <w:rsid w:val="002809E1"/>
    <w:rsid w:val="004A7903"/>
    <w:rsid w:val="005361AE"/>
    <w:rsid w:val="006D077C"/>
    <w:rsid w:val="007C1392"/>
    <w:rsid w:val="007E0CDF"/>
    <w:rsid w:val="007E592E"/>
    <w:rsid w:val="009234DA"/>
    <w:rsid w:val="00A961B2"/>
    <w:rsid w:val="00BD7422"/>
    <w:rsid w:val="00C65AC1"/>
    <w:rsid w:val="00D53CEF"/>
    <w:rsid w:val="00DC767A"/>
    <w:rsid w:val="00EC5337"/>
    <w:rsid w:val="00F6123D"/>
    <w:rsid w:val="03D06ACE"/>
    <w:rsid w:val="096351F6"/>
    <w:rsid w:val="0DC9092E"/>
    <w:rsid w:val="0F072534"/>
    <w:rsid w:val="160D2D3C"/>
    <w:rsid w:val="1A3D3D9B"/>
    <w:rsid w:val="1F2C6132"/>
    <w:rsid w:val="235F2314"/>
    <w:rsid w:val="23CA6A16"/>
    <w:rsid w:val="328D6C7F"/>
    <w:rsid w:val="339C6E3C"/>
    <w:rsid w:val="344D13D7"/>
    <w:rsid w:val="36061DD9"/>
    <w:rsid w:val="4A423EE2"/>
    <w:rsid w:val="50FA10E8"/>
    <w:rsid w:val="63C55EBE"/>
    <w:rsid w:val="7025268A"/>
    <w:rsid w:val="703219A0"/>
    <w:rsid w:val="71DF0762"/>
    <w:rsid w:val="74077D67"/>
    <w:rsid w:val="7964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7C1392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13">
    <w:name w:val="c13"/>
    <w:basedOn w:val="a"/>
    <w:rsid w:val="007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autoRedefine/>
    <w:qFormat/>
    <w:rsid w:val="007C1392"/>
  </w:style>
  <w:style w:type="paragraph" w:customStyle="1" w:styleId="c6">
    <w:name w:val="c6"/>
    <w:basedOn w:val="a"/>
    <w:rsid w:val="007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1392"/>
  </w:style>
  <w:style w:type="character" w:customStyle="1" w:styleId="c15">
    <w:name w:val="c15"/>
    <w:basedOn w:val="a0"/>
    <w:qFormat/>
    <w:rsid w:val="007C1392"/>
  </w:style>
  <w:style w:type="character" w:customStyle="1" w:styleId="c1">
    <w:name w:val="c1"/>
    <w:basedOn w:val="a0"/>
    <w:rsid w:val="007C1392"/>
  </w:style>
  <w:style w:type="character" w:customStyle="1" w:styleId="c16">
    <w:name w:val="c16"/>
    <w:basedOn w:val="a0"/>
    <w:autoRedefine/>
    <w:qFormat/>
    <w:rsid w:val="007C1392"/>
  </w:style>
  <w:style w:type="character" w:customStyle="1" w:styleId="c2">
    <w:name w:val="c2"/>
    <w:basedOn w:val="a0"/>
    <w:rsid w:val="007C1392"/>
  </w:style>
  <w:style w:type="paragraph" w:customStyle="1" w:styleId="c5">
    <w:name w:val="c5"/>
    <w:basedOn w:val="a"/>
    <w:autoRedefine/>
    <w:qFormat/>
    <w:rsid w:val="007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autoRedefine/>
    <w:qFormat/>
    <w:rsid w:val="007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autoRedefine/>
    <w:qFormat/>
    <w:rsid w:val="007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autoRedefine/>
    <w:qFormat/>
    <w:rsid w:val="007C13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ptitsynami</dc:creator>
  <cp:lastModifiedBy>ptitsynami</cp:lastModifiedBy>
  <cp:revision>2</cp:revision>
  <dcterms:created xsi:type="dcterms:W3CDTF">2024-08-16T08:17:00Z</dcterms:created>
  <dcterms:modified xsi:type="dcterms:W3CDTF">2024-08-16T08:17:00Z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6E90395E8FFD4677A53854D52D2BDD89_12</vt:lpwstr>
  </property>
</Properties>
</file>