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6848" w:rsidRDefault="00836848" w:rsidP="00C00647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Кагриманян Диана Сергеевна,  </w:t>
      </w:r>
    </w:p>
    <w:p w:rsidR="00836848" w:rsidRDefault="00836848" w:rsidP="00C00647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педагог дополнительного образования</w:t>
      </w:r>
    </w:p>
    <w:p w:rsidR="00836848" w:rsidRDefault="00836848" w:rsidP="00C00647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МАДОУ д/с №18 "Виктория" г. Анапа.</w:t>
      </w:r>
    </w:p>
    <w:p w:rsidR="00C00647" w:rsidRDefault="00C00647" w:rsidP="00C00647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00647" w:rsidRPr="00C00647" w:rsidRDefault="00C00647" w:rsidP="00C00647">
      <w:pPr>
        <w:tabs>
          <w:tab w:val="left" w:pos="423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0647">
        <w:rPr>
          <w:rFonts w:ascii="Times New Roman" w:hAnsi="Times New Roman"/>
          <w:b/>
          <w:sz w:val="28"/>
          <w:szCs w:val="28"/>
          <w:lang w:val="ru-RU"/>
        </w:rPr>
        <w:t>«Ознакомление детей среднего дошкольного возраста с картинной галереей на примере натюрморта</w:t>
      </w:r>
      <w:r w:rsidR="00836848" w:rsidRPr="00C0064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00647">
        <w:rPr>
          <w:rFonts w:ascii="Times New Roman" w:hAnsi="Times New Roman"/>
          <w:b/>
          <w:sz w:val="28"/>
          <w:szCs w:val="28"/>
          <w:lang w:val="ru-RU"/>
        </w:rPr>
        <w:t xml:space="preserve">«Гвоздики и фиалки». К.А. Коровин» </w:t>
      </w:r>
    </w:p>
    <w:p w:rsidR="00836848" w:rsidRDefault="00836848" w:rsidP="00C00647">
      <w:pPr>
        <w:tabs>
          <w:tab w:val="left" w:pos="4230"/>
        </w:tabs>
        <w:rPr>
          <w:rFonts w:ascii="Times New Roman" w:hAnsi="Times New Roman"/>
          <w:sz w:val="28"/>
          <w:szCs w:val="28"/>
          <w:lang w:val="ru-RU"/>
        </w:rPr>
      </w:pPr>
    </w:p>
    <w:p w:rsidR="00836848" w:rsidRDefault="00836848" w:rsidP="0083684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Искусство несет в себе огромный опыт отношений человека с окружающим миром - другими людьми, природой, вещами, - а потому является для всех нас важнейшим средством познания общечеловеческих нравственных и эстетических ценностей. Эти ценности искусство выражает в художественных образах, восприятие которых и связанные с ним душевные переживания, чувства воспитывают и развивают нашу духовно-нравственную и эмоциональную сферу. </w:t>
      </w:r>
    </w:p>
    <w:p w:rsidR="00836848" w:rsidRDefault="00836848" w:rsidP="0083684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современно этапе внимание педагогов приковано к поиску различных моделей художественно-эстетического развития и воспитания дошкольника, сохранение его субкультуры и детства, приобщение к миру культуры. Культура формирует духовную жизнь ребенка, закладывает основы интеллектуального и эмоционального развития, воспитывает разнообразные потребности и способности, содействует развитию индивидуального своеобразия и творчества. Культура, выступает гуманным средством воспитания и социализации, отражает общечеловеческие ценности, «я» человека, мир отношений, мир природы, мир предметов. Ценности ее воплотились не только в таких видах как: наука, техника, предметы, окружающие люди, но и в искусстве. </w:t>
      </w:r>
    </w:p>
    <w:p w:rsidR="00836848" w:rsidRDefault="00836848" w:rsidP="0083684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«Только через искусство человек может не узнать, не изучить, а пережить чувствами чужой опыт» - говорит известный художник и педагог Б.М.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Неменский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836848" w:rsidRDefault="00836848" w:rsidP="0083684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Живопись - один из основных видов изобразительного искусства. Ее выразительными средствами являются: колорит, рисунок и композиция. </w:t>
      </w:r>
    </w:p>
    <w:p w:rsidR="00836848" w:rsidRDefault="00836848" w:rsidP="0083684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Натюрморт, как правило, становится первым живописным жанром, с которым знакомят детей. В натюрморте изображаемые объекты подразделяются на две большие группы: природные предметы и вещи, сделанные руками человека. </w:t>
      </w:r>
    </w:p>
    <w:p w:rsidR="00836848" w:rsidRDefault="00836848" w:rsidP="0083684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В натюрморте может звучать не только тема любви к природе, ее познании и освоении, но и философские темы смысла жизни, общечеловеческих ценностей, и проявляется это в средствах выразительности, применяемые художником.  </w:t>
      </w:r>
    </w:p>
    <w:p w:rsidR="00836848" w:rsidRDefault="00836848" w:rsidP="0083684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Итак, жанр натюрморта многообразен, а его основной объект – частная жизнь человека: его повседневные дела и потребности, выраженные в предметах. Но при этом в любом натюрморте в соответствии с нравственно-эстетическими запросами времени раскрываются представления современного художнику общества о красоте мира, духовном богатстве людей, отражается мир человеческих чувств и взаимоотношений человека с окружающим. </w:t>
      </w:r>
    </w:p>
    <w:p w:rsidR="00836848" w:rsidRDefault="00836848" w:rsidP="0083684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Приобщая детей к художественной культуре общества, знакомя их с натюрмортом как одним из жанров живописи, необходимо учитывать подчиненность интеллекта ребенка эмоциональным интересам. Детям дошкольного возраста трудно самостоятельно постичь эстетические и нравственные ценности, заложенные в художественных образах. Поэтому так велика роль взрослого, который своими вопросами обращает внимание детей на средства выразительности натюрморта, учит целенаправленно рассматривать художественную картину.  </w:t>
      </w:r>
    </w:p>
    <w:p w:rsidR="00836848" w:rsidRDefault="00836848" w:rsidP="0083684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Знакомить детей с натюрмортом можно начиная уже с младшего дошкольного возраста. Одним из способов приобщения детей к искусству выступает художественная выставка, где представленные художественные картины и содержание бесед о них должны обязательно соответствовать возрастным и индивидуальным возможностям детей.</w:t>
      </w:r>
    </w:p>
    <w:p w:rsidR="00836848" w:rsidRDefault="00836848" w:rsidP="0083684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Средний дошкольный возраст (4-5 лет)</w:t>
      </w:r>
    </w:p>
    <w:p w:rsidR="00836848" w:rsidRDefault="00836848" w:rsidP="0083684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Продолжая знакомить детей с жанром натюрморта, есть необходимость вызвать у них эмоциональную отзывчивость, удовольствие от восприятия картин. С детьми ведется разговор о том, что натюрморт – это изображение разных предметов. Доступными средствами педагог должен подводить их к пониманию единства содержания изображения и языка живописи. Учить внимательно вглядываться в произведение искусства, видеть красоту, гармонию или контрастность изображенных художником предметов, плотность или хрупкость материалов, из которых они сделаны, спелость и сочность плодов, особенности их поверхности, разнообразие форм, связей предметов друг с другом и с окружающей средой. Необходимо обратить внимание детей на цвет как средство передачи художником настроения – состояние радости, грусти, печали, тревоги или загадочности, торжественности и т. д.   привлечь их внимание к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композиции картины: расположению предметов в пространстве, выделению главного в изображении. </w:t>
      </w:r>
    </w:p>
    <w:p w:rsidR="00836848" w:rsidRDefault="00836848" w:rsidP="0083684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данном возрасте детей знакомят с более сложными натюрмортами, изображающими не только цветы, фрукты, овощи, но и предметы быта, орудия труда. </w:t>
      </w:r>
    </w:p>
    <w:p w:rsidR="00836848" w:rsidRDefault="00836848" w:rsidP="0083684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«Гвоздики и фиалки». К.А. Коровин. </w:t>
      </w:r>
    </w:p>
    <w:p w:rsidR="00836848" w:rsidRDefault="00836848" w:rsidP="0083684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Свою картину «Гвоздики и фиалки» Константин Коровин написал в Париже в 1912 год, о чем свидетельствует надпись на холсте. </w:t>
      </w:r>
    </w:p>
    <w:p w:rsidR="00836848" w:rsidRDefault="00836848" w:rsidP="0083684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Описывая картину, стоит в первую очередь начать с фона, которым в картине служит окно с видом на вечерний Париж. В синеватых сумерках города загораются окошки в доме напротив и неяркие огни желтых уличных фонарей. </w:t>
      </w:r>
    </w:p>
    <w:p w:rsidR="00836848" w:rsidRDefault="00836848" w:rsidP="0083684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 окна вплотную стоит стол, покрытый белой скатертью. На нем играют тени, рефлексы от предметов и блики, падающие от искусственного освещения в комнате. На подоконнике стоит то ли корзинка, то ли маленький сундучок. </w:t>
      </w:r>
    </w:p>
    <w:p w:rsidR="00836848" w:rsidRDefault="00836848" w:rsidP="0083684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белой фаянсовой вазе стоит яркий красивый букет из красных гвоздик и пурпурных фиалок. Справа на высокой подставке – фаянсовое блюдо, полное иссиня-черных, зеленых и желтоватых гроздьев спелого винограда. На переднем плане – сверкающий поднос, на котором лежит чайная ложечка и стоит серебряный сливочник. Красочными пятнами рыжего выделяются два апельсина, один из которых лежит на подносе, отражаясь в его блестящей поверхности. Холодный блеск металла позволяет еще больше ощутить живое дыхание цветов. Любопытная игра бликов на поверхностях серебра, ягодах винограда и цветовых пятен в окне на улице Парижа. </w:t>
      </w:r>
    </w:p>
    <w:p w:rsidR="00C00647" w:rsidRDefault="00836848" w:rsidP="0083684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Картина написана широкими сочными мазками, поэтому смотреть на нее лучше с некоторого отдаления. Рассматривая данный натюрморт, зритель может испытывать различные эмоции: и радость ожидания, и легкую грусть, и одиночество, и ощущение вечернего покоя.</w:t>
      </w:r>
    </w:p>
    <w:p w:rsidR="00836848" w:rsidRPr="00C00647" w:rsidRDefault="00836848" w:rsidP="00836848">
      <w:pPr>
        <w:rPr>
          <w:rFonts w:ascii="Times New Roman" w:hAnsi="Times New Roman"/>
          <w:b/>
          <w:sz w:val="28"/>
          <w:szCs w:val="28"/>
          <w:lang w:val="ru-RU"/>
        </w:rPr>
      </w:pPr>
      <w:r w:rsidRPr="00C00647">
        <w:rPr>
          <w:rFonts w:ascii="Times New Roman" w:hAnsi="Times New Roman"/>
          <w:b/>
          <w:sz w:val="28"/>
          <w:szCs w:val="28"/>
          <w:lang w:val="ru-RU"/>
        </w:rPr>
        <w:t>Список литературы:</w:t>
      </w:r>
    </w:p>
    <w:p w:rsidR="00836848" w:rsidRDefault="00836848" w:rsidP="00836848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Ребенок в мире культуры: ценности, содержание, технологии. Р.М.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Чумичева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Москва 2023г.</w:t>
      </w:r>
    </w:p>
    <w:p w:rsidR="00836848" w:rsidRDefault="00836848" w:rsidP="00836848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Мир шедевров. Картинная галерея в детском саду. Выпуск 1. Третьяковская галерея. М.В. Богомолова, Е.Ю. Соловей, Р.М.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Чумичева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Самара 2022г.</w:t>
      </w:r>
    </w:p>
    <w:p w:rsidR="00836848" w:rsidRDefault="00836848" w:rsidP="00836848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Дошкольникам о живописи. Р.М.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Чумичева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Москва 2023г.</w:t>
      </w:r>
    </w:p>
    <w:p w:rsidR="00836848" w:rsidRDefault="00836848" w:rsidP="00836848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Большое искусство – маленьким. Знакомим с натюрмортом. Н.А. Курочкина. Санкт-Петербург 2003г.</w:t>
      </w:r>
    </w:p>
    <w:p w:rsidR="00836848" w:rsidRDefault="00836848" w:rsidP="00836848">
      <w:pPr>
        <w:rPr>
          <w:lang w:val="ru-RU"/>
        </w:rPr>
      </w:pPr>
    </w:p>
    <w:p w:rsidR="003A2715" w:rsidRDefault="003A2715"/>
    <w:sectPr w:rsidR="003A27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57A6F"/>
    <w:multiLevelType w:val="hybridMultilevel"/>
    <w:tmpl w:val="72C8F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361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48"/>
    <w:rsid w:val="003A2715"/>
    <w:rsid w:val="005613B1"/>
    <w:rsid w:val="00836848"/>
    <w:rsid w:val="00C0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D7497AB-EA45-A841-9239-34BBE64A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84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d.s.kagrimanyan@gmail.com</cp:lastModifiedBy>
  <cp:revision>2</cp:revision>
  <dcterms:created xsi:type="dcterms:W3CDTF">2024-08-03T21:34:00Z</dcterms:created>
  <dcterms:modified xsi:type="dcterms:W3CDTF">2024-08-03T21:34:00Z</dcterms:modified>
</cp:coreProperties>
</file>