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B5" w:rsidRDefault="00C213B5" w:rsidP="00C213B5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C213B5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Мастер-класс 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на тему</w:t>
      </w:r>
    </w:p>
    <w:p w:rsidR="00C213B5" w:rsidRPr="00C213B5" w:rsidRDefault="00C213B5" w:rsidP="00C213B5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C213B5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«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Игры с палочками </w:t>
      </w:r>
      <w:proofErr w:type="spellStart"/>
      <w:r w:rsidRPr="00C213B5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Кюизенера</w:t>
      </w:r>
      <w:proofErr w:type="spellEnd"/>
      <w:r w:rsidRPr="00C213B5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»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мастер - класса</w:t>
      </w:r>
      <w:proofErr w:type="gram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Повышение профессионального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мастерства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педагогов-участников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мастер-класса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процессе активного педагогического общения по освоению опыта работы по использованию цветных </w:t>
      </w:r>
      <w:hyperlink r:id="rId5" w:tooltip="Палочки Кюизенера" w:history="1">
        <w:r w:rsidRPr="00C213B5">
          <w:rPr>
            <w:rFonts w:ascii="Arial" w:eastAsia="Times New Roman" w:hAnsi="Arial" w:cs="Arial"/>
            <w:b/>
            <w:bCs/>
            <w:color w:val="0088BB"/>
            <w:sz w:val="27"/>
            <w:u w:val="single"/>
            <w:lang w:eastAsia="ru-RU"/>
          </w:rPr>
          <w:t xml:space="preserve">палочек </w:t>
        </w:r>
        <w:proofErr w:type="spellStart"/>
        <w:r w:rsidRPr="00C213B5">
          <w:rPr>
            <w:rFonts w:ascii="Arial" w:eastAsia="Times New Roman" w:hAnsi="Arial" w:cs="Arial"/>
            <w:b/>
            <w:bCs/>
            <w:color w:val="0088BB"/>
            <w:sz w:val="27"/>
            <w:u w:val="single"/>
            <w:lang w:eastAsia="ru-RU"/>
          </w:rPr>
          <w:t>Кюизенера</w:t>
        </w:r>
        <w:proofErr w:type="spellEnd"/>
      </w:hyperlink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 как полифункционального дидактического средства интеллектуального развития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дошкольного возраста.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мастер – класса</w:t>
      </w:r>
      <w:proofErr w:type="gram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Сформировать у педагогов – участников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мастер-класса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представление об игровой технологии.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Познакомить участников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мастер-класса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опытом работы по применению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развивающих игр с палочками </w:t>
      </w:r>
      <w:proofErr w:type="spellStart"/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Кюизенера</w:t>
      </w:r>
      <w:proofErr w:type="spellEnd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Обучить участников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мастер – класса навыкам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составляющим основу игровой технологии.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Активизировать познавательную деятельность педагогов, повысить уровень их профессиональной компетенции в вопросах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интеллектуального развития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дошкольного возраста.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столик, магнитная доска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Раздаточный материал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объемные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палочки </w:t>
      </w:r>
      <w:proofErr w:type="spellStart"/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Кюизенера</w:t>
      </w:r>
      <w:proofErr w:type="spellEnd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цифры.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Актуальность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мастер – класса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Эффективное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развитие интеллектуальных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способностей детей дошкольного возраста – одна из актуальных проблем современности. Дошкольники с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развитым интеллектом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быстрее запоминают материал, более уверены в своих силах, легче адаптируются в новой обстановке, лучше подготовлены к школе.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Интеллектуальное развитие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дошкольника можно осуществить на основе игровой деятельности, в процессе которой у ребенка формируются психические процессы, </w:t>
      </w:r>
      <w:hyperlink r:id="rId6" w:tooltip="Математика. Игры и дидактические пособия по ФЭМП" w:history="1">
        <w:r w:rsidRPr="00C213B5">
          <w:rPr>
            <w:rFonts w:ascii="Arial" w:eastAsia="Times New Roman" w:hAnsi="Arial" w:cs="Arial"/>
            <w:color w:val="0088BB"/>
            <w:sz w:val="27"/>
            <w:u w:val="single"/>
            <w:lang w:eastAsia="ru-RU"/>
          </w:rPr>
          <w:t>математические представления</w:t>
        </w:r>
      </w:hyperlink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приобретается опыт общения со сверстниками. Одна из важнейших задач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воспитания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маленького ребенка -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развитие его ума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формирование таких мыслительных умений и способностей, которые позволят легко освоить новое.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решения этой важной задачи я, как педагог-психолог, в своей практике с удовольствием применяю такой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дидактический материал как 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213B5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Палочки Х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 </w:t>
      </w:r>
      <w:proofErr w:type="spellStart"/>
      <w:r w:rsidRPr="00C213B5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Кюизенра</w:t>
      </w:r>
      <w:proofErr w:type="spellEnd"/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по своей природе исследователь, экспериментатор. Его 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«почему? как? где?»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порой ставят в тупик нас взрослых. Существует множество способов предоставить детям возможность самостоятельно открыть причину происходящего, докопаться до истины, понять принцип, логику решения поставленной задачи и действовать в соответствии с предложенной ситуацией.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Удовлетворять естественные потребности ребят в познании и изучении окружающего мира, их неуемную любознательность помогут игры-исследования, предлагаемые бельгийским учителем начальной 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школы </w:t>
      </w:r>
      <w:proofErr w:type="spell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Джорджом</w:t>
      </w:r>
      <w:proofErr w:type="spellEnd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Кюизинером</w:t>
      </w:r>
      <w:proofErr w:type="spellEnd"/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 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(1891-1976)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 разработал универсальный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дидактический материал для развития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детей математических способностей. В 1952 году он опубликовал книгу "Числа и цвета", посвященную своему пособию.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Палочки </w:t>
      </w:r>
      <w:proofErr w:type="spellStart"/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Кюизенера</w:t>
      </w:r>
      <w:proofErr w:type="spellEnd"/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– это счетные палочки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еще называют 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«числа в цвете»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цветными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палочками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цветными числами, цветными линеечками.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Использование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палочек </w:t>
      </w:r>
      <w:proofErr w:type="spellStart"/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Кюизенера</w:t>
      </w:r>
      <w:proofErr w:type="spellEnd"/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способствуют</w:t>
      </w:r>
      <w:proofErr w:type="gram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C213B5" w:rsidRPr="00C213B5" w:rsidRDefault="00C213B5" w:rsidP="00C213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Формированию понятия числовой последовательности, состава числа.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Подводят к осознанию отношений 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«больше – меньше»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«право – лево»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«между»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«длиннее»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«выше»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мн. др.</w:t>
      </w:r>
      <w:proofErr w:type="gramEnd"/>
    </w:p>
    <w:p w:rsidR="00C213B5" w:rsidRPr="00C213B5" w:rsidRDefault="00C213B5" w:rsidP="00C213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Учат детей делить целое на части и измерять объекты условными мерками.</w:t>
      </w:r>
    </w:p>
    <w:p w:rsidR="00C213B5" w:rsidRPr="00C213B5" w:rsidRDefault="00C213B5" w:rsidP="00C213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Подойти вплотную к сложению, умножению, вычитанию и делению чисел.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Развиваются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213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психические процессы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восприятие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мышление (анализ,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синтез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классификация, сравнение, логические действия, кодирование и декодирование, зрительную и слуховую память, внимание, воображение, речь.</w:t>
      </w:r>
      <w:proofErr w:type="gramEnd"/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Развивается детское творчество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фантазия и воображение, познавательная активность.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Развивается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умение работать в коллективе.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Палочки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предлагать детям с трех лет для выполнения наиболее простых упражнений. Они могут использоваться во второй младшей,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средней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старшей и подготовительной группах детского сада. Упражняться с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палочками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могут индивидуально или по нескольку человек, небольшими подгруппами. Возможна и фронтальная работа со всеми детьми.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Воспитатель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предлагает детям упражнения в игровой форме. Это основной </w:t>
      </w:r>
      <w:hyperlink r:id="rId7" w:tooltip="Методические материалы для педагогов и воспитателей" w:history="1">
        <w:r w:rsidRPr="00C213B5">
          <w:rPr>
            <w:rFonts w:ascii="Arial" w:eastAsia="Times New Roman" w:hAnsi="Arial" w:cs="Arial"/>
            <w:color w:val="0088BB"/>
            <w:sz w:val="27"/>
            <w:u w:val="single"/>
            <w:lang w:eastAsia="ru-RU"/>
          </w:rPr>
          <w:t>метод обучения</w:t>
        </w:r>
      </w:hyperlink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позволяющий наиболее эффективно использовать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палочки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Занятия с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палочками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рекомендуется проводить систематически, индивидуальные упражнения чередовать </w:t>
      </w:r>
      <w:proofErr w:type="gram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коллективными.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Комплект состоит из пластмассовых призм 10 различных цветов и форм. Наименьшая призма имеет длину 10мм, является кубиком. Выбор цвета преследует цель облегчить использование комплекта.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Палочки 2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4, 8 образуют "красную семью"; 3,6,9 "синюю семью". "Семейство </w:t>
      </w:r>
      <w:proofErr w:type="gram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желтых</w:t>
      </w:r>
      <w:proofErr w:type="gramEnd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 составляют 5 и 10. </w:t>
      </w:r>
      <w:r w:rsidRPr="00C213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каждом из наборов действует правило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чем больше длина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палочки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тем больше значение того числа, которое она выражает.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Каждая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палочка - это число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выраженное цветом и величиной.</w:t>
      </w:r>
    </w:p>
    <w:p w:rsidR="00C213B5" w:rsidRPr="00C213B5" w:rsidRDefault="00C213B5" w:rsidP="00C213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Этапы обучения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 первом этапе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палочки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используются просто как игровой материал. Дети играют с ними, как с обычными кубиками и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палочками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создают различные конфигурации. Их привлекают конкретные образы, а также качественные характеристики материала — цвет, размер, форма 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(возраст 3-5 лет)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втором этапе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палочки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уже выступают как пособие для маленьких математиков. И тут дети учатся постигать законы загадочного мира чисел и других математических понятий 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(возраст 5-7 лет)</w:t>
      </w:r>
    </w:p>
    <w:p w:rsidR="00C213B5" w:rsidRPr="00C213B5" w:rsidRDefault="00C213B5" w:rsidP="00C213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Практическая часть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я предлагаю вам перейти к практической части нашего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мастер-класса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попробовать выполнить несколько упражнений.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Примерные упражнения с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палочками </w:t>
      </w:r>
      <w:proofErr w:type="spellStart"/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Кюизенера</w:t>
      </w:r>
      <w:proofErr w:type="spellEnd"/>
      <w:proofErr w:type="gram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Игры на закрепление цвета. 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(Обратить внимание </w:t>
      </w:r>
      <w:r w:rsidRPr="00C213B5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воспитателей младших групп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Выложи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палочки на столе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перемешай их. </w:t>
      </w:r>
      <w:proofErr w:type="gram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Покажи по очереди красную, синюю, зеленую, желтую, коричневую, белую, черную, оранжевую, </w:t>
      </w:r>
      <w:proofErr w:type="spell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голубую</w:t>
      </w:r>
      <w:proofErr w:type="spellEnd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розовую</w:t>
      </w:r>
      <w:proofErr w:type="spellEnd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палочки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Возьми в правую руку столько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палочек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сколько сможешь удержать, назови цвет каждой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палочки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Возьми в левую руку столько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палочек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сколько сможешь удержать. Найди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среди взятых палочек палочки одинакового цвета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Возьми с закрытыми глазами из набора любую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палочку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посмотри на нее и скажи, какого она цвета.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Перечисли цвета всех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палочек на столе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Покажи не красную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палочку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желтую и т. д.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Отбери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палочки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одинакового цвета и построй из них забор, дом для куклы, гараж и т. д.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Возьми синюю и красную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палочки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сложи их концами друг к другу. Получился поезд. </w:t>
      </w:r>
      <w:r w:rsidRPr="00C213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Составь поезд из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белой и синей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палочек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- красной, зеленой и синей; - </w:t>
      </w:r>
      <w:proofErr w:type="spell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голубой</w:t>
      </w:r>
      <w:proofErr w:type="spellEnd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оранжевой и черной; - коричневой, зеленой, белой и желтой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палочек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Игры на закрепление длины</w:t>
      </w:r>
      <w:proofErr w:type="gram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</w:t>
      </w:r>
      <w:proofErr w:type="gramEnd"/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ладшие и </w:t>
      </w:r>
      <w:r w:rsidRPr="00C213B5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средние группы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Возьми одну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палочку в правую руку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другую в левую. Какие они по длине? Приложи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палочки друг к другу 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(наложи их друг на друга)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Подровняй их с одной стороны. Какого цвета длинная 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(короткая)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палочка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Или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палочки одинаковы по длине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Найди в наборе длинную и короткую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палочки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Назови их цвета. Положи их друг на друга. Поставь рядом друг с другом. Проверь, правильно ли ответил на вопрос.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Найди 2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палочки одинаковой длины 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(разной)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Выбери 2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палочки одной длины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Какого они цвета?</w:t>
      </w:r>
    </w:p>
    <w:p w:rsidR="00C213B5" w:rsidRPr="00C213B5" w:rsidRDefault="00C213B5" w:rsidP="00C213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5. Возьми </w:t>
      </w:r>
      <w:proofErr w:type="gram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желтую</w:t>
      </w:r>
      <w:proofErr w:type="gramEnd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синюю положи, чтобы наверху оказалась короткая, а сверху длинная.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ориентировку в пространстве</w:t>
      </w:r>
      <w:proofErr w:type="gram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таршие группы)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1. Составь лесенку из белой, </w:t>
      </w:r>
      <w:proofErr w:type="spell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голубой</w:t>
      </w:r>
      <w:proofErr w:type="spellEnd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желтой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палочки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Какого цвета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палочка вверху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внизу, посередине?</w:t>
      </w:r>
    </w:p>
    <w:p w:rsidR="00C213B5" w:rsidRPr="00C213B5" w:rsidRDefault="00C213B5" w:rsidP="00C213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Составь поезд из коричневого, оранжевого и красного так, чтобы оранжевый был левее коричневого, а коричневый левее красного.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Знакомство с числом</w:t>
      </w:r>
      <w:proofErr w:type="gram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таршие, подготовительные группы)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Возьми белую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палочку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Она самая короткая. Это единица. Число 1.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Найди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палочку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 белая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палочка укладывается 2 раза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Найди такую же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палочку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сколько их? 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(2)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Розовая</w:t>
      </w:r>
      <w:proofErr w:type="spellEnd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палочка - это число 2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 так до 10)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</w:t>
      </w:r>
      <w:proofErr w:type="gram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одготовительные группы)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Составь 2 поезда так, чтобы </w:t>
      </w:r>
      <w:proofErr w:type="gram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водном</w:t>
      </w:r>
      <w:proofErr w:type="gramEnd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 них было 3 </w:t>
      </w:r>
      <w:proofErr w:type="spell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розовых</w:t>
      </w:r>
      <w:proofErr w:type="spellEnd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вагонов, а другой, состоящий тоже из </w:t>
      </w:r>
      <w:proofErr w:type="spell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розовых</w:t>
      </w:r>
      <w:proofErr w:type="spellEnd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вагонов, был на 1 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(2)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вагон длиннее.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Составь зеленую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палочку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из одинаковых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палочек разными способами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(Состав числа)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Примеры игр с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палочками </w:t>
      </w:r>
      <w:proofErr w:type="spellStart"/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Кюизенера</w:t>
      </w:r>
      <w:proofErr w:type="spellEnd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«Цветные коврики»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Углублять знания детей о составе числа из двух меньших чисел.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 понимание того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чем больше число, тем больше вариантов разложения.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 логическое мышление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внимание.</w:t>
      </w:r>
    </w:p>
    <w:p w:rsidR="00C213B5" w:rsidRPr="00C213B5" w:rsidRDefault="00C213B5" w:rsidP="00C213B5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C213B5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игры.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берут одну какую-либо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палочку 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(например, желтую)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составляют ее из нескольких других, в сумме равных длине первой. Каждый 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«коврик»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заканчивается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палочкой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состоящей из белых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палочек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которая носит название 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«бахрома»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C213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описывают коврик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Цветом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«Желтый - это белый и красный, красный и белый, </w:t>
      </w:r>
      <w:proofErr w:type="spell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розовый</w:t>
      </w:r>
      <w:proofErr w:type="spellEnd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голубой</w:t>
      </w:r>
      <w:proofErr w:type="spellEnd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голубой</w:t>
      </w:r>
      <w:proofErr w:type="spellEnd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розовый</w:t>
      </w:r>
      <w:proofErr w:type="spellEnd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белый, белый, белый, белый, белый».</w:t>
      </w:r>
      <w:proofErr w:type="gramEnd"/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Числами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«Пять - это один и четыре, четыре и один, два и три, три и два, и один, один, один, один, один».</w:t>
      </w:r>
      <w:proofErr w:type="gramEnd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Цифрами 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выкладывают карточки с цифрами)</w:t>
      </w:r>
      <w:proofErr w:type="gram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1 и 4,4 и 1,2 и 3,3 и 2, и 1, 1, 1, 1, 1. Можно использовать знаки +, -, =.</w:t>
      </w:r>
    </w:p>
    <w:p w:rsidR="00C213B5" w:rsidRPr="00C213B5" w:rsidRDefault="00C213B5" w:rsidP="00C213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Необходимо подвести детей к пониманию того, что, например, для числа 3 имеется только два варианта складывания коврика, а для числа 5 - четыре варианта. И соответственно первый коврик будет меньше, чем второй. Позднее, по мере усвоения материала можно использовать числа от 1 до 10.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число - найди </w:t>
      </w:r>
      <w:r w:rsidRPr="00C213B5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палочку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закрепить умения соотносить количество с цифрой.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213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игры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Ведущий называет число, </w:t>
      </w:r>
      <w:proofErr w:type="gram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играющие</w:t>
      </w:r>
      <w:proofErr w:type="gramEnd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ходят соответствующую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палочку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Затем ведущий показывает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палочку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 дети называют число, которое она обозначает </w:t>
      </w:r>
      <w:proofErr w:type="gram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 </w:t>
      </w:r>
      <w:proofErr w:type="gramEnd"/>
      <w:r w:rsidRPr="00C213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белая - один, </w:t>
      </w:r>
      <w:proofErr w:type="spell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розовая</w:t>
      </w:r>
      <w:proofErr w:type="spellEnd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два, </w:t>
      </w:r>
      <w:proofErr w:type="spellStart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голубая</w:t>
      </w:r>
      <w:proofErr w:type="spellEnd"/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три, красная - четыре и так далее). Вначале числа называются и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палочки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показываются по порядку, а затем в разбивку.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пару»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Варианты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213B5" w:rsidRPr="00C213B5" w:rsidRDefault="00C213B5" w:rsidP="00C213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 цветной цифре подбирается соответствующая ей обычная цифра, изображенная на карточке.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 цветной цифре подбирается соответствующее количество предметов 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(или их изображений на карточке)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213B5" w:rsidRPr="00C213B5" w:rsidRDefault="00C213B5" w:rsidP="00C213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Подбор пар выполняется сначала по порядку, а потом вразбивку.</w:t>
      </w:r>
    </w:p>
    <w:p w:rsidR="00C213B5" w:rsidRPr="00C213B5" w:rsidRDefault="00C213B5" w:rsidP="00C213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Выполнив упражнение, ребенок складывает </w:t>
      </w:r>
      <w:r w:rsidRPr="00C213B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палочки в коробки или мешки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которых изображена соответствующая цифра или числовая фигура </w:t>
      </w:r>
      <w:r w:rsidRPr="00C213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(или то и другое вместе)</w:t>
      </w:r>
      <w:r w:rsidRPr="00C213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35D50" w:rsidRDefault="00135D50"/>
    <w:sectPr w:rsidR="00135D50" w:rsidSect="0013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53BA0"/>
    <w:multiLevelType w:val="multilevel"/>
    <w:tmpl w:val="AEDC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3B5"/>
    <w:rsid w:val="000848D9"/>
    <w:rsid w:val="00135D50"/>
    <w:rsid w:val="00C2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50"/>
  </w:style>
  <w:style w:type="paragraph" w:styleId="1">
    <w:name w:val="heading 1"/>
    <w:basedOn w:val="a"/>
    <w:link w:val="10"/>
    <w:uiPriority w:val="9"/>
    <w:qFormat/>
    <w:rsid w:val="00C213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1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3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13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2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13B5"/>
    <w:rPr>
      <w:b/>
      <w:bCs/>
    </w:rPr>
  </w:style>
  <w:style w:type="character" w:styleId="a5">
    <w:name w:val="Hyperlink"/>
    <w:basedOn w:val="a0"/>
    <w:uiPriority w:val="99"/>
    <w:semiHidden/>
    <w:unhideWhenUsed/>
    <w:rsid w:val="00C213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metodicheskie-razrabot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igry-po-matematike" TargetMode="External"/><Relationship Id="rId5" Type="http://schemas.openxmlformats.org/officeDocument/2006/relationships/hyperlink" Target="https://www.maam.ru/obrazovanie/palochki-kyuizener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1470</Words>
  <Characters>8384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2024-08-01T18:06:00Z</dcterms:created>
  <dcterms:modified xsi:type="dcterms:W3CDTF">2024-08-01T18:08:00Z</dcterms:modified>
</cp:coreProperties>
</file>