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FD" w:rsidRPr="001078FD" w:rsidRDefault="001078FD" w:rsidP="001078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FD">
        <w:rPr>
          <w:rFonts w:ascii="Times New Roman" w:hAnsi="Times New Roman" w:cs="Times New Roman"/>
          <w:b/>
          <w:sz w:val="28"/>
          <w:szCs w:val="28"/>
        </w:rPr>
        <w:t>ИСПОЛЬЗОВАНИЕ ИНТЕРАКТИВНОЙ ОБРАЗОВАТЕЛЬНОЙ ПРОГРАММЫ VIRTUAL SPEECH</w:t>
      </w:r>
      <w:r w:rsidRPr="00107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8FD">
        <w:rPr>
          <w:rFonts w:ascii="Times New Roman" w:hAnsi="Times New Roman" w:cs="Times New Roman"/>
          <w:b/>
          <w:sz w:val="28"/>
          <w:szCs w:val="28"/>
        </w:rPr>
        <w:t>ДЛЯ ОБУЧЕНИЯ ИНОСТРАННОМУ ЯЗЫКУ</w:t>
      </w:r>
    </w:p>
    <w:p w:rsidR="001078FD" w:rsidRDefault="001078FD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многие ученые, современные обучающиеся все меньше становятся восприимчивы к устному способу </w:t>
      </w:r>
      <w:r w:rsidR="00376163">
        <w:rPr>
          <w:rFonts w:ascii="Times New Roman" w:hAnsi="Times New Roman" w:cs="Times New Roman"/>
          <w:sz w:val="28"/>
          <w:szCs w:val="28"/>
        </w:rPr>
        <w:t xml:space="preserve">передачи информации. </w:t>
      </w:r>
      <w:proofErr w:type="gramStart"/>
      <w:r w:rsidR="00376163">
        <w:rPr>
          <w:rFonts w:ascii="Times New Roman" w:hAnsi="Times New Roman" w:cs="Times New Roman"/>
          <w:sz w:val="28"/>
          <w:szCs w:val="28"/>
        </w:rPr>
        <w:t>Рост потребляемого визуального контента посредством использования социальных сетей и мессенджеров привел к тому, что современные обучающиеся лучше воспринимают информацию, подаваемую через зрительные образы.</w:t>
      </w:r>
      <w:proofErr w:type="gramEnd"/>
    </w:p>
    <w:p w:rsidR="00376163" w:rsidRDefault="00376163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методы обучения, ориентированные прежде всего на наглядность представленной учебной информации</w:t>
      </w:r>
      <w:r w:rsidR="00C74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представляться наиболее эффективными. В частности, наиболее перспективными называют технологии дополненной реальности, которые позволя</w:t>
      </w:r>
      <w:r w:rsidR="00C742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пользователям накладывать элементы виртуальной реальности на объекты реального мира.</w:t>
      </w:r>
    </w:p>
    <w:p w:rsidR="00CF6BFA" w:rsidRDefault="006878E4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 наиболее популярных платформ</w:t>
      </w:r>
      <w:r w:rsidR="00C742F0">
        <w:rPr>
          <w:rFonts w:ascii="Times New Roman" w:hAnsi="Times New Roman" w:cs="Times New Roman"/>
          <w:sz w:val="28"/>
          <w:szCs w:val="28"/>
        </w:rPr>
        <w:t xml:space="preserve"> </w:t>
      </w:r>
      <w:r w:rsidR="00507CA7">
        <w:rPr>
          <w:rFonts w:ascii="Times New Roman" w:hAnsi="Times New Roman" w:cs="Times New Roman"/>
          <w:sz w:val="28"/>
          <w:szCs w:val="28"/>
        </w:rPr>
        <w:t xml:space="preserve">с элементами виртуальной реальности </w:t>
      </w:r>
      <w:r w:rsidR="00C742F0">
        <w:rPr>
          <w:rFonts w:ascii="Times New Roman" w:hAnsi="Times New Roman" w:cs="Times New Roman"/>
          <w:sz w:val="28"/>
          <w:szCs w:val="28"/>
        </w:rPr>
        <w:t xml:space="preserve">для изучения иностранного языка является образовательная </w:t>
      </w:r>
      <w:r w:rsidR="00CF6BFA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1078FD" w:rsidRPr="001078FD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CF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FD" w:rsidRPr="001078FD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="001078FD" w:rsidRPr="00107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BFA" w:rsidRDefault="00CF6BFA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1078FD" w:rsidRPr="001078FD">
        <w:rPr>
          <w:rFonts w:ascii="Times New Roman" w:hAnsi="Times New Roman" w:cs="Times New Roman"/>
          <w:sz w:val="28"/>
          <w:szCs w:val="28"/>
        </w:rPr>
        <w:t>онлайн-курс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8FD" w:rsidRPr="001078FD">
        <w:rPr>
          <w:rFonts w:ascii="Times New Roman" w:hAnsi="Times New Roman" w:cs="Times New Roman"/>
          <w:sz w:val="28"/>
          <w:szCs w:val="28"/>
        </w:rPr>
        <w:t xml:space="preserve">и практические занятия в виртуальной реальности. </w:t>
      </w:r>
      <w:r>
        <w:rPr>
          <w:rFonts w:ascii="Times New Roman" w:hAnsi="Times New Roman" w:cs="Times New Roman"/>
          <w:sz w:val="28"/>
          <w:szCs w:val="28"/>
        </w:rPr>
        <w:t xml:space="preserve">На практических занятиях обучающимся предоставляется возможность попрактиковаться в </w:t>
      </w:r>
      <w:r w:rsidR="001078FD" w:rsidRPr="001078FD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078FD" w:rsidRPr="00107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8FD" w:rsidRPr="001078FD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роли слушателя, так и в роли оратора. Речь для выступления может носить подготовленный или импровизированный характер и сопровождаться видеопрезентацией. Выступление оценивается с обязательным отзывом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работе. При желании, задание можно выполнить повторно.</w:t>
      </w:r>
    </w:p>
    <w:p w:rsidR="003446B0" w:rsidRDefault="001078FD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>Для создания</w:t>
      </w:r>
      <w:r w:rsidR="00CF6BFA">
        <w:rPr>
          <w:rFonts w:ascii="Times New Roman" w:hAnsi="Times New Roman" w:cs="Times New Roman"/>
          <w:sz w:val="28"/>
          <w:szCs w:val="28"/>
        </w:rPr>
        <w:t xml:space="preserve"> </w:t>
      </w:r>
      <w:r w:rsidRPr="001078FD">
        <w:rPr>
          <w:rFonts w:ascii="Times New Roman" w:hAnsi="Times New Roman" w:cs="Times New Roman"/>
          <w:sz w:val="28"/>
          <w:szCs w:val="28"/>
        </w:rPr>
        <w:t xml:space="preserve">реальной обстановки </w:t>
      </w:r>
      <w:proofErr w:type="spellStart"/>
      <w:r w:rsidRPr="001078FD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107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8FD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1078FD">
        <w:rPr>
          <w:rFonts w:ascii="Times New Roman" w:hAnsi="Times New Roman" w:cs="Times New Roman"/>
          <w:sz w:val="28"/>
          <w:szCs w:val="28"/>
        </w:rPr>
        <w:t xml:space="preserve"> предлагает такие</w:t>
      </w:r>
      <w:r w:rsidR="003446B0">
        <w:rPr>
          <w:rFonts w:ascii="Times New Roman" w:hAnsi="Times New Roman" w:cs="Times New Roman"/>
          <w:sz w:val="28"/>
          <w:szCs w:val="28"/>
        </w:rPr>
        <w:t xml:space="preserve"> </w:t>
      </w:r>
      <w:r w:rsidRPr="001078FD">
        <w:rPr>
          <w:rFonts w:ascii="Times New Roman" w:hAnsi="Times New Roman" w:cs="Times New Roman"/>
          <w:sz w:val="28"/>
          <w:szCs w:val="28"/>
        </w:rPr>
        <w:t>варианты, как конференц-зал с вместимостью около</w:t>
      </w:r>
      <w:r w:rsidR="003446B0">
        <w:rPr>
          <w:rFonts w:ascii="Times New Roman" w:hAnsi="Times New Roman" w:cs="Times New Roman"/>
          <w:sz w:val="28"/>
          <w:szCs w:val="28"/>
        </w:rPr>
        <w:t xml:space="preserve"> </w:t>
      </w:r>
      <w:r w:rsidRPr="001078FD">
        <w:rPr>
          <w:rFonts w:ascii="Times New Roman" w:hAnsi="Times New Roman" w:cs="Times New Roman"/>
          <w:sz w:val="28"/>
          <w:szCs w:val="28"/>
        </w:rPr>
        <w:t>100 слушателей</w:t>
      </w:r>
      <w:r w:rsidR="003446B0">
        <w:rPr>
          <w:rFonts w:ascii="Times New Roman" w:hAnsi="Times New Roman" w:cs="Times New Roman"/>
          <w:sz w:val="28"/>
          <w:szCs w:val="28"/>
        </w:rPr>
        <w:t xml:space="preserve">, </w:t>
      </w:r>
      <w:r w:rsidRPr="001078FD">
        <w:rPr>
          <w:rFonts w:ascii="Times New Roman" w:hAnsi="Times New Roman" w:cs="Times New Roman"/>
          <w:sz w:val="28"/>
          <w:szCs w:val="28"/>
        </w:rPr>
        <w:t xml:space="preserve">лекционный зал, </w:t>
      </w:r>
      <w:r w:rsidR="003446B0">
        <w:rPr>
          <w:rFonts w:ascii="Times New Roman" w:hAnsi="Times New Roman" w:cs="Times New Roman"/>
          <w:sz w:val="28"/>
          <w:szCs w:val="28"/>
        </w:rPr>
        <w:t xml:space="preserve">зал для </w:t>
      </w:r>
      <w:r w:rsidRPr="001078FD">
        <w:rPr>
          <w:rFonts w:ascii="Times New Roman" w:hAnsi="Times New Roman" w:cs="Times New Roman"/>
          <w:sz w:val="28"/>
          <w:szCs w:val="28"/>
        </w:rPr>
        <w:t>пресс-конференци</w:t>
      </w:r>
      <w:r w:rsidR="003446B0">
        <w:rPr>
          <w:rFonts w:ascii="Times New Roman" w:hAnsi="Times New Roman" w:cs="Times New Roman"/>
          <w:sz w:val="28"/>
          <w:szCs w:val="28"/>
        </w:rPr>
        <w:t xml:space="preserve">и </w:t>
      </w:r>
      <w:r w:rsidRPr="001078FD">
        <w:rPr>
          <w:rFonts w:ascii="Times New Roman" w:hAnsi="Times New Roman" w:cs="Times New Roman"/>
          <w:sz w:val="28"/>
          <w:szCs w:val="28"/>
        </w:rPr>
        <w:t>перед журналистами</w:t>
      </w:r>
      <w:r w:rsidR="003446B0">
        <w:rPr>
          <w:rFonts w:ascii="Times New Roman" w:hAnsi="Times New Roman" w:cs="Times New Roman"/>
          <w:sz w:val="28"/>
          <w:szCs w:val="28"/>
        </w:rPr>
        <w:t xml:space="preserve"> или телестудия для интервью.</w:t>
      </w:r>
    </w:p>
    <w:p w:rsidR="003446B0" w:rsidRDefault="003446B0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proofErr w:type="spellStart"/>
      <w:r w:rsidR="001078FD" w:rsidRPr="001078FD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1078FD" w:rsidRPr="00107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FD" w:rsidRPr="001078FD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="001078FD" w:rsidRPr="001078FD">
        <w:rPr>
          <w:rFonts w:ascii="Times New Roman" w:hAnsi="Times New Roman" w:cs="Times New Roman"/>
          <w:sz w:val="28"/>
          <w:szCs w:val="28"/>
        </w:rPr>
        <w:t xml:space="preserve"> открывает большие возможности для развития коммуникативной компетенции в области </w:t>
      </w:r>
      <w:r w:rsidR="001078FD" w:rsidRPr="001078FD">
        <w:rPr>
          <w:rFonts w:ascii="Times New Roman" w:hAnsi="Times New Roman" w:cs="Times New Roman"/>
          <w:sz w:val="28"/>
          <w:szCs w:val="28"/>
        </w:rPr>
        <w:lastRenderedPageBreak/>
        <w:t>делового общения, обучает создавать презентации, писать деловые письма, проводить собеседования, высту</w:t>
      </w:r>
      <w:r>
        <w:rPr>
          <w:rFonts w:ascii="Times New Roman" w:hAnsi="Times New Roman" w:cs="Times New Roman"/>
          <w:sz w:val="28"/>
          <w:szCs w:val="28"/>
        </w:rPr>
        <w:t>пать публично</w:t>
      </w:r>
      <w:r w:rsidR="001078FD" w:rsidRPr="001078FD">
        <w:rPr>
          <w:rFonts w:ascii="Times New Roman" w:hAnsi="Times New Roman" w:cs="Times New Roman"/>
          <w:sz w:val="28"/>
          <w:szCs w:val="28"/>
        </w:rPr>
        <w:t>.</w:t>
      </w:r>
    </w:p>
    <w:p w:rsidR="003446B0" w:rsidRDefault="001078FD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своего выступления </w:t>
      </w:r>
      <w:r w:rsidR="003446B0">
        <w:rPr>
          <w:rFonts w:ascii="Times New Roman" w:hAnsi="Times New Roman" w:cs="Times New Roman"/>
          <w:sz w:val="28"/>
          <w:szCs w:val="28"/>
        </w:rPr>
        <w:t xml:space="preserve">обучающиеся могут </w:t>
      </w:r>
      <w:r w:rsidRPr="001078FD">
        <w:rPr>
          <w:rFonts w:ascii="Times New Roman" w:hAnsi="Times New Roman" w:cs="Times New Roman"/>
          <w:sz w:val="28"/>
          <w:szCs w:val="28"/>
        </w:rPr>
        <w:t xml:space="preserve">на основе предоставленного отчета: аудиозапись речи </w:t>
      </w:r>
      <w:r w:rsidR="003446B0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1078FD">
        <w:rPr>
          <w:rFonts w:ascii="Times New Roman" w:hAnsi="Times New Roman" w:cs="Times New Roman"/>
          <w:sz w:val="28"/>
          <w:szCs w:val="28"/>
        </w:rPr>
        <w:t>оценить темп</w:t>
      </w:r>
      <w:r w:rsidR="003446B0">
        <w:rPr>
          <w:rFonts w:ascii="Times New Roman" w:hAnsi="Times New Roman" w:cs="Times New Roman"/>
          <w:sz w:val="28"/>
          <w:szCs w:val="28"/>
        </w:rPr>
        <w:t xml:space="preserve"> </w:t>
      </w:r>
      <w:r w:rsidRPr="001078FD">
        <w:rPr>
          <w:rFonts w:ascii="Times New Roman" w:hAnsi="Times New Roman" w:cs="Times New Roman"/>
          <w:sz w:val="28"/>
          <w:szCs w:val="28"/>
        </w:rPr>
        <w:t>речи, интонацию, фонетические или грамматические</w:t>
      </w:r>
      <w:r w:rsidR="00507CA7" w:rsidRPr="00507CA7">
        <w:rPr>
          <w:rFonts w:ascii="Times New Roman" w:hAnsi="Times New Roman" w:cs="Times New Roman"/>
          <w:sz w:val="28"/>
          <w:szCs w:val="28"/>
        </w:rPr>
        <w:t xml:space="preserve"> </w:t>
      </w:r>
      <w:r w:rsidR="00507CA7" w:rsidRPr="001078FD">
        <w:rPr>
          <w:rFonts w:ascii="Times New Roman" w:hAnsi="Times New Roman" w:cs="Times New Roman"/>
          <w:sz w:val="28"/>
          <w:szCs w:val="28"/>
        </w:rPr>
        <w:t>ошибки</w:t>
      </w:r>
      <w:r w:rsidRPr="001078FD">
        <w:rPr>
          <w:rFonts w:ascii="Times New Roman" w:hAnsi="Times New Roman" w:cs="Times New Roman"/>
          <w:sz w:val="28"/>
          <w:szCs w:val="28"/>
        </w:rPr>
        <w:t xml:space="preserve">; видеозапись позволяет </w:t>
      </w:r>
      <w:bookmarkStart w:id="0" w:name="_GoBack"/>
      <w:bookmarkEnd w:id="0"/>
      <w:r w:rsidRPr="001078FD">
        <w:rPr>
          <w:rFonts w:ascii="Times New Roman" w:hAnsi="Times New Roman" w:cs="Times New Roman"/>
          <w:sz w:val="28"/>
          <w:szCs w:val="28"/>
        </w:rPr>
        <w:t>дать оценку невербальному поведению оратора (жесты, мимика, зрительный контакт с аудиторией).</w:t>
      </w:r>
    </w:p>
    <w:p w:rsidR="001078FD" w:rsidRPr="001078FD" w:rsidRDefault="003446B0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данная образовательная программа может быть использована в процессе обучения, поскольку позволяет снять психологический барьер перед публичным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способствует развитию коммуникативной компетенции обучающихся в целом. Целесообразность </w:t>
      </w:r>
      <w:r w:rsidR="00507CA7">
        <w:rPr>
          <w:rFonts w:ascii="Times New Roman" w:hAnsi="Times New Roman" w:cs="Times New Roman"/>
          <w:sz w:val="28"/>
          <w:szCs w:val="28"/>
        </w:rPr>
        <w:t xml:space="preserve">и формы </w:t>
      </w:r>
      <w:r>
        <w:rPr>
          <w:rFonts w:ascii="Times New Roman" w:hAnsi="Times New Roman" w:cs="Times New Roman"/>
          <w:sz w:val="28"/>
          <w:szCs w:val="28"/>
        </w:rPr>
        <w:t>применения программы должн</w:t>
      </w:r>
      <w:r w:rsidR="00507CA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непосредственно преподавателем,  исходя</w:t>
      </w:r>
      <w:r w:rsidR="00507CA7">
        <w:rPr>
          <w:rFonts w:ascii="Times New Roman" w:hAnsi="Times New Roman" w:cs="Times New Roman"/>
          <w:sz w:val="28"/>
          <w:szCs w:val="28"/>
        </w:rPr>
        <w:t xml:space="preserve"> из целей и характера обучения.</w:t>
      </w:r>
    </w:p>
    <w:sectPr w:rsidR="001078FD" w:rsidRPr="0010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FD"/>
    <w:rsid w:val="001078FD"/>
    <w:rsid w:val="002901B4"/>
    <w:rsid w:val="003446B0"/>
    <w:rsid w:val="00376163"/>
    <w:rsid w:val="00507CA7"/>
    <w:rsid w:val="006878E4"/>
    <w:rsid w:val="00BD43C2"/>
    <w:rsid w:val="00C742F0"/>
    <w:rsid w:val="00C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2024-08-19T20:29:00Z</dcterms:created>
  <dcterms:modified xsi:type="dcterms:W3CDTF">2024-08-19T20:29:00Z</dcterms:modified>
</cp:coreProperties>
</file>