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ED" w:rsidRDefault="00DB5DED" w:rsidP="00DB5D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Психологический аспект дифференцированного обучения на уроках физической культуры</w:t>
      </w:r>
    </w:p>
    <w:p w:rsidR="00DB5DED" w:rsidRDefault="00DB5DED" w:rsidP="00DB5D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Небывайло Г.Н.</w:t>
      </w:r>
    </w:p>
    <w:p w:rsidR="00DB5DED" w:rsidRDefault="00DB5DED" w:rsidP="00DB5D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образовательное учреждение школа № 84 </w:t>
      </w:r>
    </w:p>
    <w:p w:rsidR="00C20722" w:rsidRPr="00DB5DED" w:rsidRDefault="001C4825" w:rsidP="0070190B">
      <w:pPr>
        <w:jc w:val="center"/>
        <w:rPr>
          <w:b/>
          <w:sz w:val="28"/>
          <w:szCs w:val="28"/>
        </w:rPr>
      </w:pPr>
      <w:r w:rsidRPr="00DB5DED">
        <w:rPr>
          <w:b/>
          <w:sz w:val="28"/>
          <w:szCs w:val="28"/>
        </w:rPr>
        <w:t>Введение</w:t>
      </w:r>
    </w:p>
    <w:p w:rsidR="00C20722" w:rsidRPr="00DB5DED" w:rsidRDefault="001C4825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Совершенствование урока физической культуры и повышение его эффективности невозможно без разработки вопроса дифференцированного обучения. </w:t>
      </w:r>
      <w:proofErr w:type="gramStart"/>
      <w:r w:rsidRPr="00DB5DED">
        <w:rPr>
          <w:sz w:val="28"/>
          <w:szCs w:val="28"/>
        </w:rPr>
        <w:t>Важнейшее требование современного урока - обеспечение дифференцированного и индивидуального подхода к обучающимся с учётом состояния здоровья, пола, физического развития, двигательной подготовленности, особенностей развития психических свойств.</w:t>
      </w:r>
      <w:proofErr w:type="gramEnd"/>
      <w:r w:rsidRPr="00DB5DED">
        <w:rPr>
          <w:sz w:val="28"/>
          <w:szCs w:val="28"/>
        </w:rPr>
        <w:t xml:space="preserve"> Приступая к работе прежде всего надо определить, с каким составом обучающихся предстоит работать в течени</w:t>
      </w:r>
      <w:proofErr w:type="gramStart"/>
      <w:r w:rsidRPr="00DB5DED">
        <w:rPr>
          <w:sz w:val="28"/>
          <w:szCs w:val="28"/>
        </w:rPr>
        <w:t>и</w:t>
      </w:r>
      <w:proofErr w:type="gramEnd"/>
      <w:r w:rsidRPr="00DB5DED">
        <w:rPr>
          <w:sz w:val="28"/>
          <w:szCs w:val="28"/>
        </w:rPr>
        <w:t xml:space="preserve"> нескольких лет. В начале учебного года необходимо выявить уровень физической подготовленности (с помощью тестов) и состояние здоровья обучающихся (по данным медицинских осмотров). Представление о степени подготовленности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 в овладении определённым двигательным действием можно получить с помощью наблюдения за умением воспроизвести задание или упражнение в заданном темпе, ритме, с заданной амплитудой. </w:t>
      </w:r>
    </w:p>
    <w:p w:rsidR="001C4825" w:rsidRPr="00DB5DED" w:rsidRDefault="001C4825" w:rsidP="007E7025">
      <w:pPr>
        <w:spacing w:line="240" w:lineRule="auto"/>
        <w:ind w:firstLine="851"/>
        <w:jc w:val="both"/>
        <w:rPr>
          <w:sz w:val="28"/>
          <w:szCs w:val="28"/>
        </w:rPr>
      </w:pPr>
      <w:proofErr w:type="gramStart"/>
      <w:r w:rsidRPr="00DB5DED">
        <w:rPr>
          <w:sz w:val="28"/>
          <w:szCs w:val="28"/>
        </w:rPr>
        <w:t>Дифференцированный</w:t>
      </w:r>
      <w:proofErr w:type="gramEnd"/>
      <w:r w:rsidRPr="00DB5DED">
        <w:rPr>
          <w:sz w:val="28"/>
          <w:szCs w:val="28"/>
        </w:rPr>
        <w:t xml:space="preserve"> и индивидуальный подходы важны для </w:t>
      </w:r>
      <w:proofErr w:type="gramStart"/>
      <w:r w:rsidRPr="00DB5DED">
        <w:rPr>
          <w:sz w:val="28"/>
          <w:szCs w:val="28"/>
        </w:rPr>
        <w:t>обучающ</w:t>
      </w:r>
      <w:r w:rsidR="00C20722" w:rsidRPr="00DB5DED">
        <w:rPr>
          <w:sz w:val="28"/>
          <w:szCs w:val="28"/>
        </w:rPr>
        <w:t>ихся</w:t>
      </w:r>
      <w:proofErr w:type="gramEnd"/>
      <w:r w:rsidR="00C20722" w:rsidRPr="00DB5DED">
        <w:rPr>
          <w:sz w:val="28"/>
          <w:szCs w:val="28"/>
        </w:rPr>
        <w:t>, как с низкими, так и с вы</w:t>
      </w:r>
      <w:r w:rsidRPr="00DB5DED">
        <w:rPr>
          <w:sz w:val="28"/>
          <w:szCs w:val="28"/>
        </w:rPr>
        <w:t xml:space="preserve">сокими результатами в области физической культуры. Низкий уровень развития двигательных качеств часто бывает одной из главных причин неуспеваемости ученика по физической </w:t>
      </w:r>
      <w:r w:rsidR="00C20722" w:rsidRPr="00DB5DED">
        <w:rPr>
          <w:sz w:val="28"/>
          <w:szCs w:val="28"/>
        </w:rPr>
        <w:t xml:space="preserve"> культуре. А учащемуся с высоким уровнем не интересно на уроке, рассчитанном на среднего ученика. Помимо деления обучающихся на основную, подготовительную и специальную группы, почти в каждом классе условно можно разделить детей еще на несколько групп.</w:t>
      </w:r>
    </w:p>
    <w:p w:rsidR="00BC198D" w:rsidRPr="00DB5DED" w:rsidRDefault="00C2072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Поэтому и необходимо дифференцирование и задач, и содержания, и темпа освоения программного материала, и оценки достижений.</w:t>
      </w:r>
    </w:p>
    <w:p w:rsidR="00DB5DED" w:rsidRPr="00DB5DED" w:rsidRDefault="00DB5DED" w:rsidP="00DB5DED">
      <w:pPr>
        <w:jc w:val="both"/>
        <w:rPr>
          <w:b/>
          <w:sz w:val="28"/>
          <w:szCs w:val="28"/>
        </w:rPr>
      </w:pPr>
      <w:r w:rsidRPr="00DB5DED">
        <w:rPr>
          <w:b/>
          <w:sz w:val="28"/>
          <w:szCs w:val="28"/>
        </w:rPr>
        <w:t xml:space="preserve"> </w:t>
      </w:r>
    </w:p>
    <w:p w:rsidR="00990DCB" w:rsidRPr="00DB5DED" w:rsidRDefault="00DB5DED" w:rsidP="00DB5DED">
      <w:pPr>
        <w:pStyle w:val="a5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C198D" w:rsidRPr="00DB5DED">
        <w:rPr>
          <w:b/>
          <w:sz w:val="28"/>
          <w:szCs w:val="28"/>
        </w:rPr>
        <w:t xml:space="preserve">Суть индивидуализации и дифференциации в обучении </w:t>
      </w:r>
    </w:p>
    <w:p w:rsidR="00990DCB" w:rsidRPr="00DB5DED" w:rsidRDefault="00990DCB" w:rsidP="00DB5DED">
      <w:pPr>
        <w:rPr>
          <w:sz w:val="28"/>
          <w:szCs w:val="28"/>
        </w:rPr>
      </w:pPr>
      <w:r w:rsidRPr="00DB5DED">
        <w:rPr>
          <w:sz w:val="28"/>
          <w:szCs w:val="28"/>
        </w:rPr>
        <w:t>Дифференцированный  подход в обучении:</w:t>
      </w:r>
    </w:p>
    <w:p w:rsidR="00990DCB" w:rsidRPr="00DB5DED" w:rsidRDefault="00990DCB" w:rsidP="00DB5DE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B5DED">
        <w:rPr>
          <w:sz w:val="28"/>
          <w:szCs w:val="28"/>
        </w:rPr>
        <w:lastRenderedPageBreak/>
        <w:t xml:space="preserve">Способствует  рациональной организации учебной деятельности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 с разными типами памяти, мышления, уровнем подготовки, интересами, восприятием окружающего мира;</w:t>
      </w:r>
    </w:p>
    <w:p w:rsidR="00DB5DED" w:rsidRDefault="00990DCB" w:rsidP="00DB5DE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B5DED">
        <w:rPr>
          <w:sz w:val="28"/>
          <w:szCs w:val="28"/>
        </w:rPr>
        <w:t xml:space="preserve"> Развивает мыслительную деятельность</w:t>
      </w:r>
      <w:r w:rsidR="00DB5DED">
        <w:rPr>
          <w:sz w:val="28"/>
          <w:szCs w:val="28"/>
        </w:rPr>
        <w:t xml:space="preserve"> </w:t>
      </w:r>
    </w:p>
    <w:p w:rsidR="00990DCB" w:rsidRPr="00DB5DED" w:rsidRDefault="00990DCB" w:rsidP="00DB5DE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B5DED">
        <w:rPr>
          <w:sz w:val="28"/>
          <w:szCs w:val="28"/>
        </w:rPr>
        <w:t xml:space="preserve">активизирует деятельность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 на уроке; </w:t>
      </w:r>
    </w:p>
    <w:p w:rsidR="00990DCB" w:rsidRPr="00DB5DED" w:rsidRDefault="00DB5DED" w:rsidP="00DB5DE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90DCB" w:rsidRPr="00DB5DED">
        <w:rPr>
          <w:sz w:val="28"/>
          <w:szCs w:val="28"/>
        </w:rPr>
        <w:t xml:space="preserve">• позволяет осуществить личностно — ориентированный подход в обучении, отражает гуманистическое направление в психологии и педагогике; способствует развитию индивидуальных особенностей обучающихся; </w:t>
      </w:r>
    </w:p>
    <w:p w:rsidR="00990DCB" w:rsidRPr="00DB5DED" w:rsidRDefault="00990DCB" w:rsidP="00DB5DED">
      <w:pPr>
        <w:rPr>
          <w:sz w:val="28"/>
          <w:szCs w:val="28"/>
        </w:rPr>
      </w:pPr>
      <w:r w:rsidRPr="00DB5DED">
        <w:rPr>
          <w:sz w:val="28"/>
          <w:szCs w:val="28"/>
        </w:rPr>
        <w:t xml:space="preserve">• снимает психологическую напряжённость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, страх перед возможностью получить отрицательную отметку. Одной из важных проблем, возникающих при организации дифференцированного обучения, является проблема определения возраста учащихся, в котором целесообразно проводить как внешнюю, так и внутреннюю дифференциацию. Для решения названной проблемы следует определить специфические черты личности, являющиеся основанием для дифференциации, и степень их развития в том или ином возрасте. При этом следует учитывать, что в основе дифференцированного обучения лежит, прежде всего, учёт таких психологических особенностей учащихся, которые влияют на их учебную деятельность и от которых зависят результаты обучения. </w:t>
      </w:r>
    </w:p>
    <w:p w:rsidR="00990DCB" w:rsidRPr="00DB5DED" w:rsidRDefault="00990DCB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Термин дифференциация (от лат. </w:t>
      </w:r>
      <w:proofErr w:type="spellStart"/>
      <w:r w:rsidRPr="00DB5DED">
        <w:rPr>
          <w:sz w:val="28"/>
          <w:szCs w:val="28"/>
        </w:rPr>
        <w:t>differentia</w:t>
      </w:r>
      <w:proofErr w:type="spellEnd"/>
      <w:r w:rsidRPr="00DB5DED">
        <w:rPr>
          <w:sz w:val="28"/>
          <w:szCs w:val="28"/>
        </w:rPr>
        <w:t xml:space="preserve"> - различие) применительно к процессу обучения предполагает раздельный методологический подход к различным группам учащихся с целью  достижения максимального эффекта от занятий. При этом занятия, в нашем случае физической культурой, строятся с учетом индивидуальных особенностей учащихся, по которым они и выделяются в указанные группы. В педагогической практике физического воспитания выделяют дифференциацию по ряду следующих основных признаков: возрастную, половую, психофизическую.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Способы дифференцированного подхода к процессу занятий физической культурой для ребенка  охватывают естественные и выработанные специально для него в системе воспитания средства психофизического развития. Они направлены на всестороннее расширение функциональных возможностей организма.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lastRenderedPageBreak/>
        <w:t xml:space="preserve">Дифференциация обучения рассматривается как средство создания условий для максимального развития интеллектуальных способностей школьников, их возможностей в различных видах деятельности, определения формы и ритма учебных занятий.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Здесь важна ориентация на личность ученика, его интеллектуальное и нравственное развитие, уровень обученности в данной области знаний и степень общего развития, то есть ранее приобретённый опыт, особенности психического склада личности (памяти, мышления, восприятия, умения управлять и регулировать свою эмоциональную сферу и т.п.), особенности характера и темперамента.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 В психолого-педагогической, дидактической и методической литературе различают два основных типа дифференциации содержания обучения: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• уровневую;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• профильную.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Дифференцированное или разноуровневое обучение - такая организация учебно-воспитательного процесса, при которой каждый ученик имеет возможность овладевать учебным материалом по отдельным предметам школьной программы на разных уровнях, но не ниже базового, в зависимости от его способностей и индивидуальных особенностей личности. При этом за критерий оценки деятельности учащегося принимаются его усилия по овладению этим материалом, творческому его применению.</w:t>
      </w:r>
    </w:p>
    <w:p w:rsidR="00D06F18" w:rsidRPr="00DB5DED" w:rsidRDefault="00D06F18" w:rsidP="007E7025">
      <w:pPr>
        <w:pStyle w:val="a5"/>
        <w:numPr>
          <w:ilvl w:val="1"/>
          <w:numId w:val="1"/>
        </w:num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Внутренняя дифференциация не однородна. Можно выделить ее различные модификации:</w:t>
      </w:r>
    </w:p>
    <w:p w:rsidR="00D06F18" w:rsidRPr="00DB5DED" w:rsidRDefault="00D06F18" w:rsidP="007E7025">
      <w:pPr>
        <w:spacing w:line="240" w:lineRule="auto"/>
        <w:ind w:left="360"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1. По уровню физических возможностей.</w:t>
      </w:r>
    </w:p>
    <w:p w:rsidR="007E75E1" w:rsidRPr="00DB5DED" w:rsidRDefault="007E75E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Учет различий между паспортными и биологическими возрастами ребенка. Известно, что одни дети « взрослее» своих сверстников, а другие наоборот «младше». Например, мальчики в  шестилетнем возрасте в среднем почти на целый год « младше» своих сверстниц девочек, но в школу принимают детей по - паспортному, а не биологическому возрасту (достижение   определенной степени развития костно-мышечной, нервной системы и т.д.). Это значит, что дети находятся не в равных условиях. </w:t>
      </w:r>
    </w:p>
    <w:p w:rsidR="007E7025" w:rsidRDefault="007E7025" w:rsidP="007E7025">
      <w:pPr>
        <w:spacing w:line="240" w:lineRule="auto"/>
        <w:ind w:firstLine="851"/>
        <w:jc w:val="both"/>
        <w:rPr>
          <w:sz w:val="28"/>
          <w:szCs w:val="28"/>
        </w:rPr>
      </w:pPr>
    </w:p>
    <w:p w:rsidR="007E75E1" w:rsidRPr="00DB5DED" w:rsidRDefault="007E75E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lastRenderedPageBreak/>
        <w:t xml:space="preserve">2. По степени обученности, уровню выработанных навыков (знание букв, умение читать, считать и т.д.). </w:t>
      </w:r>
    </w:p>
    <w:p w:rsidR="007E75E1" w:rsidRPr="00DB5DED" w:rsidRDefault="007E75E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З. По характеру познавательной деятельности школьников: </w:t>
      </w:r>
    </w:p>
    <w:p w:rsidR="00B810E7" w:rsidRPr="00DB5DED" w:rsidRDefault="007E75E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репродуктивный тип (от учащихся требуется воспроизведение знаний и их применение в знакомой ситуации, работа по образцу, выполнение тренировочных упражнений); продуктивный или творческий тип (учащимся приходится применять знания в измененной или новой, незнакомой ситуации, выполнять более сложные поисковые и преобразующие мыслительные действия, составлять новый продукт). </w:t>
      </w:r>
    </w:p>
    <w:p w:rsidR="007E75E1" w:rsidRPr="00DB5DED" w:rsidRDefault="007E75E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4. По характеру нейропсихологических особенностей</w:t>
      </w:r>
      <w:proofErr w:type="gramStart"/>
      <w:r w:rsidRPr="00DB5DED">
        <w:rPr>
          <w:sz w:val="28"/>
          <w:szCs w:val="28"/>
        </w:rPr>
        <w:t>.</w:t>
      </w:r>
      <w:proofErr w:type="gramEnd"/>
      <w:r w:rsidRPr="00DB5DED">
        <w:rPr>
          <w:sz w:val="28"/>
          <w:szCs w:val="28"/>
        </w:rPr>
        <w:t xml:space="preserve"> "</w:t>
      </w:r>
      <w:proofErr w:type="spellStart"/>
      <w:proofErr w:type="gramStart"/>
      <w:r w:rsidRPr="00DB5DED">
        <w:rPr>
          <w:sz w:val="28"/>
          <w:szCs w:val="28"/>
        </w:rPr>
        <w:t>л</w:t>
      </w:r>
      <w:proofErr w:type="gramEnd"/>
      <w:r w:rsidRPr="00DB5DED">
        <w:rPr>
          <w:sz w:val="28"/>
          <w:szCs w:val="28"/>
        </w:rPr>
        <w:t>евополушарники</w:t>
      </w:r>
      <w:proofErr w:type="spellEnd"/>
      <w:r w:rsidRPr="00DB5DED">
        <w:rPr>
          <w:sz w:val="28"/>
          <w:szCs w:val="28"/>
        </w:rPr>
        <w:t>", опирающиеся на восприятие и мышление левого, рационального, аналитического полушария (вербальное, абстрактное, дискретное, рациональное, индуктивное мышление больше связано с восприятием будущего времени); "</w:t>
      </w:r>
      <w:proofErr w:type="spellStart"/>
      <w:r w:rsidRPr="00DB5DED">
        <w:rPr>
          <w:sz w:val="28"/>
          <w:szCs w:val="28"/>
        </w:rPr>
        <w:t>правополушарники</w:t>
      </w:r>
      <w:proofErr w:type="spellEnd"/>
      <w:r w:rsidRPr="00DB5DED">
        <w:rPr>
          <w:sz w:val="28"/>
          <w:szCs w:val="28"/>
        </w:rPr>
        <w:t>", реал</w:t>
      </w:r>
      <w:r w:rsidR="00B810E7" w:rsidRPr="00DB5DED">
        <w:rPr>
          <w:sz w:val="28"/>
          <w:szCs w:val="28"/>
        </w:rPr>
        <w:t>изующие в большей степени целост</w:t>
      </w:r>
      <w:r w:rsidRPr="00DB5DED">
        <w:rPr>
          <w:sz w:val="28"/>
          <w:szCs w:val="28"/>
        </w:rPr>
        <w:t xml:space="preserve">ное, </w:t>
      </w:r>
      <w:r w:rsidR="00B810E7" w:rsidRPr="00DB5DED">
        <w:rPr>
          <w:sz w:val="28"/>
          <w:szCs w:val="28"/>
        </w:rPr>
        <w:t xml:space="preserve"> панорамное, эмоционально - образное восприятие и мышление (эмоциональное, невербальное, пространственное, одновременное, непрерывное, интуитивное, дедуктивное).</w:t>
      </w:r>
    </w:p>
    <w:p w:rsidR="007E7025" w:rsidRDefault="00B810E7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ab/>
        <w:t>Анализ показывает, что темперамент отражает динамические аспекты поведения, преимущественно врожденного характера, поэтому свойства темперамента наиболее устойчивые и постоянны по сравнению с другими психическими особенностями человека</w:t>
      </w:r>
      <w:r w:rsidR="00FE62F1" w:rsidRPr="00DB5DED">
        <w:rPr>
          <w:sz w:val="28"/>
          <w:szCs w:val="28"/>
        </w:rPr>
        <w:t>. Темперамент относительно устойчив и мало подвержен изменениям под влиянием среды и воспитания. Понимание того, что индивидуально – своеобразные свойства психики ученика, определяющие его динамику психической деятельности, которые одинаково проявляются в разнообразной деятельности, в том числе и учебной, независимо от её содержания, целей, мотивов остаются постоянными в  течени</w:t>
      </w:r>
      <w:proofErr w:type="gramStart"/>
      <w:r w:rsidR="00FE62F1" w:rsidRPr="00DB5DED">
        <w:rPr>
          <w:sz w:val="28"/>
          <w:szCs w:val="28"/>
        </w:rPr>
        <w:t>и</w:t>
      </w:r>
      <w:proofErr w:type="gramEnd"/>
      <w:r w:rsidR="00FE62F1" w:rsidRPr="00DB5DED">
        <w:rPr>
          <w:sz w:val="28"/>
          <w:szCs w:val="28"/>
        </w:rPr>
        <w:t xml:space="preserve"> длительного возрастного периода, не учитывать в своей педагогической деятельности нельзя. Отечественными психологами установлено отсутствие зависимости между уровнем достижений, т.е. конечным результатом действий, и особенностями темперамента, если деятельность протекает в условиях, которые можно определить как нормальные. </w:t>
      </w:r>
    </w:p>
    <w:p w:rsidR="007E7025" w:rsidRDefault="00FE62F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Таким образом, независимо от степени подвижности или реактивности индивида в нормальной, не стрессовой ситуации результаты деятельности в принципе будут одинаковыми, поскольку уровень достижений будет зависеть  главным образом от уровня мотивации и способностей. Вместе с тем </w:t>
      </w:r>
      <w:proofErr w:type="gramStart"/>
      <w:r w:rsidRPr="00DB5DED">
        <w:rPr>
          <w:sz w:val="28"/>
          <w:szCs w:val="28"/>
        </w:rPr>
        <w:t xml:space="preserve">исследования, устанавливающие эту </w:t>
      </w:r>
      <w:r w:rsidRPr="00DB5DED">
        <w:rPr>
          <w:sz w:val="28"/>
          <w:szCs w:val="28"/>
        </w:rPr>
        <w:lastRenderedPageBreak/>
        <w:t>закономерность показывают</w:t>
      </w:r>
      <w:proofErr w:type="gramEnd"/>
      <w:r w:rsidRPr="00DB5DED">
        <w:rPr>
          <w:sz w:val="28"/>
          <w:szCs w:val="28"/>
        </w:rPr>
        <w:t xml:space="preserve">, что в зависимости от особенностей темперамента изменяется способ осуществления самой деятельности. </w:t>
      </w:r>
    </w:p>
    <w:p w:rsidR="00345AB7" w:rsidRDefault="00FE62F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Ещё Б.М. Теплов обратил внимание на то, что в зависимости от особенностей темперамента люди различаются не конечным результатам действий, а способом достижения результатов. К такому же выводу пришли ряд отечественных психологов: Л.И. Ушинский, исследовав организаторскую деятельность, А.И. Клименко - учебную, Б.И. </w:t>
      </w:r>
      <w:proofErr w:type="spellStart"/>
      <w:r w:rsidRPr="00DB5DED">
        <w:rPr>
          <w:sz w:val="28"/>
          <w:szCs w:val="28"/>
        </w:rPr>
        <w:t>Якубчик</w:t>
      </w:r>
      <w:proofErr w:type="spellEnd"/>
      <w:r w:rsidRPr="00DB5DED">
        <w:rPr>
          <w:sz w:val="28"/>
          <w:szCs w:val="28"/>
        </w:rPr>
        <w:t xml:space="preserve"> - спортивную, Е.А. Климов - трудовую. </w:t>
      </w:r>
    </w:p>
    <w:p w:rsidR="00FE62F1" w:rsidRPr="00DB5DED" w:rsidRDefault="00FE62F1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Так, особая подвижность (реактивность) сангвиника может принести дополнительный эффект, если работа требует смены объектов общения, рода занятий. Частого перехода от одного ритма жизни к другому. Может создаваться ложное представление, что люди инертные (флегматики) не имеют преимуществ ни в каких видах деятельности. Но это неверно: именно они особенно легко осуществляют медленные и плавные движения, у них обнаруживается предпочтение стереотипных способов действия. Люди, отличающиеся слабой нервной системой - меланхолики, сильнее мотивированы на выполнения более простых действий. Чем остальные, они меньше устают и раздражаются от их повторения. Из всего сказанного можно сделать вывод, что ни один из типов темперамента не имеет преимуще</w:t>
      </w:r>
      <w:proofErr w:type="gramStart"/>
      <w:r w:rsidRPr="00DB5DED">
        <w:rPr>
          <w:sz w:val="28"/>
          <w:szCs w:val="28"/>
        </w:rPr>
        <w:t xml:space="preserve">ств </w:t>
      </w:r>
      <w:r w:rsidR="003D5C06" w:rsidRPr="00DB5DED">
        <w:rPr>
          <w:sz w:val="28"/>
          <w:szCs w:val="28"/>
        </w:rPr>
        <w:t xml:space="preserve"> </w:t>
      </w:r>
      <w:r w:rsidRPr="00DB5DED">
        <w:rPr>
          <w:sz w:val="28"/>
          <w:szCs w:val="28"/>
        </w:rPr>
        <w:t>пр</w:t>
      </w:r>
      <w:proofErr w:type="gramEnd"/>
      <w:r w:rsidRPr="00DB5DED">
        <w:rPr>
          <w:sz w:val="28"/>
          <w:szCs w:val="28"/>
        </w:rPr>
        <w:t>и занятиях физической культурой.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proofErr w:type="gramStart"/>
      <w:r w:rsidRPr="00DB5DED">
        <w:rPr>
          <w:sz w:val="28"/>
          <w:szCs w:val="28"/>
        </w:rPr>
        <w:t xml:space="preserve">Однако опыт подсказывает, что более успешно занимаются физической культурой учащиеся с холерическим и особенно сангвиническим типами темперамента, соответственно успеваемость по физкультуре у них должна быть выше. </w:t>
      </w:r>
      <w:proofErr w:type="gramEnd"/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Учитывая полученные данные, с целью оптимизации обучения и воспитания педагогу важно знать особенности проявления того или иного типа темперамента и в соответствии с этим строить свою педагогическую деятельность. </w:t>
      </w:r>
    </w:p>
    <w:p w:rsidR="003D5C06" w:rsidRPr="00DB5DED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Полезно контролировать деятельность холерика как можно чаще, в работе с ним недопустима резкость, несдержанность, т.к. они могут вызвать отрицательную ответную реакцию. В то же время, любой поступок его должен быть требовательно и справедливо оценён. При этом отрицательны е оценки необходимы лишь в очень энергичной форме и настоль часто, </w:t>
      </w:r>
      <w:proofErr w:type="gramStart"/>
      <w:r w:rsidRPr="00DB5DED">
        <w:rPr>
          <w:sz w:val="28"/>
          <w:szCs w:val="28"/>
        </w:rPr>
        <w:t>на сколько</w:t>
      </w:r>
      <w:proofErr w:type="gramEnd"/>
      <w:r w:rsidRPr="00DB5DED">
        <w:rPr>
          <w:sz w:val="28"/>
          <w:szCs w:val="28"/>
        </w:rPr>
        <w:t xml:space="preserve"> это требуется для улучшения результатов его учёбы. Перед сангвиником следует непрерывно ставить новые, по возможности интересные задачи, требующие от него сосредоточенности и </w:t>
      </w:r>
      <w:r w:rsidRPr="00DB5DED">
        <w:rPr>
          <w:sz w:val="28"/>
          <w:szCs w:val="28"/>
        </w:rPr>
        <w:lastRenderedPageBreak/>
        <w:t xml:space="preserve">напряжения. Необходимо постоянно включать его в активную деятельность и систематически поощрять его усилия. </w:t>
      </w:r>
    </w:p>
    <w:p w:rsidR="003D5C06" w:rsidRPr="00DB5DED" w:rsidRDefault="003D5C06" w:rsidP="00345AB7">
      <w:pPr>
        <w:spacing w:line="240" w:lineRule="auto"/>
        <w:ind w:firstLine="851"/>
        <w:jc w:val="center"/>
        <w:rPr>
          <w:b/>
          <w:sz w:val="28"/>
          <w:szCs w:val="28"/>
          <w:u w:val="single"/>
        </w:rPr>
      </w:pPr>
      <w:r w:rsidRPr="00DB5DED">
        <w:rPr>
          <w:b/>
          <w:sz w:val="28"/>
          <w:szCs w:val="28"/>
          <w:u w:val="single"/>
        </w:rPr>
        <w:t>Пути работы с детьми, имеющими подвижную нервную систему.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  На фоне быстрой утомляемости и быстрой потере интересов такие дети в большей степени нуждаются в руководстве: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- их надо научить </w:t>
      </w:r>
      <w:proofErr w:type="gramStart"/>
      <w:r w:rsidRPr="00DB5DED">
        <w:rPr>
          <w:sz w:val="28"/>
          <w:szCs w:val="28"/>
        </w:rPr>
        <w:t>осознано</w:t>
      </w:r>
      <w:proofErr w:type="gramEnd"/>
      <w:r w:rsidRPr="00DB5DED">
        <w:rPr>
          <w:sz w:val="28"/>
          <w:szCs w:val="28"/>
        </w:rPr>
        <w:t xml:space="preserve"> регулировать свою деятельность; учиться быть сдержанным, выслушивать до конка указания учителя;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- сокращение объёма даваемого материала, с постепенным его увеличением; </w:t>
      </w:r>
    </w:p>
    <w:p w:rsidR="00345AB7" w:rsidRDefault="00345AB7" w:rsidP="007E7025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C06" w:rsidRPr="00DB5DED">
        <w:rPr>
          <w:sz w:val="28"/>
          <w:szCs w:val="28"/>
        </w:rPr>
        <w:t>учебный проце</w:t>
      </w:r>
      <w:proofErr w:type="gramStart"/>
      <w:r w:rsidR="003D5C06" w:rsidRPr="00DB5DED">
        <w:rPr>
          <w:sz w:val="28"/>
          <w:szCs w:val="28"/>
        </w:rPr>
        <w:t>сс стр</w:t>
      </w:r>
      <w:proofErr w:type="gramEnd"/>
      <w:r w:rsidR="003D5C06" w:rsidRPr="00DB5DED">
        <w:rPr>
          <w:sz w:val="28"/>
          <w:szCs w:val="28"/>
        </w:rPr>
        <w:t xml:space="preserve">оить так, чтобы он включал смену видов деятельности.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Флегматика нужно вовлечь в активную деятельность и заинтересовать. Он требует к себе систематического внимания. Его нельзя быстро переключать с одной задачи на другую. В отношении меланхолика недопустима не только резкость, грубость, но и просто повышенный тон, ирония. О проступке, совершённом меланхоликом, лучше поговорить с ним наедине. Он требует особого внимания, следует вовремя хвалить его за проявлённые успехи, решительность и волю. Отрицательную оценку следует использовать как можно осторожнее. С ним надо быть предельно мягким и </w:t>
      </w:r>
      <w:proofErr w:type="gramStart"/>
      <w:r w:rsidRPr="00DB5DED">
        <w:rPr>
          <w:sz w:val="28"/>
          <w:szCs w:val="28"/>
        </w:rPr>
        <w:t>доброжелательный</w:t>
      </w:r>
      <w:proofErr w:type="gramEnd"/>
      <w:r w:rsidRPr="00DB5DED">
        <w:rPr>
          <w:sz w:val="28"/>
          <w:szCs w:val="28"/>
        </w:rPr>
        <w:t xml:space="preserve">. </w:t>
      </w:r>
    </w:p>
    <w:p w:rsidR="00345AB7" w:rsidRDefault="003D5C06" w:rsidP="00345AB7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Приёмы работы с </w:t>
      </w:r>
      <w:proofErr w:type="gramStart"/>
      <w:r w:rsidRPr="00DB5DED">
        <w:rPr>
          <w:sz w:val="28"/>
          <w:szCs w:val="28"/>
        </w:rPr>
        <w:t>детьми</w:t>
      </w:r>
      <w:proofErr w:type="gramEnd"/>
      <w:r w:rsidRPr="00DB5DED">
        <w:rPr>
          <w:sz w:val="28"/>
          <w:szCs w:val="28"/>
        </w:rPr>
        <w:t xml:space="preserve"> имеющими инертную нервную систему (флегматик): </w:t>
      </w:r>
    </w:p>
    <w:p w:rsidR="00345AB7" w:rsidRDefault="00345AB7" w:rsidP="00345AB7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C06" w:rsidRPr="00DB5DED">
        <w:rPr>
          <w:sz w:val="28"/>
          <w:szCs w:val="28"/>
        </w:rPr>
        <w:t xml:space="preserve">пытаться не требовать от них немедленного включения в определённую деятельность; </w:t>
      </w:r>
    </w:p>
    <w:p w:rsidR="00345AB7" w:rsidRDefault="00345AB7" w:rsidP="007E7025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C06" w:rsidRPr="00DB5DED">
        <w:rPr>
          <w:sz w:val="28"/>
          <w:szCs w:val="28"/>
        </w:rPr>
        <w:t xml:space="preserve">помнить о том, что они не могут активно работать на уроке; пытаться не требовать от них мгновенного исправления ошибки, а дать время на обдумывание; </w:t>
      </w:r>
    </w:p>
    <w:p w:rsidR="00345AB7" w:rsidRDefault="00345AB7" w:rsidP="007E7025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C06" w:rsidRPr="00DB5DED">
        <w:rPr>
          <w:sz w:val="28"/>
          <w:szCs w:val="28"/>
        </w:rPr>
        <w:t xml:space="preserve">избегать ситуации, когда необходим быстрый ответ или </w:t>
      </w:r>
      <w:proofErr w:type="gramStart"/>
      <w:r w:rsidR="003D5C06" w:rsidRPr="00DB5DED">
        <w:rPr>
          <w:sz w:val="28"/>
          <w:szCs w:val="28"/>
        </w:rPr>
        <w:t>быстрое</w:t>
      </w:r>
      <w:proofErr w:type="gramEnd"/>
      <w:r w:rsidR="003D5C06" w:rsidRPr="00DB5DED">
        <w:rPr>
          <w:sz w:val="28"/>
          <w:szCs w:val="28"/>
        </w:rPr>
        <w:t xml:space="preserve"> принятия решения; </w:t>
      </w:r>
    </w:p>
    <w:p w:rsidR="003D5C06" w:rsidRPr="00DB5DED" w:rsidRDefault="00345AB7" w:rsidP="007E7025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C06" w:rsidRPr="00DB5DED">
        <w:rPr>
          <w:sz w:val="28"/>
          <w:szCs w:val="28"/>
        </w:rPr>
        <w:t xml:space="preserve">не требовать от них выполнения вновь пройденного учебного материала. Ориентация на индивидуально-психологические особенности учеников, включение в работу специальных способов и приемов, соответствующих их индивидуальным нейропсихологическим </w:t>
      </w:r>
      <w:r w:rsidR="003D5C06" w:rsidRPr="00DB5DED">
        <w:rPr>
          <w:sz w:val="28"/>
          <w:szCs w:val="28"/>
        </w:rPr>
        <w:lastRenderedPageBreak/>
        <w:t xml:space="preserve">особенностям - один из путей реализации дифференцированного подхода к обучению детей.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Одной из задач дифференциации является создание и дальнейшее развитие индивидуальности ребенка, его потенциальных возможностей; содействие различными средствами выполнению учебных программ каждым учащимся, предупреждение неуспеваемости учащихся, развитие познавательных интересов и личностных качеств.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Для осуществления дифференцированного подхода нужна, прежде всего, дифференциация учащихся на </w:t>
      </w:r>
      <w:proofErr w:type="spellStart"/>
      <w:r w:rsidRPr="00DB5DED">
        <w:rPr>
          <w:sz w:val="28"/>
          <w:szCs w:val="28"/>
        </w:rPr>
        <w:t>типогруппы</w:t>
      </w:r>
      <w:proofErr w:type="spellEnd"/>
      <w:r w:rsidRPr="00DB5DED">
        <w:rPr>
          <w:sz w:val="28"/>
          <w:szCs w:val="28"/>
        </w:rPr>
        <w:t xml:space="preserve">. </w:t>
      </w:r>
    </w:p>
    <w:p w:rsidR="00345AB7" w:rsidRDefault="003D5C06" w:rsidP="00345AB7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Разработка системы воздействия на каждого ученика с учётом индивидуальных возрастных особенностей - вот задача, стоящая перед учителем по реализации индивидуального подхода в практической деятельности. Основным исходным элементом в этой системе должно быть изучение ученика. </w:t>
      </w:r>
    </w:p>
    <w:p w:rsidR="00345AB7" w:rsidRDefault="003D5C06" w:rsidP="00345AB7">
      <w:pPr>
        <w:spacing w:line="240" w:lineRule="auto"/>
        <w:ind w:firstLine="851"/>
        <w:jc w:val="both"/>
        <w:rPr>
          <w:sz w:val="28"/>
          <w:szCs w:val="28"/>
        </w:rPr>
      </w:pPr>
      <w:proofErr w:type="gramStart"/>
      <w:r w:rsidRPr="00DB5DED">
        <w:rPr>
          <w:sz w:val="28"/>
          <w:szCs w:val="28"/>
        </w:rPr>
        <w:t>Систематическое изучение ребёнка целесообразно начинать с изучения семейных условий (родители: отец, мать, их занятия, интересы, взаимоотношения; бабушка, дедушка, их авторитет; другие дети в семье; культурно - бытовые условия жизни ребёнка: общие условия, наличие "своего" уголка, столика, примерный режим дня, книги и журналы в доме, телевизор;</w:t>
      </w:r>
      <w:proofErr w:type="gramEnd"/>
      <w:r w:rsidRPr="00DB5DED">
        <w:rPr>
          <w:sz w:val="28"/>
          <w:szCs w:val="28"/>
        </w:rPr>
        <w:t xml:space="preserve"> история развития ребёнка: чем болел, как развивался, чем интересуется, как относится к домашним, обязанности в доме, состояние здоровья). </w:t>
      </w:r>
    </w:p>
    <w:p w:rsidR="00345AB7" w:rsidRDefault="003D5C06" w:rsidP="00345AB7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Следующий раздел в системе изучения ученика отражает примерный уровень общего умственного развития и степень готовности к учению: особенности внимания и восприятия, речь ученика и его словарный запас, уровень умения чтения, счёта, письма, навыки самостоятельности, интерес к школе и учению, овладение приёмами поведения школьника, отношение </w:t>
      </w:r>
      <w:proofErr w:type="gramStart"/>
      <w:r w:rsidRPr="00DB5DED">
        <w:rPr>
          <w:sz w:val="28"/>
          <w:szCs w:val="28"/>
        </w:rPr>
        <w:t>к</w:t>
      </w:r>
      <w:proofErr w:type="gramEnd"/>
      <w:r w:rsidRPr="00DB5DED">
        <w:rPr>
          <w:sz w:val="28"/>
          <w:szCs w:val="28"/>
        </w:rPr>
        <w:t xml:space="preserve"> товарищами и положение в коллективе. </w:t>
      </w:r>
    </w:p>
    <w:p w:rsidR="003D5C06" w:rsidRPr="00DB5DED" w:rsidRDefault="003D5C06" w:rsidP="00345AB7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Важнейшим среди прочих факторов, стимулирующих ученика к учебной деятельности, является учебная мотивация, которая определяется как "направленность учащегося к различным сторонам учебной деятельности". Отсюда вытекает необходимость учёта индивидуальных особенностей учащихся в сфере мотивации. </w:t>
      </w:r>
    </w:p>
    <w:p w:rsidR="00345AB7" w:rsidRDefault="00345AB7" w:rsidP="007E7025">
      <w:pPr>
        <w:spacing w:line="240" w:lineRule="auto"/>
        <w:ind w:firstLine="851"/>
        <w:jc w:val="both"/>
        <w:rPr>
          <w:b/>
          <w:sz w:val="28"/>
          <w:szCs w:val="28"/>
        </w:rPr>
      </w:pPr>
    </w:p>
    <w:p w:rsidR="00345AB7" w:rsidRDefault="00345AB7" w:rsidP="007E7025">
      <w:pPr>
        <w:spacing w:line="240" w:lineRule="auto"/>
        <w:ind w:firstLine="851"/>
        <w:jc w:val="both"/>
        <w:rPr>
          <w:b/>
          <w:sz w:val="28"/>
          <w:szCs w:val="28"/>
        </w:rPr>
      </w:pPr>
    </w:p>
    <w:p w:rsidR="003D5C06" w:rsidRPr="00DB5DED" w:rsidRDefault="003D5C06" w:rsidP="007E7025">
      <w:pPr>
        <w:spacing w:line="240" w:lineRule="auto"/>
        <w:ind w:firstLine="851"/>
        <w:jc w:val="both"/>
        <w:rPr>
          <w:b/>
          <w:sz w:val="28"/>
          <w:szCs w:val="28"/>
        </w:rPr>
      </w:pPr>
      <w:r w:rsidRPr="00DB5DED">
        <w:rPr>
          <w:b/>
          <w:sz w:val="28"/>
          <w:szCs w:val="28"/>
        </w:rPr>
        <w:lastRenderedPageBreak/>
        <w:t xml:space="preserve">1.3. Дифференцированное развитие физических качеств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Дифференцированное развитие физических каче</w:t>
      </w:r>
      <w:proofErr w:type="gramStart"/>
      <w:r w:rsidRPr="00DB5DED">
        <w:rPr>
          <w:sz w:val="28"/>
          <w:szCs w:val="28"/>
        </w:rPr>
        <w:t>ств в гр</w:t>
      </w:r>
      <w:proofErr w:type="gramEnd"/>
      <w:r w:rsidRPr="00DB5DED">
        <w:rPr>
          <w:sz w:val="28"/>
          <w:szCs w:val="28"/>
        </w:rPr>
        <w:t>уппах разной подготовленности осуществляется с использованием как одинаковых, так и разных средств и методов, но величина нагрузки всегда планируется разная, в результате чего уровень физической подготовленности обучающихся существенно улучшается по сравнению с исходным</w:t>
      </w:r>
      <w:r w:rsidR="00345AB7">
        <w:rPr>
          <w:sz w:val="28"/>
          <w:szCs w:val="28"/>
        </w:rPr>
        <w:t xml:space="preserve"> уровнем. В более слабых группах</w:t>
      </w:r>
      <w:r w:rsidRPr="00DB5DED">
        <w:rPr>
          <w:sz w:val="28"/>
          <w:szCs w:val="28"/>
        </w:rPr>
        <w:t xml:space="preserve"> дети раньше заканчивают выполнение заданий, у них остаётся больше времени для отдыха и восстановления.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Для обучающихся, имеющих недостаточный уровень физической подготовленности, можно использовать карточки индивидуальных заданий с  указанием упражнений, последовательности их выполнения, дозировки. Упражнения карточек-заданий соответственно с возрастом усложняются. На уроках желательно применять нестандартное оборудование и мелкий инвентарь (гимнастические пятки, скакалки, обручи, гантели, резиновые и пружинные эспандеры и др.), проводить уроки с музыкальным сопровождением, включать элементы аэробной гимнастики, ритмики, упражнения релаксации мышц, дыхательные упражнения. Это позволяет увеличить моторную плотность уроков и сделать их более интересными.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Обязательно контролировать физические нагрузки по частоте сердечных сокращений перед началом и после окончания занятия. Для определения функционального состояния обучающихся в процессе физических нагрузок различного характера не только сравнивать величину сдвигов пульса с характером и величиной нагрузок, но и прослеживать быстроту восстановления пульса </w:t>
      </w:r>
      <w:proofErr w:type="gramStart"/>
      <w:r w:rsidRPr="00DB5DED">
        <w:rPr>
          <w:sz w:val="28"/>
          <w:szCs w:val="28"/>
        </w:rPr>
        <w:t>во</w:t>
      </w:r>
      <w:proofErr w:type="gramEnd"/>
      <w:r w:rsidRPr="00DB5DED">
        <w:rPr>
          <w:sz w:val="28"/>
          <w:szCs w:val="28"/>
        </w:rPr>
        <w:t xml:space="preserve"> вредя отдыха. Детей, у которых перед уроком ЧСС выше 80 уд/мин., и менее подготовленных детей при построении ставить на левый фланг. Для таких обучающихся с помощью ограничителей можно сделать внутренний круг с меньшим радиусом, где они могут выполнять индивидуальные упражнения, упражнения на дыхание и расслабление, ходьбу, бег трусцой и т.д. (островок здоровья). </w:t>
      </w:r>
    </w:p>
    <w:p w:rsidR="003D5C06" w:rsidRPr="00DB5DED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proofErr w:type="gramStart"/>
      <w:r w:rsidRPr="00DB5DED">
        <w:rPr>
          <w:sz w:val="28"/>
          <w:szCs w:val="28"/>
        </w:rPr>
        <w:t xml:space="preserve">В подготовительной части урока задания выполняются всеми детьми, но для более слабых снижается нагрузка, уменьшается время выполнения заданий, их объём, интенсивность, количество повторений, темп движения; даются более простые подводящие и подготовительные упражнения, разрешается делать более частыми и длительными паузы отдыха. </w:t>
      </w:r>
      <w:proofErr w:type="gramEnd"/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lastRenderedPageBreak/>
        <w:t xml:space="preserve">В практике физкультурно-оздоровительной работы широко применяются соревновательные и игровые технологии, помогающие решать не только проблемы мотивации, развития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, но и </w:t>
      </w:r>
      <w:proofErr w:type="spellStart"/>
      <w:r w:rsidRPr="00DB5DED">
        <w:rPr>
          <w:sz w:val="28"/>
          <w:szCs w:val="28"/>
        </w:rPr>
        <w:t>здоровьесбережения</w:t>
      </w:r>
      <w:proofErr w:type="spellEnd"/>
      <w:r w:rsidRPr="00DB5DED">
        <w:rPr>
          <w:sz w:val="28"/>
          <w:szCs w:val="28"/>
        </w:rPr>
        <w:t xml:space="preserve">  и социализации. В игре и через игровое общение у растущего ребёнка проявляется и формируется мировоззрение, потребность воздействовать на мир, адекватно воспринимать происходящее. Именно в  игре независимо от сознания ребенка работают различные группы мышц, что так же благотворно влияет на здоровье.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При проведении упражнений в игровой или в соревновательной форме слабые ученики </w:t>
      </w:r>
      <w:proofErr w:type="gramStart"/>
      <w:r w:rsidRPr="00DB5DED">
        <w:rPr>
          <w:sz w:val="28"/>
          <w:szCs w:val="28"/>
        </w:rPr>
        <w:t>распределяются по всем командам и чаще проводится</w:t>
      </w:r>
      <w:proofErr w:type="gramEnd"/>
      <w:r w:rsidRPr="00DB5DED">
        <w:rPr>
          <w:sz w:val="28"/>
          <w:szCs w:val="28"/>
        </w:rPr>
        <w:t xml:space="preserve"> замена этих игроков.</w:t>
      </w:r>
      <w:r w:rsidR="003A535E" w:rsidRPr="00DB5DED">
        <w:rPr>
          <w:sz w:val="28"/>
          <w:szCs w:val="28"/>
        </w:rPr>
        <w:t xml:space="preserve"> </w:t>
      </w:r>
      <w:r w:rsidRPr="00DB5DED">
        <w:rPr>
          <w:sz w:val="28"/>
          <w:szCs w:val="28"/>
        </w:rPr>
        <w:t>Если преодолевается полоса препятст</w:t>
      </w:r>
      <w:r w:rsidR="003A535E" w:rsidRPr="00DB5DED">
        <w:rPr>
          <w:sz w:val="28"/>
          <w:szCs w:val="28"/>
        </w:rPr>
        <w:t>вий, часть из них исключается дл</w:t>
      </w:r>
      <w:r w:rsidRPr="00DB5DED">
        <w:rPr>
          <w:sz w:val="28"/>
          <w:szCs w:val="28"/>
        </w:rPr>
        <w:t xml:space="preserve">я слабых детей.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В эстафетах более подготовленные школьники начинают и заканчивают эстафеты и при необходимости делают два повторения. При выполнении заданий в парах дети должны подбираться по силам и им даются разные по сложности упражнения, при этом также можно использовать карточки с заданиями и со схемами упражнений.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 Особое внимание на уроке уделять детям с избыточным весом и слабым детям, которые не желают заниматься из-за своей неловкости. Хорошие результаты могут быть получены, если вначале привлечь таких детей помогать при проведении подвижных игр и эстафет. Вначале они помогают в судействе, затем, вовлекаясь в события, принимают участие в игре и перестают стесняться своей моторной неловкости. Продолжая таким образом заниматься на уроках, эти дети приобретают уверенность в своих силах и постепенно включаются в регулярные занятия. Двигательный режим со слабыми детьми осуществляется при частоте пульса до 130-150 уд/мин. На этом этапе режим занятий для разных групп должен быть различным: тренирующим, тонизирующим </w:t>
      </w:r>
      <w:r w:rsidR="00345AB7">
        <w:rPr>
          <w:sz w:val="28"/>
          <w:szCs w:val="28"/>
        </w:rPr>
        <w:t>или</w:t>
      </w:r>
      <w:r w:rsidRPr="00DB5DED">
        <w:rPr>
          <w:sz w:val="28"/>
          <w:szCs w:val="28"/>
        </w:rPr>
        <w:t xml:space="preserve"> щадящим. </w:t>
      </w:r>
    </w:p>
    <w:p w:rsidR="003A535E" w:rsidRPr="00DB5DED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В заключительной части урока класс объединяется в одну группу, все ученики выполняют одинаковые упражнения. Исключения составляют те случаи, когда по расписанию урок физической культуры последний и в конце его можно провести игру большой подвижности, участие в такой игре менее подготовленных детей ограничивается.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345AB7">
        <w:rPr>
          <w:b/>
          <w:sz w:val="28"/>
          <w:szCs w:val="28"/>
        </w:rPr>
        <w:t xml:space="preserve">1.4. Дифференцированное выставление отметки по физической подготовленности </w:t>
      </w:r>
      <w:proofErr w:type="gramStart"/>
      <w:r w:rsidRPr="00345AB7">
        <w:rPr>
          <w:b/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 </w:t>
      </w:r>
    </w:p>
    <w:p w:rsidR="00345AB7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При оценк</w:t>
      </w:r>
      <w:r w:rsidR="003A535E" w:rsidRPr="00DB5DED">
        <w:rPr>
          <w:sz w:val="28"/>
          <w:szCs w:val="28"/>
        </w:rPr>
        <w:t>е физической подготовленности уч</w:t>
      </w:r>
      <w:r w:rsidRPr="00DB5DED">
        <w:rPr>
          <w:sz w:val="28"/>
          <w:szCs w:val="28"/>
        </w:rPr>
        <w:t xml:space="preserve">итывается как максимальный результат, так и прирост результата. Причем </w:t>
      </w:r>
      <w:r w:rsidRPr="00DB5DED">
        <w:rPr>
          <w:sz w:val="28"/>
          <w:szCs w:val="28"/>
        </w:rPr>
        <w:lastRenderedPageBreak/>
        <w:t xml:space="preserve">индивидуальные </w:t>
      </w:r>
      <w:r w:rsidR="00C122EE" w:rsidRPr="00DB5DED">
        <w:rPr>
          <w:sz w:val="28"/>
          <w:szCs w:val="28"/>
        </w:rPr>
        <w:t xml:space="preserve"> достижения (т.е. прирост результатов) имеют приоритетное значение. При выставлении отметки по физической культуре учитываются и теоретические знания, и техника выполнения двигательного действия, и прилежание, и умение осуществлять физкультурно-оздоровительную деятельность. Широко применять методы поощрения, словесные одобрения. Одних детей надо убедить в собственных возможностях, успокоить, подбодрить; других - сдержать от излишнего рвения; третьих - заинтересовать. Всё это формирует у школьников положительное отношение к исполнению заданий, создаёт основу для общественной активности. Все отметки обязательно аргументируются. </w:t>
      </w:r>
    </w:p>
    <w:p w:rsidR="00345AB7" w:rsidRDefault="00C122EE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Временно освобожденные дети</w:t>
      </w:r>
      <w:proofErr w:type="gramStart"/>
      <w:r w:rsidRPr="00DB5DED">
        <w:rPr>
          <w:sz w:val="28"/>
          <w:szCs w:val="28"/>
        </w:rPr>
        <w:t xml:space="preserve"> .</w:t>
      </w:r>
      <w:proofErr w:type="gramEnd"/>
      <w:r w:rsidRPr="00DB5DED">
        <w:rPr>
          <w:sz w:val="28"/>
          <w:szCs w:val="28"/>
        </w:rPr>
        <w:t xml:space="preserve">и обучающиеся, отнесенные по состоянию здоровья к специальной медицинской группе должны присутствовать на уроках: помогать в подготовке инвентаря, судействе. В играх им интересны посильные роли, в эстафетах их можно назначить капитанами команд для организации детей и помощи с дисциплиной, они могут принять участие в допустимых заданиях, знакомятся на уроках с теоретическими сведениями, с техникой выполнения некоторых двигательных действий, не требующих больших энергетических затрат, могут выполнять упражнения рекомендованные врачом. Данная работа </w:t>
      </w:r>
      <w:proofErr w:type="gramStart"/>
      <w:r w:rsidRPr="00DB5DED">
        <w:rPr>
          <w:sz w:val="28"/>
          <w:szCs w:val="28"/>
        </w:rPr>
        <w:t>обучающихся</w:t>
      </w:r>
      <w:proofErr w:type="gramEnd"/>
      <w:r w:rsidRPr="00DB5DED">
        <w:rPr>
          <w:sz w:val="28"/>
          <w:szCs w:val="28"/>
        </w:rPr>
        <w:t xml:space="preserve"> также может оцениваться. </w:t>
      </w:r>
    </w:p>
    <w:p w:rsidR="00345AB7" w:rsidRDefault="00C122EE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Постоянно ориентировать сильных детей на то, что они обязаны </w:t>
      </w:r>
      <w:proofErr w:type="gramStart"/>
      <w:r w:rsidRPr="00DB5DED">
        <w:rPr>
          <w:sz w:val="28"/>
          <w:szCs w:val="28"/>
        </w:rPr>
        <w:t>помогать</w:t>
      </w:r>
      <w:proofErr w:type="gramEnd"/>
      <w:r w:rsidRPr="00DB5DED">
        <w:rPr>
          <w:sz w:val="28"/>
          <w:szCs w:val="28"/>
        </w:rPr>
        <w:t xml:space="preserve"> слабы м, предлагать им подготовить более слабого товарища к успешному выполнению упражнения и ставить за это высокую оценку. При оценивании деятельности обучающихся, ориентироваться не только на усвоение ребенком знаний, умений и навыков, но и становление его мотивационной сферы гигиенического поведения в реализации усвоенных знаний и представлений. </w:t>
      </w:r>
    </w:p>
    <w:p w:rsidR="00C122EE" w:rsidRPr="00DB5DED" w:rsidRDefault="00C122EE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Всестороннее изучение школьников, сопоставление различных данных позволяет выявить причины отставания детей, установить главные из этих причин и осуществлять педагогическое воздействие, основанное на методике дифференцированного обучения. </w:t>
      </w:r>
    </w:p>
    <w:p w:rsidR="003D5C06" w:rsidRPr="00DB5DED" w:rsidRDefault="003D5C06" w:rsidP="007E7025">
      <w:pPr>
        <w:spacing w:line="240" w:lineRule="auto"/>
        <w:ind w:firstLine="851"/>
        <w:jc w:val="both"/>
        <w:rPr>
          <w:sz w:val="28"/>
          <w:szCs w:val="28"/>
        </w:rPr>
      </w:pPr>
    </w:p>
    <w:p w:rsidR="003D5C06" w:rsidRPr="00DB5DED" w:rsidRDefault="00C122EE" w:rsidP="00345AB7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Данная технология облегчает процесс обучения, к намеченной цели ученик подходит с постепенным накоплением запаса двигательных умений, из которых и формируется нужное действие. </w:t>
      </w:r>
      <w:proofErr w:type="gramStart"/>
      <w:r w:rsidRPr="00DB5DED">
        <w:rPr>
          <w:sz w:val="28"/>
          <w:szCs w:val="28"/>
        </w:rPr>
        <w:t>От богатства упражнений, форм и методов их применения уроки становятся более разнообразными, а процесс обучения - более интересным.</w:t>
      </w:r>
      <w:proofErr w:type="gramEnd"/>
      <w:r w:rsidRPr="00DB5DED">
        <w:rPr>
          <w:sz w:val="28"/>
          <w:szCs w:val="28"/>
        </w:rPr>
        <w:t xml:space="preserve"> Ученики </w:t>
      </w:r>
      <w:r w:rsidRPr="00DB5DED">
        <w:rPr>
          <w:sz w:val="28"/>
          <w:szCs w:val="28"/>
        </w:rPr>
        <w:lastRenderedPageBreak/>
        <w:t xml:space="preserve">занимаются охотно, с интересом воспринимают посильные и разнообразные задания, выполняют их осознанно, испытывают удовольствие от самого процесса выполнения. </w:t>
      </w:r>
    </w:p>
    <w:p w:rsidR="00D06F18" w:rsidRPr="00DB5DED" w:rsidRDefault="00E029E5" w:rsidP="00345AB7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31.5pt" fillcolor="#369" stroked="f">
            <v:shadow on="t" color="#b2b2b2" opacity="52429f" offset="3pt"/>
            <v:textpath style="font-family:&quot;Times New Roman&quot;;v-text-kern:t" trim="t" fitpath="t" string="Структурная модель "/>
          </v:shape>
        </w:pict>
      </w:r>
    </w:p>
    <w:p w:rsidR="00D06F18" w:rsidRPr="00DB5DED" w:rsidRDefault="00E029E5" w:rsidP="00677377">
      <w:pPr>
        <w:spacing w:line="240" w:lineRule="auto"/>
        <w:ind w:left="360" w:firstLine="85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136" style="width:147pt;height:21.75pt" fillcolor="#369" stroked="f">
            <v:shadow on="t" color="#b2b2b2" opacity="52429f" offset="3pt"/>
            <v:textpath style="font-family:&quot;Times New Roman&quot;;v-text-kern:t" trim="t" fitpath="t" string="технологии"/>
          </v:shape>
        </w:pict>
      </w:r>
      <w:r>
        <w:rPr>
          <w:sz w:val="28"/>
          <w:szCs w:val="28"/>
        </w:rPr>
        <w:pict>
          <v:shape id="_x0000_i1027" type="#_x0000_t136" style="width:468pt;height:38.25pt" fillcolor="#369" stroked="f">
            <v:shadow on="t" color="#b2b2b2" opacity="52429f" offset="3pt"/>
            <v:textpath style="font-family:&quot;Times New Roman&quot;;v-text-kern:t" trim="t" fitpath="t" string="дифференцированного обучения "/>
          </v:shape>
        </w:pict>
      </w:r>
      <w:r w:rsidR="00C122EE" w:rsidRPr="00DB5DED">
        <w:rPr>
          <w:noProof/>
          <w:sz w:val="28"/>
          <w:szCs w:val="28"/>
          <w:lang w:eastAsia="ru-RU"/>
        </w:rPr>
        <w:drawing>
          <wp:inline distT="0" distB="0" distL="0" distR="0">
            <wp:extent cx="4616932" cy="5667375"/>
            <wp:effectExtent l="19050" t="0" r="0" b="0"/>
            <wp:docPr id="3" name="Рисунок 1" descr="C:\Documents and Settings\Администратор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32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62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br w:type="page"/>
      </w:r>
      <w:r w:rsidRPr="00DB5DED">
        <w:rPr>
          <w:sz w:val="28"/>
          <w:szCs w:val="28"/>
        </w:rPr>
        <w:lastRenderedPageBreak/>
        <w:t xml:space="preserve"> </w:t>
      </w:r>
      <w:r w:rsidR="00305262" w:rsidRPr="00DB5DED">
        <w:rPr>
          <w:b/>
          <w:sz w:val="28"/>
          <w:szCs w:val="28"/>
        </w:rPr>
        <w:t>Заключение</w:t>
      </w:r>
      <w:r w:rsidR="00305262" w:rsidRPr="00DB5DED">
        <w:rPr>
          <w:sz w:val="28"/>
          <w:szCs w:val="28"/>
        </w:rPr>
        <w:t xml:space="preserve"> </w:t>
      </w:r>
    </w:p>
    <w:p w:rsidR="00305262" w:rsidRPr="00DB5DED" w:rsidRDefault="0030526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Физическое воспитание содержит неограниченные возможности для всестороннего развития ребенка. Оно помогает ему раскрыть спои двигательные способности, мобилизовать психические и физические силы. Именно благодаря физическим упражнениям, воздействующим на развитие мозга, эндокринной, дыхательной сис</w:t>
      </w:r>
      <w:r w:rsidR="00FD2BFD">
        <w:rPr>
          <w:sz w:val="28"/>
          <w:szCs w:val="28"/>
        </w:rPr>
        <w:t xml:space="preserve">тем, значительно </w:t>
      </w:r>
      <w:proofErr w:type="spellStart"/>
      <w:r w:rsidR="00FD2BFD">
        <w:rPr>
          <w:sz w:val="28"/>
          <w:szCs w:val="28"/>
        </w:rPr>
        <w:t>оздоравливает</w:t>
      </w:r>
      <w:proofErr w:type="spellEnd"/>
      <w:r w:rsidRPr="00DB5DED">
        <w:rPr>
          <w:sz w:val="28"/>
          <w:szCs w:val="28"/>
        </w:rPr>
        <w:t xml:space="preserve"> организм ребенка, формируются психофизические качества, культура чувств, нравственные и интеллектуальные особенности личности, культура жеста. </w:t>
      </w:r>
    </w:p>
    <w:p w:rsidR="00305262" w:rsidRPr="00DB5DED" w:rsidRDefault="0030526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>Физическая культура приводит его к телесной гармонии, воспитывает эстетическое чувство от ощущения телесного здоровья, без которого немыслим творческий процесс оздоровления организма. Физическая культура как творческая деятельность, не ограничиваясь самовыражением в сфере активной двигатель</w:t>
      </w:r>
      <w:r w:rsidR="00FD2BFD">
        <w:rPr>
          <w:sz w:val="28"/>
          <w:szCs w:val="28"/>
        </w:rPr>
        <w:t xml:space="preserve">ной деятельности, в конечном </w:t>
      </w:r>
      <w:proofErr w:type="gramStart"/>
      <w:r w:rsidR="00FD2BFD">
        <w:rPr>
          <w:sz w:val="28"/>
          <w:szCs w:val="28"/>
        </w:rPr>
        <w:t>счё</w:t>
      </w:r>
      <w:r w:rsidRPr="00DB5DED">
        <w:rPr>
          <w:sz w:val="28"/>
          <w:szCs w:val="28"/>
        </w:rPr>
        <w:t>те</w:t>
      </w:r>
      <w:proofErr w:type="gramEnd"/>
      <w:r w:rsidRPr="00DB5DED">
        <w:rPr>
          <w:sz w:val="28"/>
          <w:szCs w:val="28"/>
        </w:rPr>
        <w:t xml:space="preserve"> содействует развитию мышления, воображения, желания придумать новое, а затеи практически реализовать свой замысел. </w:t>
      </w:r>
    </w:p>
    <w:p w:rsidR="00305262" w:rsidRPr="00DB5DED" w:rsidRDefault="0030526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Наряду с осуществлением физического развития, физическое воспитание призвано возбуждать у учащихся потребность и интерес к занятиям физической культурой и спортом, способствовать глубокому осмыслению психофизиологических основ физического развития и укрепления здоровья, а также умственному, нравственному и эстетическому развитию. В этом смысле физическое воспитание выступает как многогранный процесс организации активной физкультурно-оздоровительной деятельности учащихся, направленной на укрепление потребности в занятиях физической культуры и спортом, осмысление их психофизиологических основ, развитие физических сил и здоровья, а также выработку санитарно-гигиенических навыков, привычек и здорового образа жизни. </w:t>
      </w:r>
    </w:p>
    <w:p w:rsidR="00305262" w:rsidRPr="00DB5DED" w:rsidRDefault="0030526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Забота о физической культуре ребенка должна быть направлена на полное раскрытие индивидуальных физических и духовных сил, гармоничного развития и познания радости творчества. </w:t>
      </w:r>
    </w:p>
    <w:p w:rsidR="00D06F18" w:rsidRPr="00DB5DED" w:rsidRDefault="00D06F18" w:rsidP="007E7025">
      <w:pPr>
        <w:spacing w:line="240" w:lineRule="auto"/>
        <w:ind w:firstLine="851"/>
        <w:jc w:val="both"/>
        <w:rPr>
          <w:sz w:val="28"/>
          <w:szCs w:val="28"/>
        </w:rPr>
      </w:pPr>
    </w:p>
    <w:p w:rsidR="00305262" w:rsidRPr="00DB5DED" w:rsidRDefault="00305262" w:rsidP="007E7025">
      <w:pPr>
        <w:spacing w:line="240" w:lineRule="auto"/>
        <w:ind w:firstLine="851"/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В целом следует отметить, что влияние дифференцированного подхода к учебным занятиям на физическое развитие и воспитание учащихся зависит от эффективного использования всего многообразия средств и методов, содействующих решению этой задачи. </w:t>
      </w:r>
    </w:p>
    <w:p w:rsidR="00305262" w:rsidRPr="00DB5DED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lastRenderedPageBreak/>
        <w:t xml:space="preserve">ЛИТЕРАТУРА </w:t>
      </w:r>
    </w:p>
    <w:p w:rsidR="00305262" w:rsidRPr="00DB5DED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1. Кузнецов А.К.. Физическая культура в жизни общества. М.:1995 г. </w:t>
      </w:r>
    </w:p>
    <w:p w:rsidR="00305262" w:rsidRPr="00DB5DED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t>2. Кудрявцев М.Д. Физкультурное образовательное пространство как среда реабилитации и социальной адапта</w:t>
      </w:r>
      <w:r w:rsidR="00FD2BFD">
        <w:rPr>
          <w:sz w:val="28"/>
          <w:szCs w:val="28"/>
        </w:rPr>
        <w:t xml:space="preserve">ции учащихся. - М.: </w:t>
      </w:r>
      <w:proofErr w:type="spellStart"/>
      <w:r w:rsidR="00FD2BFD">
        <w:rPr>
          <w:sz w:val="28"/>
          <w:szCs w:val="28"/>
        </w:rPr>
        <w:t>АПКиПРО</w:t>
      </w:r>
      <w:proofErr w:type="spellEnd"/>
      <w:r w:rsidR="00FD2BFD">
        <w:rPr>
          <w:sz w:val="28"/>
          <w:szCs w:val="28"/>
        </w:rPr>
        <w:t>, 2012</w:t>
      </w:r>
      <w:r w:rsidRPr="00DB5DED">
        <w:rPr>
          <w:sz w:val="28"/>
          <w:szCs w:val="28"/>
        </w:rPr>
        <w:t xml:space="preserve">. </w:t>
      </w:r>
    </w:p>
    <w:p w:rsidR="00305262" w:rsidRPr="00DB5DED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З. Лях В.И. двигательные способности // Физическая культура в школе. -1996. - N92. - С.2. </w:t>
      </w:r>
    </w:p>
    <w:p w:rsidR="00305262" w:rsidRPr="00DB5DED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t>4. Харламов И. Ф. Педагогика. - М. «</w:t>
      </w:r>
      <w:proofErr w:type="spellStart"/>
      <w:r w:rsidRPr="00DB5DED">
        <w:rPr>
          <w:sz w:val="28"/>
          <w:szCs w:val="28"/>
        </w:rPr>
        <w:t>Гардарики</w:t>
      </w:r>
      <w:proofErr w:type="spellEnd"/>
      <w:r w:rsidRPr="00DB5DED">
        <w:rPr>
          <w:sz w:val="28"/>
          <w:szCs w:val="28"/>
        </w:rPr>
        <w:t xml:space="preserve">», 1999г. </w:t>
      </w:r>
    </w:p>
    <w:p w:rsidR="00305262" w:rsidRDefault="00305262" w:rsidP="00DB5DED">
      <w:pPr>
        <w:jc w:val="both"/>
        <w:rPr>
          <w:sz w:val="28"/>
          <w:szCs w:val="28"/>
        </w:rPr>
      </w:pPr>
      <w:r w:rsidRPr="00DB5DED">
        <w:rPr>
          <w:sz w:val="28"/>
          <w:szCs w:val="28"/>
        </w:rPr>
        <w:t xml:space="preserve">5. "Вопросы психологии", 1989, Ж 3, с. 106. </w:t>
      </w:r>
    </w:p>
    <w:p w:rsidR="00E029E5" w:rsidRDefault="00E029E5" w:rsidP="00DB5DED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E029E5">
        <w:t xml:space="preserve"> </w:t>
      </w:r>
      <w:r w:rsidRPr="00E029E5">
        <w:rPr>
          <w:sz w:val="28"/>
          <w:szCs w:val="28"/>
        </w:rPr>
        <w:t>Психология физической культуры и спорта</w:t>
      </w:r>
      <w:proofErr w:type="gramStart"/>
      <w:r w:rsidRPr="00E029E5">
        <w:rPr>
          <w:sz w:val="28"/>
          <w:szCs w:val="28"/>
        </w:rPr>
        <w:t xml:space="preserve"> :</w:t>
      </w:r>
      <w:proofErr w:type="gramEnd"/>
      <w:r w:rsidRPr="00E029E5">
        <w:rPr>
          <w:sz w:val="28"/>
          <w:szCs w:val="28"/>
        </w:rPr>
        <w:t xml:space="preserve"> учебник и практикум для вузов / А. Е. Ловягина, Н. Л. Ильина, С. В. Медников, Е. Е. </w:t>
      </w:r>
      <w:proofErr w:type="spellStart"/>
      <w:r w:rsidRPr="00E029E5">
        <w:rPr>
          <w:sz w:val="28"/>
          <w:szCs w:val="28"/>
        </w:rPr>
        <w:t>Хвацкая</w:t>
      </w:r>
      <w:proofErr w:type="spellEnd"/>
      <w:r w:rsidRPr="00E029E5">
        <w:rPr>
          <w:sz w:val="28"/>
          <w:szCs w:val="28"/>
        </w:rPr>
        <w:t xml:space="preserve"> ; под редакцией А. Е. Ловягиной. — 2-е изд., </w:t>
      </w:r>
      <w:proofErr w:type="spellStart"/>
      <w:r w:rsidRPr="00E029E5">
        <w:rPr>
          <w:sz w:val="28"/>
          <w:szCs w:val="28"/>
        </w:rPr>
        <w:t>перераб</w:t>
      </w:r>
      <w:proofErr w:type="spellEnd"/>
      <w:r w:rsidRPr="00E029E5">
        <w:rPr>
          <w:sz w:val="28"/>
          <w:szCs w:val="28"/>
        </w:rPr>
        <w:t xml:space="preserve">. и доп. — Москва : Издательство </w:t>
      </w:r>
      <w:proofErr w:type="spellStart"/>
      <w:r w:rsidRPr="00E029E5">
        <w:rPr>
          <w:sz w:val="28"/>
          <w:szCs w:val="28"/>
        </w:rPr>
        <w:t>Юрайт</w:t>
      </w:r>
      <w:proofErr w:type="spellEnd"/>
      <w:r w:rsidRPr="00E029E5">
        <w:rPr>
          <w:sz w:val="28"/>
          <w:szCs w:val="28"/>
        </w:rPr>
        <w:t xml:space="preserve">, 2024. — 609 </w:t>
      </w:r>
      <w:proofErr w:type="gramStart"/>
      <w:r w:rsidRPr="00E029E5">
        <w:rPr>
          <w:sz w:val="28"/>
          <w:szCs w:val="28"/>
        </w:rPr>
        <w:t>с</w:t>
      </w:r>
      <w:proofErr w:type="gramEnd"/>
    </w:p>
    <w:p w:rsidR="00677377" w:rsidRDefault="00677377" w:rsidP="00DB5DED">
      <w:pPr>
        <w:jc w:val="both"/>
        <w:rPr>
          <w:sz w:val="28"/>
          <w:szCs w:val="28"/>
        </w:rPr>
      </w:pPr>
      <w:bookmarkStart w:id="0" w:name="_GoBack"/>
      <w:bookmarkEnd w:id="0"/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Default="00677377" w:rsidP="00DB5DED">
      <w:pPr>
        <w:jc w:val="both"/>
        <w:rPr>
          <w:sz w:val="28"/>
          <w:szCs w:val="28"/>
        </w:rPr>
      </w:pPr>
    </w:p>
    <w:p w:rsidR="00677377" w:rsidRPr="00DB5DED" w:rsidRDefault="00677377" w:rsidP="00DB5DE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19050" t="0" r="0" b="0"/>
            <wp:docPr id="34" name="Рисунок 34" descr="C:\Documents and Settings\Администратор\Рабочий стол\SDC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SDC13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18" w:rsidRDefault="00677377" w:rsidP="00990DCB"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35" name="Рисунок 35" descr="C:\Documents and Settings\Администратор\Рабочий стол\SDC1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SDC13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22" w:rsidRDefault="00677377" w:rsidP="001C4825"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36" name="Рисунок 36" descr="C:\Documents and Settings\Администратор\Рабочий стол\SDC1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SDC13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25" w:rsidRPr="00B51259" w:rsidRDefault="00677377" w:rsidP="001C4825"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37" name="Рисунок 37" descr="C:\Documents and Settings\Администратор\Рабочий стол\SDC1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SDC13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825" w:rsidRPr="00B51259" w:rsidSect="0030526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4892"/>
    <w:multiLevelType w:val="hybridMultilevel"/>
    <w:tmpl w:val="90520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C457F"/>
    <w:multiLevelType w:val="hybridMultilevel"/>
    <w:tmpl w:val="851E4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051E3"/>
    <w:multiLevelType w:val="hybridMultilevel"/>
    <w:tmpl w:val="5C22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16D35"/>
    <w:multiLevelType w:val="hybridMultilevel"/>
    <w:tmpl w:val="FC14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0502D"/>
    <w:multiLevelType w:val="multilevel"/>
    <w:tmpl w:val="4A18F9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D2536B2"/>
    <w:multiLevelType w:val="hybridMultilevel"/>
    <w:tmpl w:val="89CE1CFA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6">
    <w:nsid w:val="4FEE326B"/>
    <w:multiLevelType w:val="hybridMultilevel"/>
    <w:tmpl w:val="3676B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015EF"/>
    <w:multiLevelType w:val="hybridMultilevel"/>
    <w:tmpl w:val="5750E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372F5B"/>
    <w:multiLevelType w:val="hybridMultilevel"/>
    <w:tmpl w:val="B1045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1259"/>
    <w:rsid w:val="001C4825"/>
    <w:rsid w:val="002C064A"/>
    <w:rsid w:val="00305262"/>
    <w:rsid w:val="00345AB7"/>
    <w:rsid w:val="003A535E"/>
    <w:rsid w:val="003D5C06"/>
    <w:rsid w:val="004C6F3A"/>
    <w:rsid w:val="00677377"/>
    <w:rsid w:val="0070190B"/>
    <w:rsid w:val="007E7025"/>
    <w:rsid w:val="007E75E1"/>
    <w:rsid w:val="00990DCB"/>
    <w:rsid w:val="00B24B16"/>
    <w:rsid w:val="00B51259"/>
    <w:rsid w:val="00B565A1"/>
    <w:rsid w:val="00B810E7"/>
    <w:rsid w:val="00BC198D"/>
    <w:rsid w:val="00C122EE"/>
    <w:rsid w:val="00C20722"/>
    <w:rsid w:val="00D06F18"/>
    <w:rsid w:val="00DB5DED"/>
    <w:rsid w:val="00E029E5"/>
    <w:rsid w:val="00FD2BFD"/>
    <w:rsid w:val="00FE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5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D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6FED0-1F45-417B-96EF-4B2611695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16</Pages>
  <Words>3506</Words>
  <Characters>19988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Никита Небывайло</cp:lastModifiedBy>
  <cp:revision>5</cp:revision>
  <dcterms:created xsi:type="dcterms:W3CDTF">2014-12-06T19:06:00Z</dcterms:created>
  <dcterms:modified xsi:type="dcterms:W3CDTF">2024-07-07T08:05:00Z</dcterms:modified>
</cp:coreProperties>
</file>