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F6" w:rsidRPr="00F347F6" w:rsidRDefault="00F347F6" w:rsidP="00F3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F347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Экологический проект «Лекарственные </w:t>
      </w:r>
      <w:proofErr w:type="gramStart"/>
      <w:r w:rsidRPr="00F347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растения»  .</w:t>
      </w:r>
      <w:proofErr w:type="gramEnd"/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выполнения </w:t>
      </w:r>
      <w:proofErr w:type="gramStart"/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месяц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 </w:t>
      </w:r>
      <w:proofErr w:type="gramStart"/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познавательный, творческий, развивающий,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внутригрупповой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Актуальность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Экологическое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воспитание – одно из основных направлений в системе образования. Дошкольники учатся любить природу, наблюдать, понимать, что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растения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помогают нам дышать, но и лечат от разных болезней. Мы должны беречь и сохранять их, уметь правильно пользоваться их лечебными свойствами. Беседуя с детьми на тему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растений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увидели, что дети имеют недостаточный уровень знаний по теме 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hyperlink r:id="rId5" w:tooltip="Лекарственные растения и травы. Зеленая аптека, фитотерапия" w:history="1">
        <w:r w:rsidRPr="00F347F6">
          <w:rPr>
            <w:rFonts w:ascii="Times New Roman" w:eastAsia="Times New Roman" w:hAnsi="Times New Roman" w:cs="Times New Roman"/>
            <w:bCs/>
            <w:iCs/>
            <w:sz w:val="32"/>
            <w:szCs w:val="32"/>
            <w:bdr w:val="none" w:sz="0" w:space="0" w:color="auto" w:frame="1"/>
            <w:lang w:eastAsia="ru-RU"/>
          </w:rPr>
          <w:t>Лекарственные растения</w:t>
        </w:r>
      </w:hyperlink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вместе с воспитанниками был разработан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экологический проект 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hyperlink r:id="rId6" w:tooltip="Лекарственные растения. Проекты" w:history="1">
        <w:r w:rsidRPr="00F347F6">
          <w:rPr>
            <w:rFonts w:ascii="Times New Roman" w:eastAsia="Times New Roman" w:hAnsi="Times New Roman" w:cs="Times New Roman"/>
            <w:bCs/>
            <w:iCs/>
            <w:sz w:val="32"/>
            <w:szCs w:val="32"/>
            <w:bdr w:val="none" w:sz="0" w:space="0" w:color="auto" w:frame="1"/>
            <w:lang w:eastAsia="ru-RU"/>
          </w:rPr>
          <w:t>Лекарственные растения</w:t>
        </w:r>
      </w:hyperlink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 </w:t>
      </w:r>
      <w:proofErr w:type="gramStart"/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ознакомления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 с миром целебных растений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 сформировать представления о роли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растений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оздоровлении и сохранении здоровья человека.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 </w:t>
      </w:r>
      <w:proofErr w:type="gramStart"/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Образовательные задачи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 Уточнить и расширить знания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 о названиях лекарственных растений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 их ценности для здоровья. Познакомить с разнообразием целебных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растений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 их значимостью для всего живого.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Развивающие задачи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Развивать у дошкольников любознательность, наблюдательность, речь, а также умение сравнивать и анализировать. Развивать словарный запас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 и их знания о лекарственных растениях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Воспитательные задачи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Воспитывать коммуникативные навыки, самостоятельность, трудолюбие дошкольников, а также бережное отношение к природе.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Познавательная деятельность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беседы с детьми на тему 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F347F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Лекарственные растения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«Для чего нужны </w:t>
      </w:r>
      <w:r w:rsidRPr="00F347F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лекарственные растения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?»</w:t>
      </w:r>
    </w:p>
    <w:p w:rsidR="000426FB" w:rsidRDefault="00F347F6" w:rsidP="000426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Продуктивная деятельность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 рисование красками "Лопух", "Одуванчик</w:t>
      </w:r>
      <w:proofErr w:type="gramStart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spellStart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пластилинография</w:t>
      </w:r>
      <w:proofErr w:type="spellEnd"/>
      <w:proofErr w:type="gramEnd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"Крапива"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"П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одорожник"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0426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Художественно – </w:t>
      </w: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речевая деятельность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заучивание загадок и стихов о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растениях</w:t>
      </w:r>
    </w:p>
    <w:p w:rsidR="00F347F6" w:rsidRPr="000426FB" w:rsidRDefault="00F347F6" w:rsidP="00F347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6FB">
        <w:rPr>
          <w:rFonts w:ascii="Times New Roman" w:hAnsi="Times New Roman" w:cs="Times New Roman"/>
          <w:sz w:val="28"/>
          <w:szCs w:val="28"/>
        </w:rPr>
        <w:t>Зелёный Огонь Рукою не тронь. Рукою не тронь! Обжигает ладонь. (Крапива.)</w:t>
      </w:r>
    </w:p>
    <w:p w:rsidR="00F347F6" w:rsidRPr="000426FB" w:rsidRDefault="00F347F6" w:rsidP="00F347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Что, скажите, за растенье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считают сорняком?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цветки-колючки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Прицепляются шипом?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природе повсеместно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Сам себя распространяет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И нередко, при болезнях,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Многим людям помогает?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От детишек до старух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 …(Лопух)</w:t>
      </w:r>
    </w:p>
    <w:p w:rsidR="00F347F6" w:rsidRPr="000426FB" w:rsidRDefault="00F347F6" w:rsidP="00F347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лужайке, возле леса,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Расцвели цветочки.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Желтые, как солнышко.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зеленой ножке.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только подрастут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Шапочки наденут-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Мягкие, воздушные-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Ветерку послушные!</w:t>
      </w:r>
      <w:r w:rsidRPr="000426FB">
        <w:rPr>
          <w:rFonts w:ascii="Times New Roman" w:hAnsi="Times New Roman" w:cs="Times New Roman"/>
          <w:sz w:val="28"/>
          <w:szCs w:val="28"/>
        </w:rPr>
        <w:br/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(Одуванчики)</w:t>
      </w:r>
    </w:p>
    <w:p w:rsidR="00F347F6" w:rsidRPr="000426FB" w:rsidRDefault="00F347F6" w:rsidP="00F347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>Путник часто ранит</w:t>
      </w:r>
      <w:r w:rsidR="000426FB"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ноги - Рядом лекарь у дороги. 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(Подорожник)</w:t>
      </w:r>
    </w:p>
    <w:p w:rsidR="000426FB" w:rsidRPr="000426FB" w:rsidRDefault="000426FB" w:rsidP="000426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«Кровь </w:t>
      </w:r>
      <w:r w:rsidRPr="000426F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Крапива</w:t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очищает, –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Мышка всех оповещает. –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Аскорбинки много в ней,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кормлю травой детей».</w:t>
      </w:r>
    </w:p>
    <w:p w:rsidR="000426FB" w:rsidRPr="000426FB" w:rsidRDefault="000426FB" w:rsidP="00042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426FB">
        <w:rPr>
          <w:rStyle w:val="a3"/>
          <w:rFonts w:ascii="Verdana" w:hAnsi="Verdana"/>
          <w:color w:val="000080"/>
          <w:shd w:val="clear" w:color="auto" w:fill="FFFFFF"/>
        </w:rPr>
        <w:t xml:space="preserve"> </w:t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Знает Лось – </w:t>
      </w:r>
      <w:r w:rsidRPr="000426F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Лопух</w:t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лечебный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Снимет боль, как маг, волшебно.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От подагры крокодил</w:t>
      </w:r>
      <w:r w:rsidRPr="000426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26F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Впрок в аптеке накупил.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Поисково</w:t>
      </w:r>
      <w:proofErr w:type="spellEnd"/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 </w:t>
      </w:r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исследовательская </w:t>
      </w:r>
      <w:proofErr w:type="spellStart"/>
      <w:proofErr w:type="gramStart"/>
      <w:r w:rsidRPr="00F347F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деятельность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На</w:t>
      </w:r>
      <w:proofErr w:type="spellEnd"/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участке ищем полезные </w:t>
      </w:r>
      <w:r w:rsidRPr="00F347F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растения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F347F6" w:rsidRPr="00F347F6" w:rsidRDefault="00F347F6" w:rsidP="00F347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 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альбома </w:t>
      </w:r>
      <w:r w:rsidRPr="00F347F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«Зеленая аптека»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 реализации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Осознанно правильное отношение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 к растениям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помогающим здоровью человека.</w:t>
      </w:r>
    </w:p>
    <w:p w:rsidR="00F347F6" w:rsidRPr="00F347F6" w:rsidRDefault="00F347F6" w:rsidP="00F34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У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развился познавательный интерес, расширились представления о природе.</w:t>
      </w:r>
    </w:p>
    <w:p w:rsidR="00F347F6" w:rsidRPr="00F347F6" w:rsidRDefault="00F347F6" w:rsidP="0004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Сформировались знания о </w:t>
      </w:r>
      <w:r w:rsidRPr="00F347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лекарственных растениях</w:t>
      </w:r>
      <w:r w:rsidRPr="00F347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5D2E" w:rsidRPr="00F347F6" w:rsidRDefault="00175D2E">
      <w:pPr>
        <w:rPr>
          <w:rFonts w:ascii="Times New Roman" w:hAnsi="Times New Roman" w:cs="Times New Roman"/>
          <w:sz w:val="32"/>
          <w:szCs w:val="32"/>
        </w:rPr>
      </w:pPr>
    </w:p>
    <w:sectPr w:rsidR="00175D2E" w:rsidRPr="00F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656"/>
    <w:multiLevelType w:val="hybridMultilevel"/>
    <w:tmpl w:val="E786A7C4"/>
    <w:lvl w:ilvl="0" w:tplc="2BE8E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78AC"/>
    <w:multiLevelType w:val="multilevel"/>
    <w:tmpl w:val="3D0C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259F5"/>
    <w:multiLevelType w:val="hybridMultilevel"/>
    <w:tmpl w:val="E786A7C4"/>
    <w:lvl w:ilvl="0" w:tplc="2BE8E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F6"/>
    <w:rsid w:val="000426FB"/>
    <w:rsid w:val="00175D2E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4A2"/>
  <w15:chartTrackingRefBased/>
  <w15:docId w15:val="{768D4308-9506-4C5C-901D-1CC9DC3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F6"/>
    <w:pPr>
      <w:ind w:left="720"/>
      <w:contextualSpacing/>
    </w:pPr>
  </w:style>
  <w:style w:type="character" w:customStyle="1" w:styleId="c0">
    <w:name w:val="c0"/>
    <w:basedOn w:val="a0"/>
    <w:rsid w:val="0004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ekarstvennye-rasteniya-proekty" TargetMode="External"/><Relationship Id="rId5" Type="http://schemas.openxmlformats.org/officeDocument/2006/relationships/hyperlink" Target="https://www.maam.ru/obrazovanie/lekarstvennye-rast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2024-07-14T11:31:00Z</dcterms:created>
  <dcterms:modified xsi:type="dcterms:W3CDTF">2024-07-14T11:49:00Z</dcterms:modified>
</cp:coreProperties>
</file>