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92" w:rsidRPr="00024C62" w:rsidRDefault="008467CE" w:rsidP="007555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467CE">
        <w:rPr>
          <w:rFonts w:ascii="Times New Roman" w:hAnsi="Times New Roman" w:cs="Times New Roman"/>
          <w:b/>
          <w:sz w:val="24"/>
          <w:szCs w:val="24"/>
        </w:rPr>
        <w:t>Воспитательный потенциал урока литературного чтения в начальной школе.</w:t>
      </w:r>
      <w:r w:rsidR="00686192" w:rsidRPr="007555AD">
        <w:rPr>
          <w:rFonts w:ascii="Times New Roman" w:hAnsi="Times New Roman" w:cs="Times New Roman"/>
          <w:sz w:val="24"/>
          <w:szCs w:val="24"/>
        </w:rPr>
        <w:br/>
      </w:r>
      <w:r w:rsidR="007555AD" w:rsidRPr="00024C62">
        <w:rPr>
          <w:rFonts w:ascii="Times New Roman" w:hAnsi="Times New Roman" w:cs="Times New Roman"/>
          <w:sz w:val="24"/>
          <w:szCs w:val="24"/>
        </w:rPr>
        <w:t xml:space="preserve">     </w:t>
      </w:r>
      <w:r w:rsidR="00202850" w:rsidRPr="0002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62" w:rsidRPr="00024C62" w:rsidRDefault="00D3229F" w:rsidP="007555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5CAD">
        <w:rPr>
          <w:rFonts w:ascii="Times New Roman" w:hAnsi="Times New Roman" w:cs="Times New Roman"/>
          <w:sz w:val="24"/>
          <w:szCs w:val="24"/>
        </w:rPr>
        <w:t xml:space="preserve">  </w:t>
      </w:r>
      <w:r w:rsidR="00686192" w:rsidRPr="00024C62">
        <w:rPr>
          <w:rFonts w:ascii="Times New Roman" w:hAnsi="Times New Roman" w:cs="Times New Roman"/>
          <w:sz w:val="24"/>
          <w:szCs w:val="24"/>
        </w:rPr>
        <w:t>Художественная литература представляет собой одно из важнейших средств нравственного воспитания, расширяет жизненный опыт ребенка, создает для него духовно-эмоциональную среду, в которой органическая слитность эстетических и нравственных переживаний обогащает и духовно развивает личность ребенка.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Дети в младшем школьном возрасте живут не одну, а несколько жизней сра</w:t>
      </w:r>
      <w:r w:rsidR="008467CE" w:rsidRPr="00024C62">
        <w:rPr>
          <w:rFonts w:ascii="Times New Roman" w:hAnsi="Times New Roman" w:cs="Times New Roman"/>
          <w:sz w:val="24"/>
          <w:szCs w:val="24"/>
        </w:rPr>
        <w:t xml:space="preserve">зу: свою и героев сказок, </w:t>
      </w:r>
      <w:r w:rsidR="00686192" w:rsidRPr="00024C62">
        <w:rPr>
          <w:rFonts w:ascii="Times New Roman" w:hAnsi="Times New Roman" w:cs="Times New Roman"/>
          <w:sz w:val="24"/>
          <w:szCs w:val="24"/>
        </w:rPr>
        <w:t xml:space="preserve"> фильмов. Главная возрастная особенность: стремление к подражанию, к максимально полному проживанию событий.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Нравственное воспитание на уроках чтения реализуется через переживание и как результат способствует защите и развитию национальных, региональных культурных традиций, пробуждает такие чувства как долг, совесть, свобода, ответственность, гражданственность, патриотизм, стыд, вера, надежда, любовь. 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Опираясь на произведения, подобранные в учебниках дл</w:t>
      </w:r>
      <w:r w:rsidR="00A9328F" w:rsidRPr="00024C62">
        <w:rPr>
          <w:rFonts w:ascii="Times New Roman" w:hAnsi="Times New Roman" w:cs="Times New Roman"/>
          <w:sz w:val="24"/>
          <w:szCs w:val="24"/>
        </w:rPr>
        <w:t>я литературного чтения, воспитываю</w:t>
      </w:r>
      <w:r w:rsidR="00686192" w:rsidRPr="00024C62">
        <w:rPr>
          <w:rFonts w:ascii="Times New Roman" w:hAnsi="Times New Roman" w:cs="Times New Roman"/>
          <w:sz w:val="24"/>
          <w:szCs w:val="24"/>
        </w:rPr>
        <w:t xml:space="preserve"> в детях любовь Отечеству, своему народу, его языку, духовным ценностям, уважительное отношение к людям, к чужому мнению, культуру диалога, что хорошо согласуется с задачей толерантности как важнейшего личностного качества.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</w:r>
      <w:r w:rsidR="007555AD" w:rsidRPr="00024C62">
        <w:rPr>
          <w:rFonts w:ascii="Times New Roman" w:hAnsi="Times New Roman" w:cs="Times New Roman"/>
          <w:sz w:val="24"/>
          <w:szCs w:val="24"/>
        </w:rPr>
        <w:t xml:space="preserve">     </w:t>
      </w:r>
      <w:r w:rsidR="00686192" w:rsidRPr="00024C62">
        <w:rPr>
          <w:rFonts w:ascii="Times New Roman" w:hAnsi="Times New Roman" w:cs="Times New Roman"/>
          <w:sz w:val="24"/>
          <w:szCs w:val="24"/>
        </w:rPr>
        <w:t>Читая и думая над содержанием произведений, включённых в данный учебник, дети выходят на первоначальные представления о таких нравственных понятиях, как долг, взаимопомощь, сос</w:t>
      </w:r>
      <w:r w:rsidR="003C5BFB">
        <w:rPr>
          <w:rFonts w:ascii="Times New Roman" w:hAnsi="Times New Roman" w:cs="Times New Roman"/>
          <w:sz w:val="24"/>
          <w:szCs w:val="24"/>
        </w:rPr>
        <w:t xml:space="preserve">традание, забота.  Моя задача </w:t>
      </w:r>
      <w:r w:rsidR="00686192" w:rsidRPr="00024C62">
        <w:rPr>
          <w:rFonts w:ascii="Times New Roman" w:hAnsi="Times New Roman" w:cs="Times New Roman"/>
          <w:sz w:val="24"/>
          <w:szCs w:val="24"/>
        </w:rPr>
        <w:t xml:space="preserve"> - так организовать работу над текстом, чтобы, сопереживая героям произведений, читая стихи, дети испытывали сильное эмоциональное воздействие художественного текста: волновались, радовались и огорчались, постигая нравственные уроки произведений. </w:t>
      </w:r>
    </w:p>
    <w:p w:rsidR="00EE174A" w:rsidRDefault="00024C62" w:rsidP="00755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C6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учебнике «Литературное чтение»  ряд произведений направленных на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</w:r>
      <w:r w:rsidRPr="00024C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формирования нравственных представлений и нравственных качеств ребёнка.</w:t>
      </w:r>
      <w:r w:rsidRPr="00024C62">
        <w:rPr>
          <w:rFonts w:ascii="Times New Roman" w:hAnsi="Times New Roman" w:cs="Times New Roman"/>
          <w:sz w:val="24"/>
          <w:szCs w:val="24"/>
        </w:rPr>
        <w:t xml:space="preserve"> </w:t>
      </w:r>
      <w:r w:rsidR="00686192" w:rsidRPr="00024C62">
        <w:rPr>
          <w:rFonts w:ascii="Times New Roman" w:hAnsi="Times New Roman" w:cs="Times New Roman"/>
          <w:sz w:val="24"/>
          <w:szCs w:val="24"/>
        </w:rPr>
        <w:t>Уровень освоения в 1 классе</w:t>
      </w:r>
      <w:r w:rsidRPr="00024C62">
        <w:rPr>
          <w:rFonts w:ascii="Times New Roman" w:hAnsi="Times New Roman" w:cs="Times New Roman"/>
          <w:sz w:val="24"/>
          <w:szCs w:val="24"/>
        </w:rPr>
        <w:t>.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 xml:space="preserve">Патриотизм  Любовь к природе родного края Л. Н. </w:t>
      </w:r>
      <w:proofErr w:type="gramStart"/>
      <w:r w:rsidR="00686192" w:rsidRPr="00024C62">
        <w:rPr>
          <w:rFonts w:ascii="Times New Roman" w:hAnsi="Times New Roman" w:cs="Times New Roman"/>
          <w:sz w:val="24"/>
          <w:szCs w:val="24"/>
        </w:rPr>
        <w:t>Толстой</w:t>
      </w:r>
      <w:proofErr w:type="gramEnd"/>
      <w:r w:rsidR="00686192" w:rsidRPr="00024C62">
        <w:rPr>
          <w:rFonts w:ascii="Times New Roman" w:hAnsi="Times New Roman" w:cs="Times New Roman"/>
          <w:sz w:val="24"/>
          <w:szCs w:val="24"/>
        </w:rPr>
        <w:t xml:space="preserve"> “Какая бывает роса на траве”; А. С. Пушкин “…Под </w:t>
      </w:r>
      <w:proofErr w:type="spellStart"/>
      <w:r w:rsidR="00686192" w:rsidRPr="00024C62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="00686192" w:rsidRPr="00024C62">
        <w:rPr>
          <w:rFonts w:ascii="Times New Roman" w:hAnsi="Times New Roman" w:cs="Times New Roman"/>
          <w:sz w:val="24"/>
          <w:szCs w:val="24"/>
        </w:rPr>
        <w:t xml:space="preserve"> небесами…”; А. К. Толстой “Вот уж снег последний в поле тает...”, Г. М. Новицкая “Берёза”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 xml:space="preserve">Гуманизм, человечность, великодушие, сердечность, </w:t>
      </w:r>
      <w:proofErr w:type="spellStart"/>
      <w:r w:rsidR="00686192" w:rsidRPr="00024C62">
        <w:rPr>
          <w:rFonts w:ascii="Times New Roman" w:hAnsi="Times New Roman" w:cs="Times New Roman"/>
          <w:sz w:val="24"/>
          <w:szCs w:val="24"/>
        </w:rPr>
        <w:t>милостливость</w:t>
      </w:r>
      <w:proofErr w:type="spellEnd"/>
      <w:r w:rsidR="00686192" w:rsidRPr="00024C62">
        <w:rPr>
          <w:rFonts w:ascii="Times New Roman" w:hAnsi="Times New Roman" w:cs="Times New Roman"/>
          <w:sz w:val="24"/>
          <w:szCs w:val="24"/>
        </w:rPr>
        <w:t>, добродушие Сострадание, сердечное отношение ко всему живому К. Д. Ушинский “Жалобы зайки”</w:t>
      </w:r>
      <w:proofErr w:type="gramStart"/>
      <w:r w:rsidR="00686192" w:rsidRPr="00024C62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="00686192" w:rsidRPr="00024C62">
        <w:rPr>
          <w:rFonts w:ascii="Times New Roman" w:hAnsi="Times New Roman" w:cs="Times New Roman"/>
          <w:sz w:val="24"/>
          <w:szCs w:val="24"/>
        </w:rPr>
        <w:t>. А. Крылов “Чиж и Голубь”;Л. Н. Толстой “Лев и мышь”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Героизм, отвага, верность Решительность, настойчивость 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 xml:space="preserve">русская народная сказка “Лиса и заяц”; И. П. </w:t>
      </w:r>
      <w:proofErr w:type="spellStart"/>
      <w:r w:rsidR="00686192" w:rsidRPr="00024C62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686192" w:rsidRPr="00024C62">
        <w:rPr>
          <w:rFonts w:ascii="Times New Roman" w:hAnsi="Times New Roman" w:cs="Times New Roman"/>
          <w:sz w:val="24"/>
          <w:szCs w:val="24"/>
        </w:rPr>
        <w:t> “Я ненавижу Тарасова...”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Долг, ответственность Долг перед родными и близкими.</w:t>
      </w:r>
      <w:r w:rsidRPr="00024C62">
        <w:rPr>
          <w:rFonts w:ascii="Times New Roman" w:hAnsi="Times New Roman" w:cs="Times New Roman"/>
          <w:sz w:val="24"/>
          <w:szCs w:val="24"/>
        </w:rPr>
        <w:t xml:space="preserve"> </w:t>
      </w:r>
      <w:r w:rsidR="00686192" w:rsidRPr="00024C62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proofErr w:type="gramStart"/>
      <w:r w:rsidR="00686192" w:rsidRPr="00024C62">
        <w:rPr>
          <w:rFonts w:ascii="Times New Roman" w:hAnsi="Times New Roman" w:cs="Times New Roman"/>
          <w:sz w:val="24"/>
          <w:szCs w:val="24"/>
        </w:rPr>
        <w:t>слабого</w:t>
      </w:r>
      <w:proofErr w:type="gramEnd"/>
      <w:r w:rsidR="00686192" w:rsidRPr="00024C62">
        <w:rPr>
          <w:rFonts w:ascii="Times New Roman" w:hAnsi="Times New Roman" w:cs="Times New Roman"/>
          <w:sz w:val="24"/>
          <w:szCs w:val="24"/>
        </w:rPr>
        <w:br/>
        <w:t xml:space="preserve">И. П. </w:t>
      </w:r>
      <w:proofErr w:type="spellStart"/>
      <w:r w:rsidR="00686192" w:rsidRPr="00024C62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686192" w:rsidRPr="00024C62">
        <w:rPr>
          <w:rFonts w:ascii="Times New Roman" w:hAnsi="Times New Roman" w:cs="Times New Roman"/>
          <w:sz w:val="24"/>
          <w:szCs w:val="24"/>
        </w:rPr>
        <w:t xml:space="preserve"> “Это ничья кошка...”;  Д. </w:t>
      </w:r>
      <w:proofErr w:type="spellStart"/>
      <w:r w:rsidR="00686192" w:rsidRPr="00024C62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="00686192" w:rsidRPr="00024C62">
        <w:rPr>
          <w:rFonts w:ascii="Times New Roman" w:hAnsi="Times New Roman" w:cs="Times New Roman"/>
          <w:sz w:val="24"/>
          <w:szCs w:val="24"/>
        </w:rPr>
        <w:t> “Орёл и овечка”;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Л. Н. Толстой “Старый дед и внучек”;</w:t>
      </w:r>
      <w:r w:rsidRPr="00024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192" w:rsidRPr="00024C62">
        <w:rPr>
          <w:rFonts w:ascii="Times New Roman" w:hAnsi="Times New Roman" w:cs="Times New Roman"/>
          <w:sz w:val="24"/>
          <w:szCs w:val="24"/>
        </w:rPr>
        <w:t>В. А. Осеева “Сыновья”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Сплочённость, коллективизм Забота и помощь в семье</w:t>
      </w:r>
      <w:r w:rsidRPr="00024C62">
        <w:rPr>
          <w:rFonts w:ascii="Times New Roman" w:hAnsi="Times New Roman" w:cs="Times New Roman"/>
          <w:sz w:val="24"/>
          <w:szCs w:val="24"/>
        </w:rPr>
        <w:t xml:space="preserve"> </w:t>
      </w:r>
      <w:r w:rsidR="00686192" w:rsidRPr="00024C62">
        <w:rPr>
          <w:rFonts w:ascii="Times New Roman" w:hAnsi="Times New Roman" w:cs="Times New Roman"/>
          <w:sz w:val="24"/>
          <w:szCs w:val="24"/>
        </w:rPr>
        <w:t>Л. Н. Толстой “Отец и сыновья” В. А. Осеева “Хорошее”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Формирование совестливости через внешнее моральное требование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>Л. Н. Толстой “Косточка”, “Старый дед и внучек”</w:t>
      </w:r>
      <w:r w:rsidR="00686192" w:rsidRPr="00024C62">
        <w:rPr>
          <w:rFonts w:ascii="Times New Roman" w:hAnsi="Times New Roman" w:cs="Times New Roman"/>
          <w:sz w:val="24"/>
          <w:szCs w:val="24"/>
        </w:rPr>
        <w:br/>
        <w:t xml:space="preserve">Содержание учебников построено так, что у учителя есть возможность обращаться к формированию тех или иных духовно-нравственных качеств в каждом классе. </w:t>
      </w:r>
      <w:proofErr w:type="gramEnd"/>
    </w:p>
    <w:p w:rsidR="00A9328F" w:rsidRPr="00024C62" w:rsidRDefault="00686192" w:rsidP="00755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C62">
        <w:rPr>
          <w:rFonts w:ascii="Times New Roman" w:hAnsi="Times New Roman" w:cs="Times New Roman"/>
          <w:sz w:val="24"/>
          <w:szCs w:val="24"/>
        </w:rPr>
        <w:t xml:space="preserve">В разделе «Люби живое» представлены произведения о природе, о животных. Дети знакомятся с замечательными авторами: М.М. Пришвин, И.С. Соколов-Микитов, В.В. Бианки, Б.С. Житков и т.д. </w:t>
      </w:r>
      <w:proofErr w:type="gramStart"/>
      <w:r w:rsidRPr="00024C62">
        <w:rPr>
          <w:rFonts w:ascii="Times New Roman" w:hAnsi="Times New Roman" w:cs="Times New Roman"/>
          <w:sz w:val="24"/>
          <w:szCs w:val="24"/>
        </w:rPr>
        <w:t>Изучение литературных шедевров обогатит и разовьет детей духовно, сформирует глубокое убеждение в том, что красота природы, разнообразный животный и растительный мир – это общее богатство народов нашей страны, и богатство это надо хранить..</w:t>
      </w:r>
      <w:r w:rsidRPr="00024C62">
        <w:rPr>
          <w:rFonts w:ascii="Times New Roman" w:hAnsi="Times New Roman" w:cs="Times New Roman"/>
          <w:sz w:val="24"/>
          <w:szCs w:val="24"/>
        </w:rPr>
        <w:br/>
      </w:r>
      <w:r w:rsidR="00202850" w:rsidRPr="00024C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4C62">
        <w:rPr>
          <w:rFonts w:ascii="Times New Roman" w:hAnsi="Times New Roman" w:cs="Times New Roman"/>
          <w:sz w:val="24"/>
          <w:szCs w:val="24"/>
        </w:rPr>
        <w:t>Например, опираясь на содержание сказки В.Ф. Одое</w:t>
      </w:r>
      <w:r w:rsidR="00EE174A">
        <w:rPr>
          <w:rFonts w:ascii="Times New Roman" w:hAnsi="Times New Roman" w:cs="Times New Roman"/>
          <w:sz w:val="24"/>
          <w:szCs w:val="24"/>
        </w:rPr>
        <w:t>вско</w:t>
      </w:r>
      <w:r w:rsidR="003C5BFB">
        <w:rPr>
          <w:rFonts w:ascii="Times New Roman" w:hAnsi="Times New Roman" w:cs="Times New Roman"/>
          <w:sz w:val="24"/>
          <w:szCs w:val="24"/>
        </w:rPr>
        <w:t xml:space="preserve">го «Мороз Иванович»,  развиваю </w:t>
      </w:r>
      <w:r w:rsidRPr="00024C62">
        <w:rPr>
          <w:rFonts w:ascii="Times New Roman" w:hAnsi="Times New Roman" w:cs="Times New Roman"/>
          <w:sz w:val="24"/>
          <w:szCs w:val="24"/>
        </w:rPr>
        <w:t>у детей представления о таких нравственных качествах людей, как: трудолюбие, доброта, тактичность и т.д.</w:t>
      </w:r>
      <w:proofErr w:type="gramEnd"/>
      <w:r w:rsidRPr="00024C62">
        <w:rPr>
          <w:rFonts w:ascii="Times New Roman" w:hAnsi="Times New Roman" w:cs="Times New Roman"/>
          <w:sz w:val="24"/>
          <w:szCs w:val="24"/>
        </w:rPr>
        <w:t xml:space="preserve"> Автор начинает сказку с пословицы: «Нам даром, без труда </w:t>
      </w:r>
      <w:r w:rsidRPr="00024C62">
        <w:rPr>
          <w:rFonts w:ascii="Times New Roman" w:hAnsi="Times New Roman" w:cs="Times New Roman"/>
          <w:sz w:val="24"/>
          <w:szCs w:val="24"/>
        </w:rPr>
        <w:lastRenderedPageBreak/>
        <w:t>ничего не дается, - недаром исстари пословица ведется…». Это начало помогает детям понять смысл произведения. </w:t>
      </w:r>
      <w:r w:rsidRPr="00024C62">
        <w:rPr>
          <w:rFonts w:ascii="Times New Roman" w:hAnsi="Times New Roman" w:cs="Times New Roman"/>
          <w:sz w:val="24"/>
          <w:szCs w:val="24"/>
        </w:rPr>
        <w:br/>
        <w:t xml:space="preserve">В русской народной сказке «Сестрица </w:t>
      </w:r>
      <w:proofErr w:type="spellStart"/>
      <w:r w:rsidRPr="00024C62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EE174A">
        <w:rPr>
          <w:rFonts w:ascii="Times New Roman" w:hAnsi="Times New Roman" w:cs="Times New Roman"/>
          <w:sz w:val="24"/>
          <w:szCs w:val="24"/>
        </w:rPr>
        <w:t xml:space="preserve"> </w:t>
      </w:r>
      <w:r w:rsidRPr="00024C62">
        <w:rPr>
          <w:rFonts w:ascii="Times New Roman" w:hAnsi="Times New Roman" w:cs="Times New Roman"/>
          <w:sz w:val="24"/>
          <w:szCs w:val="24"/>
        </w:rPr>
        <w:t xml:space="preserve"> и братец Иванушка» важное место занимает взаимодействие брата и сестры, испытание этих отношений жизненными обстоятельствами. </w:t>
      </w:r>
      <w:r w:rsidRPr="00024C62">
        <w:rPr>
          <w:rFonts w:ascii="Times New Roman" w:hAnsi="Times New Roman" w:cs="Times New Roman"/>
          <w:sz w:val="24"/>
          <w:szCs w:val="24"/>
        </w:rPr>
        <w:br/>
      </w:r>
      <w:r w:rsidR="00202850" w:rsidRPr="00024C62">
        <w:rPr>
          <w:rFonts w:ascii="Times New Roman" w:hAnsi="Times New Roman" w:cs="Times New Roman"/>
          <w:sz w:val="24"/>
          <w:szCs w:val="24"/>
        </w:rPr>
        <w:t xml:space="preserve">  </w:t>
      </w:r>
      <w:r w:rsidRPr="00024C62">
        <w:rPr>
          <w:rFonts w:ascii="Times New Roman" w:hAnsi="Times New Roman" w:cs="Times New Roman"/>
          <w:sz w:val="24"/>
          <w:szCs w:val="24"/>
        </w:rPr>
        <w:t>С идеями дружной крепкой семьи, теплых родственных отношений без которых не мыслима духовная личность, дети знакомятся на таких произведениях, как: «Еще мама» Андрей Платонович Платонов – учебник для 3 класса часть 2 (о взаимоотношениях сына и мамы). </w:t>
      </w:r>
      <w:r w:rsidRPr="00024C62">
        <w:rPr>
          <w:rFonts w:ascii="Times New Roman" w:hAnsi="Times New Roman" w:cs="Times New Roman"/>
          <w:sz w:val="24"/>
          <w:szCs w:val="24"/>
        </w:rPr>
        <w:br/>
        <w:t>Читая стихотворение Я. Акима «Моя родня» ребята приходят к очень важному выводу: родители, родные – самое дорогое, что есть на свете, с ними нужно дружить и ценить их дружбу.</w:t>
      </w:r>
      <w:r w:rsidRPr="00024C62">
        <w:rPr>
          <w:rFonts w:ascii="Times New Roman" w:hAnsi="Times New Roman" w:cs="Times New Roman"/>
          <w:sz w:val="24"/>
          <w:szCs w:val="24"/>
        </w:rPr>
        <w:br/>
        <w:t>Изучая произведения Н. Н. Н</w:t>
      </w:r>
      <w:r w:rsidR="007555AD" w:rsidRPr="00024C62">
        <w:rPr>
          <w:rFonts w:ascii="Times New Roman" w:hAnsi="Times New Roman" w:cs="Times New Roman"/>
          <w:sz w:val="24"/>
          <w:szCs w:val="24"/>
        </w:rPr>
        <w:t>осова, В. Ю. Драгунского я развиваю</w:t>
      </w:r>
      <w:r w:rsidRPr="00024C62">
        <w:rPr>
          <w:rFonts w:ascii="Times New Roman" w:hAnsi="Times New Roman" w:cs="Times New Roman"/>
          <w:sz w:val="24"/>
          <w:szCs w:val="24"/>
        </w:rPr>
        <w:t xml:space="preserve"> такие важные качества, как дружба, взаимоотношение друзей. Например, рассказ «Друг детства» В. Драгунского учит верности в дружбе, даже если друг – это просто плюшевый медвежонок. Учит доброте: если мальчик сохраняет человеческое отношение к игрушке и не может этого мишку ударить, то можно не сомневаться, что он добр и в отношении к людям. </w:t>
      </w:r>
      <w:r w:rsidRPr="00024C62">
        <w:rPr>
          <w:rFonts w:ascii="Times New Roman" w:hAnsi="Times New Roman" w:cs="Times New Roman"/>
          <w:sz w:val="24"/>
          <w:szCs w:val="24"/>
        </w:rPr>
        <w:br/>
        <w:t xml:space="preserve">Рассматривая отрывок из сказочной повести Э.Н. Успенского «Крокодил Гена </w:t>
      </w:r>
      <w:r w:rsidR="00EE174A">
        <w:rPr>
          <w:rFonts w:ascii="Times New Roman" w:hAnsi="Times New Roman" w:cs="Times New Roman"/>
          <w:sz w:val="24"/>
          <w:szCs w:val="24"/>
        </w:rPr>
        <w:t xml:space="preserve">и его друзья»  обсуждаем </w:t>
      </w:r>
      <w:r w:rsidRPr="00024C62">
        <w:rPr>
          <w:rFonts w:ascii="Times New Roman" w:hAnsi="Times New Roman" w:cs="Times New Roman"/>
          <w:sz w:val="24"/>
          <w:szCs w:val="24"/>
        </w:rPr>
        <w:t xml:space="preserve"> интересные и важные для детей вопросы. Что дает дружба и чего она требует от человека, как надо и как не надо общаться с друзьями, как проявлять чуткость к другу и как важно быть вежливым и тактичным? Тактичный человек знает, как поступить в той или иной ситуации, так как он воспитан и внимателен к людям. Он знает золотое правило: к людям нужно относиться так, как тебе хотелось бы, чтобы относились к тебе.</w:t>
      </w:r>
    </w:p>
    <w:p w:rsidR="00A9328F" w:rsidRPr="00024C62" w:rsidRDefault="00A9328F" w:rsidP="00A9328F">
      <w:pPr>
        <w:ind w:firstLine="540"/>
        <w:jc w:val="both"/>
      </w:pPr>
      <w:r w:rsidRPr="00024C62">
        <w:rPr>
          <w:rStyle w:val="a5"/>
          <w:b w:val="0"/>
          <w:bdr w:val="none" w:sz="0" w:space="0" w:color="auto" w:frame="1"/>
          <w:shd w:val="clear" w:color="auto" w:fill="FFFFFF"/>
        </w:rPr>
        <w:t>В учебнике «Литературное чтение</w:t>
      </w:r>
      <w:r w:rsidR="00F83311">
        <w:rPr>
          <w:rStyle w:val="a5"/>
          <w:b w:val="0"/>
          <w:bdr w:val="none" w:sz="0" w:space="0" w:color="auto" w:frame="1"/>
          <w:shd w:val="clear" w:color="auto" w:fill="FFFFFF"/>
        </w:rPr>
        <w:t>»</w:t>
      </w:r>
      <w:r w:rsidRPr="00024C62">
        <w:rPr>
          <w:rStyle w:val="a5"/>
          <w:b w:val="0"/>
          <w:bdr w:val="none" w:sz="0" w:space="0" w:color="auto" w:frame="1"/>
          <w:shd w:val="clear" w:color="auto" w:fill="FFFFFF"/>
        </w:rPr>
        <w:t xml:space="preserve"> есть немало произведение по духовно – нравственному воспитанию. В рассказах В.Осеевой, Л. Платонова  сопоставляем плохие поступки с хорошими, добрыми делами, лжи противопоставляем честность. Прочитав произведения, прошу детей рассказать, какие добрые дела совершили они,  за какие поступки им было стыдно. </w:t>
      </w:r>
      <w:r w:rsidRPr="00024C62">
        <w:t xml:space="preserve">             </w:t>
      </w:r>
    </w:p>
    <w:p w:rsidR="00354E8A" w:rsidRPr="00024C62" w:rsidRDefault="00A9328F" w:rsidP="00A93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C62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учебниках «Литературное чтение» ко многим текстам содержатся вопросы нравственного характера, которые нельзя оставлять без внимания. Например, изучая произведения В.Осеевой, Н. Носова, В.Ю.Драгунского на основе заданий и вопросов учебника даем характеристику, оценку поступков главных героев, определяем, каковы же мотивы их поведения</w:t>
      </w:r>
      <w:r w:rsidR="00354E8A" w:rsidRPr="00024C62">
        <w:rPr>
          <w:rFonts w:ascii="Times New Roman" w:hAnsi="Times New Roman" w:cs="Times New Roman"/>
          <w:color w:val="000000"/>
          <w:sz w:val="24"/>
          <w:szCs w:val="24"/>
        </w:rPr>
        <w:t>. Часто детей интересуют расск</w:t>
      </w:r>
      <w:r w:rsidR="00202850" w:rsidRPr="00024C62">
        <w:rPr>
          <w:rFonts w:ascii="Times New Roman" w:hAnsi="Times New Roman" w:cs="Times New Roman"/>
          <w:color w:val="000000"/>
          <w:sz w:val="24"/>
          <w:szCs w:val="24"/>
        </w:rPr>
        <w:t>азы о своих сверстниках. Они пытаются</w:t>
      </w:r>
      <w:r w:rsidR="00354E8A" w:rsidRPr="00024C62">
        <w:rPr>
          <w:rFonts w:ascii="Times New Roman" w:hAnsi="Times New Roman" w:cs="Times New Roman"/>
          <w:color w:val="000000"/>
          <w:sz w:val="24"/>
          <w:szCs w:val="24"/>
        </w:rPr>
        <w:t xml:space="preserve"> проецировать на себя поступки и действия героев книги, пытается сопоставлять свои возможности и желания, оценивать недостатки и искать пути их исправления. Детям легче поставить себя на место таких героев и сделать определенные нравственные выводы. И здесь им помогает книга, как транслятор культуры и опыта автора.</w:t>
      </w:r>
    </w:p>
    <w:p w:rsidR="007555AD" w:rsidRPr="00024C62" w:rsidRDefault="00354E8A" w:rsidP="007555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24C62">
        <w:rPr>
          <w:rFonts w:ascii="Times New Roman" w:hAnsi="Times New Roman" w:cs="Times New Roman"/>
          <w:color w:val="000000"/>
          <w:sz w:val="24"/>
          <w:szCs w:val="24"/>
        </w:rPr>
        <w:t>При чтении рассказов обогащаются детские представления об отношениях людей, позволяющие сделать выводы о правилах и нормах жизни в обществе.</w:t>
      </w:r>
      <w:r w:rsidR="00202850" w:rsidRPr="00024C6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202850" w:rsidRPr="00024C62" w:rsidRDefault="00202850" w:rsidP="007555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24C62">
        <w:rPr>
          <w:rFonts w:ascii="Times New Roman" w:hAnsi="Times New Roman" w:cs="Times New Roman"/>
          <w:color w:val="000000"/>
          <w:sz w:val="24"/>
          <w:szCs w:val="24"/>
        </w:rPr>
        <w:t xml:space="preserve">При анализе </w:t>
      </w:r>
      <w:r w:rsidR="003C5BFB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стихотворений обращаю </w:t>
      </w:r>
      <w:r w:rsidR="00354E8A" w:rsidRPr="00024C62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детей, как выражена любовь поэта к своей родине, какими словами он говорит о ней, что говорит о родине с восхищением и гордостью, что стихи звучат торжественно.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C6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2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Например.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чтения дети познакомились с рассказом Н. Носова «Фантазеры». Я даю задание, прочитав другие рассказы этого писателя попробовать сделать вывод о том, какие рассказы он пишет, какое настроение они вызывают, кто является героями этих рассказов и как сам Н.  Носов к ним относится. Коллективная работа на уроке литературного чтения является подготовительным этапом к самостоятельному творчеству. Чтобы облегчить задачу, я предлагаю детям  «Памятку-помощницу» с вопросами.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сочинения «Мой любимый герой»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Вступление.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Какие рассказы пишет этот писатель?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рассказ тебе больше всего понравился?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главный герой этого произведения?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твой любимый герой?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Какой он? (Кто он? Его возраст. Внешний вид. </w:t>
      </w:r>
      <w:proofErr w:type="gramStart"/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Характер.)</w:t>
      </w:r>
      <w:proofErr w:type="gramEnd"/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он любит делать?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какие истории он попадает? </w:t>
      </w:r>
      <w:proofErr w:type="gramStart"/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(Приведи примеры из книги.</w:t>
      </w:r>
      <w:proofErr w:type="gramEnd"/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выборочный и краткий пересказ текста)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Есть ли у него друзья?</w:t>
      </w:r>
      <w:proofErr w:type="gramEnd"/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к нему относятся? Какая у них дружба? Почему ты так думаешь?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что ты любишь своего героя? Что тебе больше всего в нём нравится?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Хотел бы ты иметь такого друга? Почему?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55AD"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работ: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Сочинение  «Мой любимый герой в рассказах </w:t>
      </w:r>
      <w:r w:rsidR="003C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</w:t>
      </w:r>
      <w:r w:rsidR="007555AD" w:rsidRPr="0002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Носова»</w:t>
      </w:r>
      <w:r w:rsidR="007555AD" w:rsidRPr="0002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555AD" w:rsidRPr="00024C62" w:rsidRDefault="007555AD" w:rsidP="007555A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5AD" w:rsidRPr="00024C62" w:rsidRDefault="007555AD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2850"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Носов пишет смешные рассказы. Мне больше всего понравился рассказ «Живая шляпа». Мой любимый герой – Васька. Я думаю, что ему около четырёх месяцев. Он смешной. Васька очень любит гоняться за мухами. Котёнок попадает в трудные истории. У Васьки есть друзья. Они к нему очень хорошо относятся. Дружба у них большая. Однажды на Ваську упала шляпа. Мальчики испугались и стали кидать в неё картошкой. И вдруг шляпа подскочила вверх, и ребята увидели, что это котёнок. Они обрадовались. Я люблю своего героя за то, что он очень смешной. Мне больше всего нравится его улыбка. Я очень хотела бы себе такого друга.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bookmarkStart w:id="0" w:name="_GoBack"/>
      <w:bookmarkEnd w:id="0"/>
      <w:r w:rsidR="007555AD"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Н.Носов пишет интересные рассказы. Мой любимый герой - Федя Рыбкин из рассказа «Трудная задача». Федя – мальчик. Ему  десять лет. Феде надо решить задачу, но он никак не мог справиться с этим, потому что всё время отвлекался. Вначале он включил радио, потом  телевизор. Всё время ему что-то мешало. Я не хочу такого безответственного друга. А если бы он был моим другом, то я бы ему посоветовал не смотреть телевизор и не слушать радио, когда делаешь уроки. Задача для Феди  оказалась трудной, потому что он думал </w:t>
      </w:r>
      <w:proofErr w:type="gramStart"/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другом. Кончишь дело, тогда и гуляй смело.</w:t>
      </w: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50" w:rsidRPr="00024C62" w:rsidRDefault="00202850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Носов пишет  рассказы не только смешные и весёлые, но и поучительные. Мне больше всего из этих рассказов понравилось произведение «Фантазёры». Этот рассказ очень смешной. Мой любимый герой – Мишутка, потому что он здорово фантазирует. У него есть друг Стасик. Эти мальчики настоящие выдумщики. Один раз они хотели переврать друг друга. Мишутка очень забавно врал. Например, что когда он был большой, то он мог переплыть океан. И когда он плавал в океане, то ему акула откусила голову. Я бы хотела иметь такого друга. Наверно, я бы не переврала Мишутку. Но я бы обязательно с ним познакомилась. Николай Носов учит нас дружить</w:t>
      </w:r>
      <w:r w:rsidR="007A0489" w:rsidRPr="00024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489" w:rsidRPr="008467CE" w:rsidRDefault="003C5BFB" w:rsidP="007A048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0489" w:rsidRPr="0084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своих уроках я применяю</w:t>
      </w:r>
      <w:r w:rsidR="007A0489" w:rsidRPr="00846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дидактический приём «Солнышко» использую на стадии рефлексии. </w:t>
      </w:r>
    </w:p>
    <w:p w:rsidR="007A0489" w:rsidRPr="007A0489" w:rsidRDefault="007A0489" w:rsidP="007A048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центре – тема, которую необходимо осветить, лучи – раскрытие темы. </w:t>
      </w:r>
    </w:p>
    <w:p w:rsidR="001672BB" w:rsidRPr="001672BB" w:rsidRDefault="007A0489" w:rsidP="001672BB">
      <w:pPr>
        <w:pStyle w:val="a3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7A048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данный приём можно</w:t>
      </w:r>
      <w:r w:rsidRPr="007A0489">
        <w:rPr>
          <w:rFonts w:ascii="Times New Roman" w:hAnsi="Times New Roman" w:cs="Times New Roman"/>
          <w:sz w:val="24"/>
          <w:szCs w:val="24"/>
        </w:rPr>
        <w:br/>
      </w:r>
      <w:r w:rsidRPr="007A0489">
        <w:rPr>
          <w:rFonts w:ascii="Times New Roman" w:hAnsi="Times New Roman" w:cs="Times New Roman"/>
          <w:sz w:val="24"/>
          <w:szCs w:val="24"/>
          <w:shd w:val="clear" w:color="auto" w:fill="FFFFFF"/>
        </w:rPr>
        <w:t>- после прослушивания сведений о творчестве писателя,</w:t>
      </w:r>
      <w:r w:rsidRPr="007A0489">
        <w:rPr>
          <w:rFonts w:ascii="Times New Roman" w:hAnsi="Times New Roman" w:cs="Times New Roman"/>
          <w:sz w:val="24"/>
          <w:szCs w:val="24"/>
        </w:rPr>
        <w:br/>
      </w:r>
      <w:r w:rsidRPr="007A0489">
        <w:rPr>
          <w:rFonts w:ascii="Times New Roman" w:hAnsi="Times New Roman" w:cs="Times New Roman"/>
          <w:sz w:val="24"/>
          <w:szCs w:val="24"/>
          <w:shd w:val="clear" w:color="auto" w:fill="FFFFFF"/>
        </w:rPr>
        <w:t>- указывая черты характера литературного героя,</w:t>
      </w:r>
      <w:r w:rsidRPr="007A0489">
        <w:rPr>
          <w:rFonts w:ascii="Times New Roman" w:hAnsi="Times New Roman" w:cs="Times New Roman"/>
          <w:sz w:val="24"/>
          <w:szCs w:val="24"/>
        </w:rPr>
        <w:br/>
      </w:r>
      <w:r w:rsidRPr="007A0489">
        <w:rPr>
          <w:rFonts w:ascii="Times New Roman" w:hAnsi="Times New Roman" w:cs="Times New Roman"/>
          <w:sz w:val="24"/>
          <w:szCs w:val="24"/>
          <w:shd w:val="clear" w:color="auto" w:fill="FFFFFF"/>
        </w:rPr>
        <w:t>- анализируя деятельность литературного героя и т. д</w:t>
      </w:r>
      <w:proofErr w:type="gramStart"/>
      <w:r w:rsidRPr="007A0489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Pr="007A0489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7A0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</w:t>
      </w:r>
      <w:r w:rsidR="001672BB" w:rsidRPr="001672B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Носов Н. “Заплатка”</w:t>
      </w:r>
      <w:r w:rsidR="001672B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.</w:t>
      </w:r>
    </w:p>
    <w:p w:rsidR="007A0489" w:rsidRDefault="007A0489" w:rsidP="007A048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«лучи» – черты характера; </w:t>
      </w:r>
    </w:p>
    <w:p w:rsidR="001672BB" w:rsidRPr="007A0489" w:rsidRDefault="008467CE" w:rsidP="007A0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23B">
        <w:rPr>
          <w:rFonts w:ascii="Times New Roman" w:hAnsi="Times New Roman" w:cs="Times New Roman"/>
          <w:sz w:val="24"/>
          <w:szCs w:val="24"/>
        </w:rPr>
        <w:object w:dxaOrig="7195" w:dyaOrig="5396">
          <v:shape id="_x0000_i1025" type="#_x0000_t75" style="width:220.05pt;height:164.3pt" o:ole="">
            <v:imagedata r:id="rId5" o:title=""/>
          </v:shape>
          <o:OLEObject Type="Embed" ProgID="PowerPoint.Slide.12" ShapeID="_x0000_i1025" DrawAspect="Content" ObjectID="_1650218558" r:id="rId6"/>
        </w:object>
      </w:r>
      <w:r w:rsidRPr="008467CE">
        <w:rPr>
          <w:rFonts w:ascii="Times New Roman" w:hAnsi="Times New Roman" w:cs="Times New Roman"/>
          <w:sz w:val="24"/>
          <w:szCs w:val="24"/>
        </w:rPr>
        <w:object w:dxaOrig="7195" w:dyaOrig="5396">
          <v:shape id="_x0000_i1026" type="#_x0000_t75" style="width:209.4pt;height:157.7pt" o:ole="">
            <v:imagedata r:id="rId7" o:title=""/>
          </v:shape>
          <o:OLEObject Type="Embed" ProgID="PowerPoint.Slide.12" ShapeID="_x0000_i1026" DrawAspect="Content" ObjectID="_1650218559" r:id="rId8"/>
        </w:object>
      </w:r>
    </w:p>
    <w:p w:rsidR="00202850" w:rsidRDefault="007A0489" w:rsidP="00755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2850" w:rsidRPr="007555A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творческие работы подобного типа способствуют активной работе творческого воображения и полноценного восприятия образной картины</w:t>
      </w:r>
      <w:r w:rsidR="007555AD" w:rsidRPr="007555AD">
        <w:rPr>
          <w:rFonts w:ascii="Times New Roman" w:hAnsi="Times New Roman" w:cs="Times New Roman"/>
          <w:sz w:val="24"/>
          <w:szCs w:val="24"/>
        </w:rPr>
        <w:t>.</w:t>
      </w:r>
      <w:r w:rsidR="00B44548">
        <w:rPr>
          <w:rFonts w:ascii="Times New Roman" w:hAnsi="Times New Roman" w:cs="Times New Roman"/>
          <w:sz w:val="24"/>
          <w:szCs w:val="24"/>
        </w:rPr>
        <w:t xml:space="preserve"> </w:t>
      </w:r>
      <w:r w:rsidR="00202850" w:rsidRPr="0075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художественное произведение учитель может найти путь в сферу  эмоций ребёнка</w:t>
      </w:r>
      <w:r w:rsidR="00202850" w:rsidRPr="007555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202850" w:rsidRPr="00B445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детей с  героями книг не оставляет их равнодушными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503" w:rsidRPr="00D81503" w:rsidRDefault="00D81503" w:rsidP="007555A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Фрагмент урока.</w:t>
      </w:r>
    </w:p>
    <w:p w:rsidR="00D81503" w:rsidRDefault="00D81503" w:rsidP="00D81503">
      <w:r>
        <w:t>Тема урока</w:t>
      </w:r>
      <w:r w:rsidRPr="00721BA9">
        <w:t>:</w:t>
      </w:r>
      <w:r>
        <w:t xml:space="preserve"> Евгений Пермяк «Случай с кошельком». Урок проведен в соответствии с календарно-тематическим планом.</w:t>
      </w:r>
    </w:p>
    <w:p w:rsidR="00D81503" w:rsidRDefault="00D81503" w:rsidP="00D81503">
      <w:r>
        <w:t>К уроку были поставлены  следующие задачи</w:t>
      </w:r>
      <w:r w:rsidRPr="00A35522">
        <w:t>:</w:t>
      </w:r>
    </w:p>
    <w:p w:rsidR="00D81503" w:rsidRDefault="00D81503" w:rsidP="00D81503">
      <w:r>
        <w:t>- познакомить с содержанием рассказа, учить анализировать  и оценивать поступки героев</w:t>
      </w:r>
    </w:p>
    <w:p w:rsidR="00D81503" w:rsidRDefault="00D81503" w:rsidP="00D81503">
      <w:r>
        <w:t>- развивать связную речь и мышление школьников</w:t>
      </w:r>
    </w:p>
    <w:p w:rsidR="00D81503" w:rsidRDefault="00D81503" w:rsidP="00D81503">
      <w:r>
        <w:t xml:space="preserve">- ориентировать </w:t>
      </w:r>
      <w:proofErr w:type="gramStart"/>
      <w:r>
        <w:t>обучающихся</w:t>
      </w:r>
      <w:proofErr w:type="gramEnd"/>
      <w:r>
        <w:t xml:space="preserve"> на уважительное, честное, доброе отношение к окружающим</w:t>
      </w:r>
      <w:r w:rsidRPr="00A35522">
        <w:t>;</w:t>
      </w:r>
    </w:p>
    <w:p w:rsidR="00D81503" w:rsidRPr="00A35522" w:rsidRDefault="00D81503" w:rsidP="00D81503">
      <w:r>
        <w:t xml:space="preserve">-формировать  у школьников умение слушать  и уважать мнение своих товарищей, 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232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2329">
        <w:rPr>
          <w:rFonts w:ascii="Times New Roman" w:hAnsi="Times New Roman" w:cs="Times New Roman"/>
          <w:b/>
          <w:sz w:val="24"/>
          <w:szCs w:val="24"/>
        </w:rPr>
        <w:t>.</w:t>
      </w:r>
      <w:r w:rsidR="00EC0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329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D81503" w:rsidRPr="00D81503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Я хотела бы узнать ваше мнение, с каким настроением прочитаете предложение?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Я нашел гриб                                радостно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Я нашел друга                              с гордостью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Я нашел себе проблему               грустно</w:t>
      </w:r>
    </w:p>
    <w:p w:rsidR="00D81503" w:rsidRPr="00D81503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D81503">
        <w:rPr>
          <w:rFonts w:ascii="Times New Roman" w:hAnsi="Times New Roman" w:cs="Times New Roman"/>
          <w:b/>
          <w:sz w:val="24"/>
          <w:szCs w:val="24"/>
        </w:rPr>
        <w:t>Я нашел кошелек</w:t>
      </w:r>
      <w:proofErr w:type="gramStart"/>
      <w:r w:rsidRPr="00D8150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81503">
        <w:rPr>
          <w:rFonts w:ascii="Times New Roman" w:hAnsi="Times New Roman" w:cs="Times New Roman"/>
          <w:b/>
          <w:i/>
          <w:sz w:val="24"/>
          <w:szCs w:val="24"/>
        </w:rPr>
        <w:t>?</w:t>
      </w:r>
      <w:proofErr w:type="gramEnd"/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Как вы думаете,  с каким настроением сообщите об этом?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Почему?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А когда можно сообщить о кошельке уже с хорошим настроением?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Когда  кошелек вернем хозяину, т. е совершим добрый поступок.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Соберите пословицу о доброте.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 xml:space="preserve">Жизнь добрые дела дана </w:t>
      </w:r>
      <w:proofErr w:type="gramStart"/>
      <w:r w:rsidRPr="0065232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(Жизнь дана на добрые дела).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Эпиграфом к сегодняшнему уроку возьмем эту пословицу.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А почему  я выбрала именно    эти слова -  вы скажете в конце урока.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 xml:space="preserve">- Эти слова прекрасного человека Евгения Пермяка,  автора сегодняшнего нашего произведения, над которым будем работать. 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232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52329">
        <w:rPr>
          <w:rFonts w:ascii="Times New Roman" w:hAnsi="Times New Roman" w:cs="Times New Roman"/>
          <w:b/>
          <w:sz w:val="24"/>
          <w:szCs w:val="24"/>
        </w:rPr>
        <w:t>.Введение нового материала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Для знакомства с ним вы поработаете в парах. У вас на партах есть  текст с биографией Е.Пермяка</w:t>
      </w:r>
      <w:proofErr w:type="gramStart"/>
      <w:r w:rsidRPr="0065232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2329">
        <w:rPr>
          <w:rFonts w:ascii="Times New Roman" w:hAnsi="Times New Roman" w:cs="Times New Roman"/>
          <w:b/>
          <w:sz w:val="24"/>
          <w:szCs w:val="24"/>
        </w:rPr>
        <w:t>Работа в парах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1 ряд готовит сообщение о детстве  Е.Пермяка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lastRenderedPageBreak/>
        <w:t>2 ряд - об образовании писателя.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3 ряд - о творчестве.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-Кто запомнил его настоящую фамилию?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 xml:space="preserve">- В полях оцените вашу работу в парах лесенкой успеха. 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-Кто поставил работу в парах на самую высокую ступеньку? Почему?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-У кого работа не получилась?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2329">
        <w:rPr>
          <w:rFonts w:ascii="Times New Roman" w:hAnsi="Times New Roman" w:cs="Times New Roman"/>
          <w:b/>
          <w:sz w:val="24"/>
          <w:szCs w:val="24"/>
        </w:rPr>
        <w:t>Работа с модельной обложкой произведения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О чем говорит модель этой обложки?</w:t>
      </w:r>
    </w:p>
    <w:p w:rsidR="00D81503" w:rsidRPr="00652329" w:rsidRDefault="00042225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9.75pt;margin-top:4.15pt;width:176.4pt;height:159.35pt;z-index:251660288">
            <v:textbox style="mso-next-textbox:#_x0000_s1029">
              <w:txbxContent>
                <w:p w:rsidR="00D81503" w:rsidRPr="001E2AA4" w:rsidRDefault="00D81503" w:rsidP="00D81503">
                  <w:pPr>
                    <w:jc w:val="center"/>
                    <w:rPr>
                      <w:sz w:val="28"/>
                      <w:szCs w:val="28"/>
                    </w:rPr>
                  </w:pPr>
                  <w:r w:rsidRPr="001E2AA4">
                    <w:rPr>
                      <w:sz w:val="28"/>
                      <w:szCs w:val="28"/>
                    </w:rPr>
                    <w:t>Евгений  Пермяк</w:t>
                  </w:r>
                </w:p>
                <w:p w:rsidR="00D81503" w:rsidRDefault="00D81503" w:rsidP="00D81503">
                  <w:pPr>
                    <w:jc w:val="center"/>
                  </w:pPr>
                </w:p>
                <w:p w:rsidR="00D81503" w:rsidRDefault="00D81503" w:rsidP="00D81503">
                  <w:pPr>
                    <w:jc w:val="center"/>
                  </w:pPr>
                </w:p>
                <w:p w:rsidR="00D81503" w:rsidRDefault="00D81503" w:rsidP="00D81503">
                  <w:pPr>
                    <w:jc w:val="center"/>
                  </w:pPr>
                </w:p>
                <w:p w:rsidR="00D81503" w:rsidRDefault="00D81503" w:rsidP="00D81503">
                  <w:pPr>
                    <w:jc w:val="center"/>
                  </w:pPr>
                </w:p>
                <w:p w:rsidR="00D81503" w:rsidRDefault="00D81503" w:rsidP="00D81503">
                  <w:pPr>
                    <w:jc w:val="center"/>
                  </w:pPr>
                </w:p>
                <w:p w:rsidR="00D81503" w:rsidRPr="001E2AA4" w:rsidRDefault="00D81503" w:rsidP="00D81503">
                  <w:pPr>
                    <w:jc w:val="center"/>
                    <w:rPr>
                      <w:sz w:val="28"/>
                      <w:szCs w:val="28"/>
                    </w:rPr>
                  </w:pPr>
                  <w:r w:rsidRPr="001E2AA4">
                    <w:rPr>
                      <w:sz w:val="28"/>
                      <w:szCs w:val="28"/>
                    </w:rPr>
                    <w:t>Случай с кошельком</w:t>
                  </w:r>
                </w:p>
              </w:txbxContent>
            </v:textbox>
          </v:rect>
        </w:pict>
      </w:r>
    </w:p>
    <w:p w:rsidR="00D81503" w:rsidRPr="00652329" w:rsidRDefault="00042225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62.75pt;margin-top:8.35pt;width:93pt;height:66pt;z-index:251661312" fillcolor="yellow" strokecolor="#f2f2f2 [3041]" strokeweight="3pt">
            <v:shadow on="t" type="perspective" color="#3f3151 [1607]" opacity=".5" offset="1pt" offset2="-1pt"/>
          </v:rect>
        </w:pict>
      </w: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spacing w:before="30"/>
        <w:ind w:right="-1"/>
      </w:pP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Как называется произведение сегодняшнего урока?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Какого жанра?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О ком рассказ?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Кто скажет полным ответом?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 xml:space="preserve"> Будем работать с рассказом Евгения Пермяка «Случай с кошельком» о детях.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52329">
        <w:rPr>
          <w:rFonts w:ascii="Times New Roman" w:hAnsi="Times New Roman" w:cs="Times New Roman"/>
          <w:b/>
          <w:sz w:val="24"/>
          <w:szCs w:val="24"/>
        </w:rPr>
        <w:t>.</w:t>
      </w:r>
      <w:r w:rsidRPr="002D7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329">
        <w:rPr>
          <w:rFonts w:ascii="Times New Roman" w:hAnsi="Times New Roman" w:cs="Times New Roman"/>
          <w:b/>
          <w:sz w:val="24"/>
          <w:szCs w:val="24"/>
        </w:rPr>
        <w:t>Работа по теме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Сейчас я вас познакомлю с началом произведения.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652329">
        <w:rPr>
          <w:rFonts w:ascii="Times New Roman" w:hAnsi="Times New Roman" w:cs="Times New Roman"/>
          <w:i/>
          <w:sz w:val="24"/>
          <w:szCs w:val="24"/>
        </w:rPr>
        <w:t>Слушайте внимательно, и подумайте, как бы вы поступили на месте героя рассказа?</w:t>
      </w:r>
    </w:p>
    <w:p w:rsidR="00D81503" w:rsidRPr="00D81503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Учитель читает начало рассказа (учебники у детей закрыты)</w:t>
      </w:r>
    </w:p>
    <w:p w:rsidR="00D81503" w:rsidRPr="00652329" w:rsidRDefault="00042225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44.8pt;margin-top:1.65pt;width:21.85pt;height:10.2pt;z-index:251662336" fillcolor="#0070c0"/>
        </w:pict>
      </w:r>
      <w:r w:rsidR="00D81503" w:rsidRPr="00652329">
        <w:rPr>
          <w:rFonts w:ascii="Times New Roman" w:hAnsi="Times New Roman" w:cs="Times New Roman"/>
          <w:sz w:val="24"/>
          <w:szCs w:val="24"/>
        </w:rPr>
        <w:t xml:space="preserve">Кошелек положу себе в карман, я же нашел.       </w:t>
      </w:r>
    </w:p>
    <w:p w:rsidR="00D81503" w:rsidRPr="00652329" w:rsidRDefault="00042225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344.8pt;margin-top:3.05pt;width:24.7pt;height:10.2pt;z-index:251663360" fillcolor="red"/>
        </w:pict>
      </w:r>
      <w:r w:rsidR="00D81503" w:rsidRPr="00652329">
        <w:rPr>
          <w:rFonts w:ascii="Times New Roman" w:hAnsi="Times New Roman" w:cs="Times New Roman"/>
          <w:sz w:val="24"/>
          <w:szCs w:val="24"/>
        </w:rPr>
        <w:t>Кошелек верну</w:t>
      </w:r>
      <w:proofErr w:type="gramStart"/>
      <w:r w:rsidR="00D81503" w:rsidRPr="006523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1503" w:rsidRPr="00652329">
        <w:rPr>
          <w:rFonts w:ascii="Times New Roman" w:hAnsi="Times New Roman" w:cs="Times New Roman"/>
          <w:sz w:val="24"/>
          <w:szCs w:val="24"/>
        </w:rPr>
        <w:t xml:space="preserve"> но  в знак благодарности что-нибудь попрошу    </w:t>
      </w:r>
    </w:p>
    <w:p w:rsidR="00D81503" w:rsidRPr="00652329" w:rsidRDefault="00042225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344.8pt;margin-top:1.9pt;width:24.7pt;height:10.7pt;z-index:251664384" fillcolor="#92d050"/>
        </w:pict>
      </w:r>
      <w:r w:rsidR="00D81503" w:rsidRPr="00652329">
        <w:rPr>
          <w:rFonts w:ascii="Times New Roman" w:hAnsi="Times New Roman" w:cs="Times New Roman"/>
          <w:sz w:val="24"/>
          <w:szCs w:val="24"/>
        </w:rPr>
        <w:t xml:space="preserve">Кошелек верну просто так.     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Хотите узнать, что дальше произошло? Как поступил Костя?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Чтение продолжения рассказа (стр.72 с последнего предложения)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Читают хорошо читающие дети (до слов даже «спасибо» не сказала)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Как поступил Костя с находкой?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-Какими словами бабушка приняла свой кошелек?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Какое настроение было у Кости?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Что он сказал про бабушку?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Прочитайте слова Кости.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 xml:space="preserve">  </w:t>
      </w:r>
      <w:r w:rsidRPr="00652329">
        <w:rPr>
          <w:rFonts w:ascii="Times New Roman" w:hAnsi="Times New Roman" w:cs="Times New Roman"/>
          <w:b/>
          <w:sz w:val="24"/>
          <w:szCs w:val="24"/>
        </w:rPr>
        <w:t>Чтение продолжения рассказа (до конца).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Катя согласна была с Костей?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-Что же она сказала? Найдите и прочитайте.</w:t>
      </w:r>
    </w:p>
    <w:p w:rsidR="00D81503" w:rsidRPr="00652329" w:rsidRDefault="00D81503" w:rsidP="00D81503">
      <w:pPr>
        <w:pStyle w:val="a3"/>
        <w:spacing w:before="3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- Права ли она?</w:t>
      </w:r>
    </w:p>
    <w:p w:rsidR="00D81503" w:rsidRPr="00652329" w:rsidRDefault="00D81503" w:rsidP="00D81503">
      <w:pPr>
        <w:spacing w:before="30"/>
        <w:ind w:right="-1"/>
      </w:pPr>
      <w:r w:rsidRPr="00652329">
        <w:lastRenderedPageBreak/>
        <w:t>- Прочитай последнее предложение.</w:t>
      </w:r>
    </w:p>
    <w:p w:rsidR="00D81503" w:rsidRPr="00652329" w:rsidRDefault="00D81503" w:rsidP="00D81503">
      <w:pPr>
        <w:spacing w:before="30"/>
        <w:ind w:right="-1"/>
      </w:pPr>
      <w:r w:rsidRPr="00652329">
        <w:t xml:space="preserve">-Почему случай с кошельком Костя запомнил на всю жизнь? </w:t>
      </w:r>
    </w:p>
    <w:p w:rsidR="00D81503" w:rsidRPr="00293471" w:rsidRDefault="00D81503" w:rsidP="00D81503">
      <w:pPr>
        <w:spacing w:before="30"/>
        <w:ind w:right="-1"/>
      </w:pPr>
      <w:proofErr w:type="spellStart"/>
      <w:r w:rsidRPr="00652329">
        <w:t>Физминутка</w:t>
      </w:r>
      <w:proofErr w:type="spellEnd"/>
    </w:p>
    <w:p w:rsidR="00D81503" w:rsidRPr="00652329" w:rsidRDefault="00D81503" w:rsidP="00D81503">
      <w:pPr>
        <w:spacing w:before="30"/>
        <w:ind w:right="-1"/>
        <w:rPr>
          <w:b/>
          <w:u w:val="single"/>
        </w:rPr>
      </w:pPr>
      <w:r w:rsidRPr="00652329">
        <w:rPr>
          <w:b/>
          <w:u w:val="single"/>
        </w:rPr>
        <w:t>Анализ проведения.</w:t>
      </w:r>
    </w:p>
    <w:p w:rsidR="00D81503" w:rsidRPr="00293471" w:rsidRDefault="00D81503" w:rsidP="00D81503">
      <w:pPr>
        <w:spacing w:before="30"/>
        <w:ind w:right="-1"/>
      </w:pPr>
      <w:r w:rsidRPr="00652329">
        <w:t>Работа  в группах.</w:t>
      </w:r>
    </w:p>
    <w:p w:rsidR="00D81503" w:rsidRPr="00652329" w:rsidRDefault="00D81503" w:rsidP="00D81503">
      <w:pPr>
        <w:spacing w:before="30"/>
        <w:ind w:right="-1"/>
      </w:pPr>
      <w:r w:rsidRPr="00652329">
        <w:t xml:space="preserve">1 группа Составить характеристику героев </w:t>
      </w:r>
      <w:proofErr w:type="gramStart"/>
      <w:r w:rsidRPr="00652329">
        <w:t>–К</w:t>
      </w:r>
      <w:proofErr w:type="gramEnd"/>
      <w:r w:rsidRPr="00652329">
        <w:t>ати и Кости . Подтвердить примерами из текста.</w:t>
      </w:r>
    </w:p>
    <w:p w:rsidR="00D81503" w:rsidRPr="00652329" w:rsidRDefault="00D81503" w:rsidP="00D81503">
      <w:pPr>
        <w:spacing w:before="30"/>
        <w:ind w:right="-1"/>
      </w:pPr>
      <w:r w:rsidRPr="00652329">
        <w:t>Катя                                                                                                                                       Костя</w:t>
      </w:r>
    </w:p>
    <w:p w:rsidR="00D81503" w:rsidRPr="00652329" w:rsidRDefault="00D81503" w:rsidP="00D81503">
      <w:pPr>
        <w:spacing w:before="30"/>
        <w:ind w:right="-1"/>
        <w:jc w:val="center"/>
      </w:pPr>
      <w:r w:rsidRPr="00652329">
        <w:t>честный</w:t>
      </w:r>
    </w:p>
    <w:p w:rsidR="00D81503" w:rsidRPr="00652329" w:rsidRDefault="00D81503" w:rsidP="00D81503">
      <w:pPr>
        <w:spacing w:before="30"/>
        <w:ind w:right="-1"/>
        <w:jc w:val="center"/>
      </w:pPr>
      <w:r w:rsidRPr="00652329">
        <w:t>строгая</w:t>
      </w:r>
    </w:p>
    <w:p w:rsidR="00D81503" w:rsidRPr="00652329" w:rsidRDefault="00D81503" w:rsidP="00D81503">
      <w:pPr>
        <w:spacing w:before="30"/>
        <w:ind w:right="-1"/>
        <w:jc w:val="center"/>
      </w:pPr>
      <w:r w:rsidRPr="00652329">
        <w:t>маленький</w:t>
      </w:r>
    </w:p>
    <w:p w:rsidR="00D81503" w:rsidRPr="00652329" w:rsidRDefault="00D81503" w:rsidP="00D81503">
      <w:pPr>
        <w:spacing w:before="30"/>
        <w:ind w:right="-1"/>
        <w:jc w:val="center"/>
      </w:pPr>
      <w:r w:rsidRPr="00652329">
        <w:t>справедливый</w:t>
      </w:r>
    </w:p>
    <w:p w:rsidR="00D81503" w:rsidRPr="00652329" w:rsidRDefault="00D81503" w:rsidP="00D81503">
      <w:pPr>
        <w:spacing w:before="30"/>
        <w:ind w:right="-1"/>
        <w:jc w:val="center"/>
      </w:pPr>
      <w:r w:rsidRPr="00652329">
        <w:t>умный</w:t>
      </w:r>
    </w:p>
    <w:p w:rsidR="00D81503" w:rsidRPr="00652329" w:rsidRDefault="00D81503" w:rsidP="00D81503">
      <w:pPr>
        <w:spacing w:before="30"/>
        <w:ind w:right="-1"/>
      </w:pPr>
      <w:r w:rsidRPr="00652329">
        <w:t>И оценить поступок Кости и расположить на ступеньках поведения.</w:t>
      </w:r>
    </w:p>
    <w:p w:rsidR="00D81503" w:rsidRPr="00652329" w:rsidRDefault="00D81503" w:rsidP="00D81503">
      <w:pPr>
        <w:spacing w:before="30"/>
        <w:ind w:right="-1"/>
        <w:rPr>
          <w:b/>
          <w:i/>
        </w:rPr>
      </w:pPr>
      <w:r w:rsidRPr="00652329">
        <w:rPr>
          <w:b/>
          <w:i/>
        </w:rPr>
        <w:t>Не забудьте, оцениваем только поступок человека, а не самого человека.</w:t>
      </w:r>
    </w:p>
    <w:p w:rsidR="00D81503" w:rsidRPr="00652329" w:rsidRDefault="00D81503" w:rsidP="00D81503">
      <w:pPr>
        <w:spacing w:before="30"/>
        <w:ind w:right="-1"/>
      </w:pPr>
      <w:r w:rsidRPr="00652329">
        <w:t>2 группа</w:t>
      </w:r>
      <w:proofErr w:type="gramStart"/>
      <w:r w:rsidRPr="00652329">
        <w:t xml:space="preserve"> С</w:t>
      </w:r>
      <w:proofErr w:type="gramEnd"/>
      <w:r w:rsidRPr="00652329">
        <w:t>оставить цитатный план.</w:t>
      </w:r>
    </w:p>
    <w:p w:rsidR="00D81503" w:rsidRPr="00652329" w:rsidRDefault="00D81503" w:rsidP="00D81503">
      <w:pPr>
        <w:pStyle w:val="a6"/>
        <w:numPr>
          <w:ilvl w:val="0"/>
          <w:numId w:val="4"/>
        </w:numPr>
        <w:spacing w:before="30" w:after="0"/>
        <w:ind w:left="0"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Бабушка</w:t>
      </w:r>
      <w:proofErr w:type="gramStart"/>
      <w:r w:rsidRPr="006523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329">
        <w:rPr>
          <w:rFonts w:ascii="Times New Roman" w:hAnsi="Times New Roman" w:cs="Times New Roman"/>
          <w:sz w:val="24"/>
          <w:szCs w:val="24"/>
        </w:rPr>
        <w:t xml:space="preserve"> вы кошелек потеряли.</w:t>
      </w:r>
    </w:p>
    <w:p w:rsidR="00D81503" w:rsidRPr="00652329" w:rsidRDefault="00D81503" w:rsidP="00D81503">
      <w:pPr>
        <w:pStyle w:val="a6"/>
        <w:numPr>
          <w:ilvl w:val="0"/>
          <w:numId w:val="4"/>
        </w:numPr>
        <w:spacing w:before="30" w:after="0"/>
        <w:ind w:left="0"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Какая она неблагодарная.</w:t>
      </w:r>
    </w:p>
    <w:p w:rsidR="00D81503" w:rsidRPr="00652329" w:rsidRDefault="00D81503" w:rsidP="00D81503">
      <w:pPr>
        <w:pStyle w:val="a6"/>
        <w:numPr>
          <w:ilvl w:val="0"/>
          <w:numId w:val="4"/>
        </w:numPr>
        <w:spacing w:before="30" w:after="0"/>
        <w:ind w:left="0"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Разве можно за это требовать благодарность?</w:t>
      </w:r>
    </w:p>
    <w:p w:rsidR="00D81503" w:rsidRPr="00652329" w:rsidRDefault="00D81503" w:rsidP="00D81503">
      <w:pPr>
        <w:spacing w:before="30"/>
        <w:ind w:right="-1"/>
      </w:pPr>
      <w:r w:rsidRPr="00652329">
        <w:t>3 группа Определить настроение Кости на протяжении всего произведения и объяснить (рисуют личико и располагают в определенном порядке</w:t>
      </w:r>
      <w:proofErr w:type="gramStart"/>
      <w:r w:rsidRPr="00652329">
        <w:t xml:space="preserve"> )</w:t>
      </w:r>
      <w:proofErr w:type="gramEnd"/>
      <w:r w:rsidRPr="00652329">
        <w:t>.</w:t>
      </w:r>
    </w:p>
    <w:p w:rsidR="00D81503" w:rsidRPr="00652329" w:rsidRDefault="00D81503" w:rsidP="00D81503">
      <w:pPr>
        <w:pStyle w:val="a6"/>
        <w:numPr>
          <w:ilvl w:val="0"/>
          <w:numId w:val="5"/>
        </w:numPr>
        <w:spacing w:before="30" w:after="0"/>
        <w:ind w:left="0"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Радостное настроение, Костя помог бабушке.</w:t>
      </w:r>
    </w:p>
    <w:p w:rsidR="00D81503" w:rsidRPr="00652329" w:rsidRDefault="00D81503" w:rsidP="00D81503">
      <w:pPr>
        <w:pStyle w:val="a6"/>
        <w:numPr>
          <w:ilvl w:val="0"/>
          <w:numId w:val="5"/>
        </w:numPr>
        <w:spacing w:before="30" w:after="0"/>
        <w:ind w:left="0" w:right="-1"/>
        <w:rPr>
          <w:rFonts w:ascii="Times New Roman" w:hAnsi="Times New Roman" w:cs="Times New Roman"/>
          <w:sz w:val="24"/>
          <w:szCs w:val="24"/>
        </w:rPr>
      </w:pPr>
      <w:r w:rsidRPr="00652329">
        <w:rPr>
          <w:rFonts w:ascii="Times New Roman" w:hAnsi="Times New Roman" w:cs="Times New Roman"/>
          <w:sz w:val="24"/>
          <w:szCs w:val="24"/>
        </w:rPr>
        <w:t>Грустное</w:t>
      </w:r>
      <w:proofErr w:type="gramStart"/>
      <w:r w:rsidRPr="006523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329">
        <w:rPr>
          <w:rFonts w:ascii="Times New Roman" w:hAnsi="Times New Roman" w:cs="Times New Roman"/>
          <w:sz w:val="24"/>
          <w:szCs w:val="24"/>
        </w:rPr>
        <w:t xml:space="preserve"> недовольное настроение, бабушка не поблагодарила.</w:t>
      </w:r>
    </w:p>
    <w:p w:rsidR="00D81503" w:rsidRPr="00652329" w:rsidRDefault="00D81503" w:rsidP="00D81503">
      <w:pPr>
        <w:pStyle w:val="a6"/>
        <w:numPr>
          <w:ilvl w:val="0"/>
          <w:numId w:val="5"/>
        </w:numPr>
        <w:spacing w:before="30" w:after="0"/>
        <w:ind w:left="0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652329">
        <w:rPr>
          <w:rFonts w:ascii="Times New Roman" w:hAnsi="Times New Roman" w:cs="Times New Roman"/>
          <w:sz w:val="24"/>
          <w:szCs w:val="24"/>
        </w:rPr>
        <w:t>Задумчивое</w:t>
      </w:r>
      <w:proofErr w:type="gramEnd"/>
      <w:r w:rsidRPr="00652329">
        <w:rPr>
          <w:rFonts w:ascii="Times New Roman" w:hAnsi="Times New Roman" w:cs="Times New Roman"/>
          <w:sz w:val="24"/>
          <w:szCs w:val="24"/>
        </w:rPr>
        <w:t>, задумался над словами Кати.</w:t>
      </w:r>
    </w:p>
    <w:p w:rsidR="00D81503" w:rsidRPr="00652329" w:rsidRDefault="00D81503" w:rsidP="00D81503">
      <w:pPr>
        <w:spacing w:before="30"/>
        <w:ind w:right="-1"/>
      </w:pPr>
      <w:r w:rsidRPr="00652329">
        <w:t>(Каждая группа оценивает свою работу)</w:t>
      </w:r>
    </w:p>
    <w:p w:rsidR="00D81503" w:rsidRPr="00652329" w:rsidRDefault="00D81503" w:rsidP="00D81503">
      <w:pPr>
        <w:spacing w:before="30"/>
        <w:ind w:right="-1"/>
      </w:pPr>
      <w:r w:rsidRPr="00652329">
        <w:t>-Какой цветок поднимите после изучения этого рассказа?</w:t>
      </w:r>
    </w:p>
    <w:p w:rsidR="00D81503" w:rsidRPr="00652329" w:rsidRDefault="00D81503" w:rsidP="00D81503">
      <w:pPr>
        <w:spacing w:before="30"/>
        <w:ind w:right="-1"/>
      </w:pPr>
      <w:r w:rsidRPr="00652329">
        <w:t>-Как вы думаете, Костя в следующий раз за свою доброту попросить что-нибудь взамен?</w:t>
      </w:r>
    </w:p>
    <w:p w:rsidR="00D81503" w:rsidRPr="00652329" w:rsidRDefault="00D81503" w:rsidP="00D81503">
      <w:pPr>
        <w:spacing w:before="30"/>
        <w:ind w:right="-1"/>
      </w:pPr>
      <w:r w:rsidRPr="00652329">
        <w:t>-Почему так думаете?</w:t>
      </w:r>
    </w:p>
    <w:p w:rsidR="00D81503" w:rsidRPr="00652329" w:rsidRDefault="00D81503" w:rsidP="00D81503">
      <w:pPr>
        <w:spacing w:before="30"/>
        <w:ind w:right="-1"/>
      </w:pPr>
      <w:r w:rsidRPr="00652329">
        <w:t>- Кто помнит эпиграф к сегодняшнему уроку?</w:t>
      </w:r>
    </w:p>
    <w:p w:rsidR="00D81503" w:rsidRPr="00652329" w:rsidRDefault="00D81503" w:rsidP="00D81503">
      <w:pPr>
        <w:spacing w:before="30"/>
        <w:ind w:right="-1"/>
      </w:pPr>
      <w:r w:rsidRPr="00652329">
        <w:t>-Почему я выбрала эти слова?</w:t>
      </w:r>
    </w:p>
    <w:p w:rsidR="00D81503" w:rsidRPr="00652329" w:rsidRDefault="00293471" w:rsidP="00D81503">
      <w:pPr>
        <w:spacing w:before="30"/>
        <w:ind w:right="-1"/>
      </w:pPr>
      <w:r>
        <w:t>-</w:t>
      </w:r>
      <w:r w:rsidR="00EE174A">
        <w:t xml:space="preserve"> </w:t>
      </w:r>
      <w:proofErr w:type="gramStart"/>
      <w:r>
        <w:t>Ещё</w:t>
      </w:r>
      <w:proofErr w:type="gramEnd"/>
      <w:r>
        <w:t xml:space="preserve"> </w:t>
      </w:r>
      <w:r w:rsidR="00D81503" w:rsidRPr="00652329">
        <w:t xml:space="preserve">какие пословицы подходят к сегодняшнему рассказу? </w:t>
      </w:r>
    </w:p>
    <w:p w:rsidR="00D81503" w:rsidRPr="00652329" w:rsidRDefault="00D81503" w:rsidP="00D81503">
      <w:pPr>
        <w:spacing w:before="30"/>
        <w:ind w:right="-1"/>
      </w:pPr>
      <w:r w:rsidRPr="00652329">
        <w:t>Где дружбой дорожат, там и враги дрожат.</w:t>
      </w:r>
    </w:p>
    <w:p w:rsidR="00D81503" w:rsidRPr="00652329" w:rsidRDefault="00C43D7E" w:rsidP="00D81503">
      <w:pPr>
        <w:spacing w:before="30"/>
        <w:ind w:right="-1"/>
      </w:pPr>
      <w:r>
        <w:t xml:space="preserve">Добро творить    - </w:t>
      </w:r>
      <w:r w:rsidR="00D81503" w:rsidRPr="00652329">
        <w:t>себя веселить.</w:t>
      </w:r>
    </w:p>
    <w:p w:rsidR="00D81503" w:rsidRPr="00652329" w:rsidRDefault="00D81503" w:rsidP="00D81503">
      <w:pPr>
        <w:spacing w:before="30"/>
        <w:ind w:right="-1"/>
      </w:pPr>
      <w:r w:rsidRPr="00652329">
        <w:t>Трусливый и ленивый.</w:t>
      </w:r>
    </w:p>
    <w:p w:rsidR="00D81503" w:rsidRPr="00652329" w:rsidRDefault="00D81503" w:rsidP="00D81503">
      <w:pPr>
        <w:spacing w:before="30"/>
        <w:ind w:right="-1"/>
      </w:pPr>
      <w:r w:rsidRPr="00652329">
        <w:t>В дружбе живут.</w:t>
      </w:r>
    </w:p>
    <w:p w:rsidR="00D81503" w:rsidRPr="00652329" w:rsidRDefault="00D81503" w:rsidP="00D81503">
      <w:pPr>
        <w:spacing w:before="30"/>
        <w:ind w:right="-1"/>
      </w:pPr>
      <w:r w:rsidRPr="00652329">
        <w:t>Недаром говорится.</w:t>
      </w:r>
    </w:p>
    <w:p w:rsidR="00D81503" w:rsidRPr="00652329" w:rsidRDefault="00D81503" w:rsidP="00D81503">
      <w:pPr>
        <w:spacing w:before="30"/>
        <w:ind w:right="-1"/>
      </w:pPr>
      <w:r w:rsidRPr="00652329">
        <w:t>Что дело мастера боится.</w:t>
      </w:r>
    </w:p>
    <w:p w:rsidR="00D81503" w:rsidRDefault="00D81503" w:rsidP="00D81503">
      <w:pPr>
        <w:spacing w:before="30"/>
        <w:ind w:right="-1"/>
      </w:pPr>
      <w:r w:rsidRPr="00652329">
        <w:t>Делать добро спеши.</w:t>
      </w:r>
    </w:p>
    <w:p w:rsidR="002C0649" w:rsidRPr="00E24BD3" w:rsidRDefault="002C0649" w:rsidP="002C0649">
      <w:pPr>
        <w:tabs>
          <w:tab w:val="left" w:pos="810"/>
          <w:tab w:val="left" w:pos="5745"/>
        </w:tabs>
        <w:jc w:val="both"/>
        <w:rPr>
          <w:b/>
          <w:szCs w:val="28"/>
        </w:rPr>
      </w:pPr>
      <w:r>
        <w:rPr>
          <w:b/>
          <w:szCs w:val="28"/>
        </w:rPr>
        <w:t xml:space="preserve">Обобщающая беседа </w:t>
      </w:r>
    </w:p>
    <w:p w:rsidR="002C0649" w:rsidRPr="00E24BD3" w:rsidRDefault="002C0649" w:rsidP="002C0649">
      <w:pPr>
        <w:tabs>
          <w:tab w:val="left" w:pos="810"/>
          <w:tab w:val="left" w:pos="5745"/>
        </w:tabs>
        <w:jc w:val="both"/>
        <w:rPr>
          <w:szCs w:val="28"/>
        </w:rPr>
      </w:pPr>
      <w:r w:rsidRPr="00E24BD3">
        <w:rPr>
          <w:szCs w:val="28"/>
        </w:rPr>
        <w:t>- Чему учит нас рассказ Е.Пермяка «Случай с кошельком»?</w:t>
      </w:r>
    </w:p>
    <w:p w:rsidR="002C0649" w:rsidRPr="00E24BD3" w:rsidRDefault="002C0649" w:rsidP="002C0649">
      <w:pPr>
        <w:tabs>
          <w:tab w:val="left" w:pos="810"/>
          <w:tab w:val="left" w:pos="5745"/>
        </w:tabs>
        <w:jc w:val="both"/>
        <w:rPr>
          <w:szCs w:val="28"/>
        </w:rPr>
      </w:pPr>
      <w:r w:rsidRPr="00E24BD3">
        <w:rPr>
          <w:szCs w:val="28"/>
        </w:rPr>
        <w:t>- Кто бы из вас хотел оказаться на месте Кости? Почему?</w:t>
      </w:r>
    </w:p>
    <w:p w:rsidR="00D81503" w:rsidRPr="00652329" w:rsidRDefault="00D81503" w:rsidP="00D81503">
      <w:pPr>
        <w:spacing w:before="30"/>
        <w:ind w:right="-1"/>
      </w:pPr>
      <w:r w:rsidRPr="00652329">
        <w:t>-Что хотел вам сказать Евгений Пермя</w:t>
      </w:r>
      <w:r w:rsidR="00293471">
        <w:t>к</w:t>
      </w:r>
      <w:r w:rsidRPr="00652329">
        <w:t>, написав этот рассказ?</w:t>
      </w:r>
    </w:p>
    <w:p w:rsidR="00D81503" w:rsidRPr="00652329" w:rsidRDefault="00D81503" w:rsidP="00D81503">
      <w:pPr>
        <w:spacing w:before="30"/>
        <w:ind w:right="-1"/>
      </w:pPr>
      <w:r w:rsidRPr="00652329">
        <w:t>-В жизни вам пригодятся знания полученные сегодня на уроке?</w:t>
      </w:r>
    </w:p>
    <w:p w:rsidR="00D81503" w:rsidRPr="00BA6D5B" w:rsidRDefault="00EE174A" w:rsidP="00D81503">
      <w:r>
        <w:t xml:space="preserve">      </w:t>
      </w:r>
      <w:r w:rsidR="00D81503" w:rsidRPr="00BA6D5B">
        <w:t>Данный урок является 2 уроком в разделе « Семья и я» в курсе литературного чтения  2 класса по программе «Начальная</w:t>
      </w:r>
      <w:r w:rsidR="00EC033E">
        <w:t xml:space="preserve"> школа 21 века». Тема актуальна</w:t>
      </w:r>
      <w:r w:rsidR="00D81503" w:rsidRPr="00BA6D5B">
        <w:t xml:space="preserve">, так как имеет огромное воспитательное значение, через изучение литературных произведений  этой темы мы вводим детей в мир человеческих отношений,  в мир нравственных ценностей, развиваем творческие способности детей. На уроке просматриваются различные формы </w:t>
      </w:r>
      <w:r w:rsidR="00D81503" w:rsidRPr="00BA6D5B">
        <w:lastRenderedPageBreak/>
        <w:t>работы: фронтальная, групповая, работа в парах, индивидуальная.</w:t>
      </w:r>
      <w:r>
        <w:t xml:space="preserve"> Используется специальный прием</w:t>
      </w:r>
      <w:r w:rsidR="00D81503" w:rsidRPr="00BA6D5B">
        <w:t>, дети показывают свое отношение к посту</w:t>
      </w:r>
      <w:r w:rsidR="00293471">
        <w:t>пкам героев с помощью цветочков.</w:t>
      </w:r>
    </w:p>
    <w:p w:rsidR="00B46D44" w:rsidRPr="00B46D44" w:rsidRDefault="00D81503" w:rsidP="00B46D44">
      <w:pPr>
        <w:pStyle w:val="a4"/>
        <w:shd w:val="clear" w:color="auto" w:fill="FFFFFF"/>
        <w:spacing w:before="101" w:beforeAutospacing="0" w:after="122" w:afterAutospacing="0"/>
        <w:rPr>
          <w:color w:val="111111"/>
        </w:rPr>
      </w:pPr>
      <w:r w:rsidRPr="00D81503">
        <w:rPr>
          <w:color w:val="FF0000"/>
        </w:rPr>
        <w:t xml:space="preserve">  </w:t>
      </w:r>
      <w:r w:rsidRPr="00B46D44">
        <w:rPr>
          <w:b/>
          <w:color w:val="000000" w:themeColor="text1"/>
        </w:rPr>
        <w:t>Таким образом,</w:t>
      </w:r>
      <w:r w:rsidR="00B46D44" w:rsidRPr="00B46D44">
        <w:rPr>
          <w:b/>
          <w:color w:val="000000" w:themeColor="text1"/>
        </w:rPr>
        <w:t xml:space="preserve"> </w:t>
      </w:r>
      <w:r w:rsidR="00B46D44">
        <w:rPr>
          <w:b/>
          <w:color w:val="000000" w:themeColor="text1"/>
        </w:rPr>
        <w:t xml:space="preserve"> </w:t>
      </w:r>
      <w:r w:rsidR="00B46D44" w:rsidRPr="00B46D44">
        <w:t>воспитательный потенциал урока литературного чтения в начальной школе</w:t>
      </w:r>
      <w:r w:rsidR="00B46D44">
        <w:t xml:space="preserve"> </w:t>
      </w:r>
      <w:r w:rsidR="00B46D44" w:rsidRPr="00766A18">
        <w:t>наиболее значимый вид  деятельности детей, через который не только формируется личность, обогащается её внутреннее содержание, но и осваивается красота родного языка, звучащего слова, появляется эмоциональная отзывчивость на каждый поступок героя, переживание за него.</w:t>
      </w:r>
      <w:r w:rsidR="00B46D44" w:rsidRPr="00766A18">
        <w:br/>
      </w:r>
      <w:r w:rsidR="00B46D44" w:rsidRPr="00B46D44">
        <w:rPr>
          <w:color w:val="333333"/>
        </w:rPr>
        <w:br/>
      </w:r>
      <w:r w:rsidR="00B46D44" w:rsidRPr="00B46D44">
        <w:rPr>
          <w:rStyle w:val="a5"/>
          <w:color w:val="111111"/>
        </w:rPr>
        <w:t>«Учитель на уроке должен пользоваться всяким случаем, чтобы посредством обучения закинуть в душу дитяти какое-нибудь доброе семя»</w:t>
      </w:r>
    </w:p>
    <w:p w:rsidR="00B46D44" w:rsidRDefault="00B46D44" w:rsidP="00B46D44">
      <w:pPr>
        <w:pStyle w:val="a4"/>
        <w:shd w:val="clear" w:color="auto" w:fill="FFFFFF"/>
        <w:spacing w:before="101" w:beforeAutospacing="0" w:after="122" w:afterAutospacing="0"/>
        <w:jc w:val="right"/>
        <w:rPr>
          <w:rFonts w:ascii="Tahoma" w:hAnsi="Tahoma" w:cs="Tahoma"/>
          <w:color w:val="111111"/>
          <w:sz w:val="12"/>
          <w:szCs w:val="12"/>
        </w:rPr>
      </w:pPr>
      <w:r w:rsidRPr="00B46D44">
        <w:rPr>
          <w:color w:val="111111"/>
        </w:rPr>
        <w:t>К.Д. Ушинский</w:t>
      </w:r>
    </w:p>
    <w:p w:rsidR="000F12DF" w:rsidRPr="00B46D44" w:rsidRDefault="000F12DF" w:rsidP="0068619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F12DF" w:rsidRPr="00B46D44" w:rsidSect="000F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7066"/>
      </v:shape>
    </w:pict>
  </w:numPicBullet>
  <w:abstractNum w:abstractNumId="0">
    <w:nsid w:val="0FD47774"/>
    <w:multiLevelType w:val="hybridMultilevel"/>
    <w:tmpl w:val="BCD241C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430634B"/>
    <w:multiLevelType w:val="hybridMultilevel"/>
    <w:tmpl w:val="2D7C70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56FA6"/>
    <w:multiLevelType w:val="hybridMultilevel"/>
    <w:tmpl w:val="C668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C49A7"/>
    <w:multiLevelType w:val="hybridMultilevel"/>
    <w:tmpl w:val="5278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97E58"/>
    <w:multiLevelType w:val="hybridMultilevel"/>
    <w:tmpl w:val="E402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686192"/>
    <w:rsid w:val="00024C62"/>
    <w:rsid w:val="00042225"/>
    <w:rsid w:val="00063B17"/>
    <w:rsid w:val="000F12DF"/>
    <w:rsid w:val="001672BB"/>
    <w:rsid w:val="001A2F2D"/>
    <w:rsid w:val="001A62A0"/>
    <w:rsid w:val="00202850"/>
    <w:rsid w:val="00274355"/>
    <w:rsid w:val="00274D82"/>
    <w:rsid w:val="00293471"/>
    <w:rsid w:val="002C0649"/>
    <w:rsid w:val="003132E9"/>
    <w:rsid w:val="003353BE"/>
    <w:rsid w:val="00354E8A"/>
    <w:rsid w:val="003C5BFB"/>
    <w:rsid w:val="00497EFD"/>
    <w:rsid w:val="00686192"/>
    <w:rsid w:val="007555AD"/>
    <w:rsid w:val="00761714"/>
    <w:rsid w:val="00766A18"/>
    <w:rsid w:val="007A0489"/>
    <w:rsid w:val="007A5CAD"/>
    <w:rsid w:val="007C45D5"/>
    <w:rsid w:val="007E788B"/>
    <w:rsid w:val="008467CE"/>
    <w:rsid w:val="00850F5F"/>
    <w:rsid w:val="009856D0"/>
    <w:rsid w:val="009D1CF2"/>
    <w:rsid w:val="00A9328F"/>
    <w:rsid w:val="00B1023B"/>
    <w:rsid w:val="00B44548"/>
    <w:rsid w:val="00B46D44"/>
    <w:rsid w:val="00C43D7E"/>
    <w:rsid w:val="00D2457B"/>
    <w:rsid w:val="00D3229F"/>
    <w:rsid w:val="00D81503"/>
    <w:rsid w:val="00EC033E"/>
    <w:rsid w:val="00EE174A"/>
    <w:rsid w:val="00F8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72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1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54E8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02850"/>
    <w:rPr>
      <w:b/>
      <w:bCs/>
    </w:rPr>
  </w:style>
  <w:style w:type="paragraph" w:styleId="a6">
    <w:name w:val="List Paragraph"/>
    <w:basedOn w:val="a"/>
    <w:uiPriority w:val="34"/>
    <w:qFormat/>
    <w:rsid w:val="002028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7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2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13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204">
              <w:marLeft w:val="531"/>
              <w:marRight w:val="531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  <w:div w:id="1988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2020-05-02T16:24:00Z</dcterms:created>
  <dcterms:modified xsi:type="dcterms:W3CDTF">2020-05-05T14:16:00Z</dcterms:modified>
</cp:coreProperties>
</file>