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p>
    <w:p w:rsidR="00BD0650" w:rsidRDefault="00BD0650" w:rsidP="00BD0650">
      <w:pPr>
        <w:jc w:val="center"/>
        <w:rPr>
          <w:rFonts w:ascii="Times New Roman" w:hAnsi="Times New Roman" w:cs="Times New Roman"/>
          <w:b/>
          <w:sz w:val="24"/>
          <w:szCs w:val="24"/>
        </w:rPr>
      </w:pPr>
      <w:r>
        <w:rPr>
          <w:rFonts w:ascii="Times New Roman" w:hAnsi="Times New Roman" w:cs="Times New Roman"/>
          <w:b/>
          <w:sz w:val="24"/>
          <w:szCs w:val="24"/>
        </w:rPr>
        <w:t>Исследовательский проект</w:t>
      </w:r>
    </w:p>
    <w:p w:rsidR="00D17CE4" w:rsidRDefault="00BD0650" w:rsidP="00BD0650">
      <w:pPr>
        <w:jc w:val="center"/>
        <w:rPr>
          <w:rFonts w:ascii="Times New Roman" w:hAnsi="Times New Roman" w:cs="Times New Roman"/>
          <w:b/>
          <w:sz w:val="24"/>
          <w:szCs w:val="24"/>
        </w:rPr>
      </w:pPr>
      <w:r>
        <w:rPr>
          <w:rFonts w:ascii="Times New Roman" w:hAnsi="Times New Roman" w:cs="Times New Roman"/>
          <w:b/>
          <w:sz w:val="24"/>
          <w:szCs w:val="24"/>
        </w:rPr>
        <w:t>Уральский добровольческий танковый корпус</w:t>
      </w:r>
      <w:r w:rsidR="00D17CE4">
        <w:rPr>
          <w:rFonts w:ascii="Times New Roman" w:hAnsi="Times New Roman" w:cs="Times New Roman"/>
          <w:b/>
          <w:sz w:val="24"/>
          <w:szCs w:val="24"/>
        </w:rPr>
        <w:br w:type="page"/>
      </w: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t>Введение…………………………………………………………………………………….3</w:t>
      </w: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Глава 1. </w:t>
      </w:r>
      <w:r w:rsidRPr="00FA4EAB">
        <w:rPr>
          <w:rFonts w:ascii="Times New Roman" w:hAnsi="Times New Roman" w:cs="Times New Roman"/>
          <w:b/>
          <w:sz w:val="24"/>
          <w:szCs w:val="24"/>
        </w:rPr>
        <w:t xml:space="preserve">История </w:t>
      </w:r>
      <w:r>
        <w:rPr>
          <w:rFonts w:ascii="Times New Roman" w:hAnsi="Times New Roman" w:cs="Times New Roman"/>
          <w:b/>
          <w:sz w:val="24"/>
          <w:szCs w:val="24"/>
        </w:rPr>
        <w:t>Уральского добровольческого танкового</w:t>
      </w:r>
      <w:r w:rsidRPr="00FA4EAB">
        <w:rPr>
          <w:rFonts w:ascii="Times New Roman" w:hAnsi="Times New Roman" w:cs="Times New Roman"/>
          <w:b/>
          <w:sz w:val="24"/>
          <w:szCs w:val="24"/>
        </w:rPr>
        <w:t xml:space="preserve"> корпус</w:t>
      </w:r>
      <w:r>
        <w:rPr>
          <w:rFonts w:ascii="Times New Roman" w:hAnsi="Times New Roman" w:cs="Times New Roman"/>
          <w:b/>
          <w:sz w:val="24"/>
          <w:szCs w:val="24"/>
        </w:rPr>
        <w:t>а…………...…5</w:t>
      </w:r>
    </w:p>
    <w:p w:rsidR="003C4382" w:rsidRPr="00640A63" w:rsidRDefault="003C4382" w:rsidP="003C4382">
      <w:pPr>
        <w:spacing w:after="0"/>
        <w:jc w:val="both"/>
        <w:rPr>
          <w:rFonts w:ascii="Times New Roman" w:hAnsi="Times New Roman" w:cs="Times New Roman"/>
          <w:sz w:val="24"/>
          <w:szCs w:val="24"/>
        </w:rPr>
      </w:pPr>
      <w:r>
        <w:rPr>
          <w:rFonts w:ascii="Times New Roman" w:hAnsi="Times New Roman" w:cs="Times New Roman"/>
          <w:sz w:val="24"/>
          <w:szCs w:val="24"/>
        </w:rPr>
        <w:t>1.1</w:t>
      </w:r>
      <w:r w:rsidRPr="00640A63">
        <w:rPr>
          <w:rFonts w:ascii="Times New Roman" w:hAnsi="Times New Roman" w:cs="Times New Roman"/>
          <w:sz w:val="24"/>
          <w:szCs w:val="24"/>
        </w:rPr>
        <w:t xml:space="preserve"> Создание Уральского добровольческого танкового корпуса………………</w:t>
      </w:r>
      <w:r>
        <w:rPr>
          <w:rFonts w:ascii="Times New Roman" w:hAnsi="Times New Roman" w:cs="Times New Roman"/>
          <w:sz w:val="24"/>
          <w:szCs w:val="24"/>
        </w:rPr>
        <w:t>………..5</w:t>
      </w:r>
    </w:p>
    <w:p w:rsidR="003C4382" w:rsidRPr="00640A63" w:rsidRDefault="003C4382" w:rsidP="003C4382">
      <w:pPr>
        <w:shd w:val="clear" w:color="auto" w:fill="FFFFFF" w:themeFill="background1"/>
        <w:spacing w:after="0"/>
        <w:jc w:val="both"/>
        <w:rPr>
          <w:rFonts w:ascii="Times New Roman" w:hAnsi="Times New Roman" w:cs="Times New Roman"/>
          <w:sz w:val="24"/>
          <w:szCs w:val="24"/>
        </w:rPr>
      </w:pPr>
      <w:r w:rsidRPr="00640A63">
        <w:rPr>
          <w:rFonts w:ascii="Times New Roman" w:hAnsi="Times New Roman" w:cs="Times New Roman"/>
          <w:sz w:val="24"/>
          <w:szCs w:val="24"/>
        </w:rPr>
        <w:t>1.2 Основные боевые операции Уральского добровольческого танкового корпуса…</w:t>
      </w:r>
      <w:r>
        <w:rPr>
          <w:rFonts w:ascii="Times New Roman" w:hAnsi="Times New Roman" w:cs="Times New Roman"/>
          <w:sz w:val="24"/>
          <w:szCs w:val="24"/>
        </w:rPr>
        <w:t>...8</w:t>
      </w:r>
    </w:p>
    <w:p w:rsidR="003C4382" w:rsidRPr="00640A63" w:rsidRDefault="003C4382" w:rsidP="003C4382">
      <w:pPr>
        <w:shd w:val="clear" w:color="auto" w:fill="FFFFFF" w:themeFill="background1"/>
        <w:spacing w:after="0"/>
        <w:jc w:val="both"/>
        <w:rPr>
          <w:rFonts w:ascii="Times New Roman" w:hAnsi="Times New Roman" w:cs="Times New Roman"/>
          <w:sz w:val="24"/>
          <w:szCs w:val="24"/>
        </w:rPr>
      </w:pPr>
      <w:r w:rsidRPr="00640A63">
        <w:rPr>
          <w:rFonts w:ascii="Times New Roman" w:hAnsi="Times New Roman" w:cs="Times New Roman"/>
          <w:sz w:val="24"/>
          <w:szCs w:val="24"/>
        </w:rPr>
        <w:t>1.3 Послевоенная суд</w:t>
      </w:r>
      <w:r>
        <w:rPr>
          <w:rFonts w:ascii="Times New Roman" w:hAnsi="Times New Roman" w:cs="Times New Roman"/>
          <w:sz w:val="24"/>
          <w:szCs w:val="24"/>
        </w:rPr>
        <w:t>ьб</w:t>
      </w:r>
      <w:r w:rsidR="00C07734">
        <w:rPr>
          <w:rFonts w:ascii="Times New Roman" w:hAnsi="Times New Roman" w:cs="Times New Roman"/>
          <w:sz w:val="24"/>
          <w:szCs w:val="24"/>
        </w:rPr>
        <w:t>а УДТК…………………………………………………………..17</w:t>
      </w: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t>Глава 2. Практическа</w:t>
      </w:r>
      <w:r w:rsidR="00C07734">
        <w:rPr>
          <w:rFonts w:ascii="Times New Roman" w:hAnsi="Times New Roman" w:cs="Times New Roman"/>
          <w:b/>
          <w:sz w:val="24"/>
          <w:szCs w:val="24"/>
        </w:rPr>
        <w:t>я часть…………………………………………………………..19</w:t>
      </w:r>
    </w:p>
    <w:p w:rsidR="003C4382" w:rsidRPr="00892BC2" w:rsidRDefault="003C4382" w:rsidP="003C4382">
      <w:pPr>
        <w:spacing w:after="0"/>
        <w:jc w:val="both"/>
        <w:rPr>
          <w:rFonts w:ascii="Times New Roman" w:hAnsi="Times New Roman" w:cs="Times New Roman"/>
          <w:sz w:val="24"/>
          <w:szCs w:val="24"/>
        </w:rPr>
      </w:pPr>
      <w:r w:rsidRPr="00892BC2">
        <w:rPr>
          <w:rFonts w:ascii="Times New Roman" w:hAnsi="Times New Roman" w:cs="Times New Roman"/>
          <w:sz w:val="24"/>
          <w:szCs w:val="24"/>
        </w:rPr>
        <w:t>2.1 Проведение опроса и анкетирования</w:t>
      </w:r>
      <w:r w:rsidR="00C07734">
        <w:rPr>
          <w:rFonts w:ascii="Times New Roman" w:hAnsi="Times New Roman" w:cs="Times New Roman"/>
          <w:sz w:val="24"/>
          <w:szCs w:val="24"/>
        </w:rPr>
        <w:t>……………………………………………..…19</w:t>
      </w:r>
    </w:p>
    <w:p w:rsidR="003C4382" w:rsidRPr="00892BC2" w:rsidRDefault="003C4382" w:rsidP="003C4382">
      <w:pPr>
        <w:spacing w:after="0"/>
        <w:jc w:val="both"/>
        <w:rPr>
          <w:rFonts w:ascii="Times New Roman" w:hAnsi="Times New Roman" w:cs="Times New Roman"/>
          <w:sz w:val="24"/>
          <w:szCs w:val="24"/>
        </w:rPr>
      </w:pPr>
      <w:r w:rsidRPr="00892BC2">
        <w:rPr>
          <w:rFonts w:ascii="Times New Roman" w:hAnsi="Times New Roman" w:cs="Times New Roman"/>
          <w:sz w:val="24"/>
          <w:szCs w:val="24"/>
        </w:rPr>
        <w:t>2.2 Разработка внеклассных мероприятий</w:t>
      </w:r>
      <w:r w:rsidR="00C07734">
        <w:rPr>
          <w:rFonts w:ascii="Times New Roman" w:hAnsi="Times New Roman" w:cs="Times New Roman"/>
          <w:sz w:val="24"/>
          <w:szCs w:val="24"/>
        </w:rPr>
        <w:t>……………………………………………....21</w:t>
      </w:r>
    </w:p>
    <w:p w:rsidR="003C4382" w:rsidRPr="00892BC2" w:rsidRDefault="003C4382" w:rsidP="003C4382">
      <w:pPr>
        <w:spacing w:after="0"/>
        <w:jc w:val="both"/>
        <w:rPr>
          <w:rFonts w:ascii="Times New Roman" w:hAnsi="Times New Roman" w:cs="Times New Roman"/>
          <w:sz w:val="24"/>
          <w:szCs w:val="24"/>
        </w:rPr>
      </w:pP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t>Заключени</w:t>
      </w:r>
      <w:r w:rsidR="00F76025">
        <w:rPr>
          <w:rFonts w:ascii="Times New Roman" w:hAnsi="Times New Roman" w:cs="Times New Roman"/>
          <w:b/>
          <w:sz w:val="24"/>
          <w:szCs w:val="24"/>
        </w:rPr>
        <w:t>е…………………………………………………………………………….…</w:t>
      </w:r>
      <w:r w:rsidR="006D2449">
        <w:rPr>
          <w:rFonts w:ascii="Times New Roman" w:hAnsi="Times New Roman" w:cs="Times New Roman"/>
          <w:b/>
          <w:sz w:val="24"/>
          <w:szCs w:val="24"/>
        </w:rPr>
        <w:t>.</w:t>
      </w:r>
      <w:r w:rsidR="00F76025">
        <w:rPr>
          <w:rFonts w:ascii="Times New Roman" w:hAnsi="Times New Roman" w:cs="Times New Roman"/>
          <w:b/>
          <w:sz w:val="24"/>
          <w:szCs w:val="24"/>
        </w:rPr>
        <w:t>2</w:t>
      </w:r>
      <w:r w:rsidR="0090260C">
        <w:rPr>
          <w:rFonts w:ascii="Times New Roman" w:hAnsi="Times New Roman" w:cs="Times New Roman"/>
          <w:b/>
          <w:sz w:val="24"/>
          <w:szCs w:val="24"/>
        </w:rPr>
        <w:t>8</w:t>
      </w: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t>Библиографи</w:t>
      </w:r>
      <w:r w:rsidR="00F76025">
        <w:rPr>
          <w:rFonts w:ascii="Times New Roman" w:hAnsi="Times New Roman" w:cs="Times New Roman"/>
          <w:b/>
          <w:sz w:val="24"/>
          <w:szCs w:val="24"/>
        </w:rPr>
        <w:t>я……………………………………………………………………………</w:t>
      </w:r>
      <w:r w:rsidR="006D2449">
        <w:rPr>
          <w:rFonts w:ascii="Times New Roman" w:hAnsi="Times New Roman" w:cs="Times New Roman"/>
          <w:b/>
          <w:sz w:val="24"/>
          <w:szCs w:val="24"/>
        </w:rPr>
        <w:t>.</w:t>
      </w:r>
      <w:r w:rsidR="0090260C">
        <w:rPr>
          <w:rFonts w:ascii="Times New Roman" w:hAnsi="Times New Roman" w:cs="Times New Roman"/>
          <w:b/>
          <w:sz w:val="24"/>
          <w:szCs w:val="24"/>
        </w:rPr>
        <w:t>30</w:t>
      </w:r>
    </w:p>
    <w:p w:rsidR="003C4382" w:rsidRPr="00FA4EAB" w:rsidRDefault="00F76025" w:rsidP="003C4382">
      <w:pPr>
        <w:spacing w:after="0"/>
        <w:jc w:val="both"/>
        <w:rPr>
          <w:rFonts w:ascii="Times New Roman" w:hAnsi="Times New Roman" w:cs="Times New Roman"/>
          <w:b/>
          <w:sz w:val="24"/>
          <w:szCs w:val="24"/>
        </w:rPr>
      </w:pPr>
      <w:r>
        <w:rPr>
          <w:rFonts w:ascii="Times New Roman" w:hAnsi="Times New Roman" w:cs="Times New Roman"/>
          <w:b/>
          <w:sz w:val="24"/>
          <w:szCs w:val="24"/>
        </w:rPr>
        <w:t>Приложения</w:t>
      </w: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pStyle w:val="c2"/>
        <w:spacing w:before="0" w:beforeAutospacing="0" w:after="0" w:afterAutospacing="0" w:line="276" w:lineRule="auto"/>
        <w:jc w:val="right"/>
        <w:textAlignment w:val="baseline"/>
      </w:pPr>
      <w:r>
        <w:t>Не знаю, что б стало в полях под Москвою,</w:t>
      </w:r>
    </w:p>
    <w:p w:rsidR="003C4382" w:rsidRDefault="003C4382" w:rsidP="003C4382">
      <w:pPr>
        <w:pStyle w:val="c2"/>
        <w:spacing w:before="0" w:beforeAutospacing="0" w:after="0" w:afterAutospacing="0" w:line="276" w:lineRule="auto"/>
        <w:jc w:val="right"/>
        <w:textAlignment w:val="baseline"/>
      </w:pPr>
      <w:r>
        <w:t xml:space="preserve"> На Курской дуге, где металл закипал,</w:t>
      </w:r>
    </w:p>
    <w:p w:rsidR="003C4382" w:rsidRDefault="003C4382" w:rsidP="003C4382">
      <w:pPr>
        <w:pStyle w:val="c2"/>
        <w:spacing w:before="0" w:beforeAutospacing="0" w:after="0" w:afterAutospacing="0" w:line="276" w:lineRule="auto"/>
        <w:jc w:val="right"/>
        <w:textAlignment w:val="baseline"/>
      </w:pPr>
      <w:r>
        <w:t xml:space="preserve"> Когда б не уральцы – рабочий и воин,</w:t>
      </w:r>
    </w:p>
    <w:p w:rsidR="003C4382" w:rsidRDefault="003C4382" w:rsidP="003C4382">
      <w:pPr>
        <w:pStyle w:val="c2"/>
        <w:spacing w:before="0" w:beforeAutospacing="0" w:after="0" w:afterAutospacing="0" w:line="276" w:lineRule="auto"/>
        <w:jc w:val="right"/>
        <w:textAlignment w:val="baseline"/>
      </w:pPr>
      <w:r>
        <w:t xml:space="preserve"> Что вместе взошли на один пьедестал.</w:t>
      </w:r>
    </w:p>
    <w:p w:rsidR="003C4382" w:rsidRDefault="003C4382" w:rsidP="003C4382">
      <w:pPr>
        <w:pStyle w:val="c2"/>
        <w:spacing w:before="0" w:beforeAutospacing="0" w:after="0" w:afterAutospacing="0" w:line="276" w:lineRule="auto"/>
        <w:jc w:val="right"/>
        <w:textAlignment w:val="baseline"/>
        <w:rPr>
          <w:rStyle w:val="c0"/>
          <w:b/>
          <w:bdr w:val="none" w:sz="0" w:space="0" w:color="auto" w:frame="1"/>
        </w:rPr>
      </w:pPr>
      <w:r>
        <w:t>Лев Сорокин</w:t>
      </w:r>
    </w:p>
    <w:p w:rsidR="003C4382" w:rsidRDefault="003C4382" w:rsidP="003C4382">
      <w:pPr>
        <w:pStyle w:val="c2"/>
        <w:spacing w:before="0" w:beforeAutospacing="0" w:after="0" w:afterAutospacing="0" w:line="276" w:lineRule="auto"/>
        <w:textAlignment w:val="baseline"/>
        <w:rPr>
          <w:rStyle w:val="c0"/>
          <w:b/>
          <w:bdr w:val="none" w:sz="0" w:space="0" w:color="auto" w:frame="1"/>
        </w:rPr>
      </w:pPr>
      <w:r>
        <w:rPr>
          <w:rStyle w:val="c0"/>
          <w:b/>
          <w:bdr w:val="none" w:sz="0" w:space="0" w:color="auto" w:frame="1"/>
        </w:rPr>
        <w:t>Введение</w:t>
      </w:r>
    </w:p>
    <w:p w:rsidR="003C4382" w:rsidRDefault="003C4382" w:rsidP="003C4382">
      <w:pPr>
        <w:pStyle w:val="c2"/>
        <w:spacing w:before="0" w:beforeAutospacing="0" w:after="0" w:afterAutospacing="0" w:line="276" w:lineRule="auto"/>
        <w:textAlignment w:val="baseline"/>
        <w:rPr>
          <w:rStyle w:val="c0"/>
          <w:bdr w:val="none" w:sz="0" w:space="0" w:color="auto" w:frame="1"/>
        </w:rPr>
      </w:pPr>
    </w:p>
    <w:p w:rsidR="003C4382" w:rsidRDefault="003C4382" w:rsidP="003C4382">
      <w:pPr>
        <w:pStyle w:val="c2"/>
        <w:spacing w:before="0" w:beforeAutospacing="0" w:after="0" w:afterAutospacing="0" w:line="276" w:lineRule="auto"/>
        <w:textAlignment w:val="baseline"/>
        <w:rPr>
          <w:rStyle w:val="c0"/>
          <w:bdr w:val="none" w:sz="0" w:space="0" w:color="auto" w:frame="1"/>
        </w:rPr>
      </w:pPr>
      <w:r>
        <w:rPr>
          <w:rStyle w:val="c0"/>
          <w:bdr w:val="none" w:sz="0" w:space="0" w:color="auto" w:frame="1"/>
        </w:rPr>
        <w:t xml:space="preserve">   Одним из самых значимых событий отечественной истории по праву является победа нашего народа в Великой Отечественной войне. Огромен вклад в Великую Победу и нашего края.</w:t>
      </w:r>
    </w:p>
    <w:p w:rsidR="003C4382" w:rsidRDefault="003C4382" w:rsidP="003C4382">
      <w:pPr>
        <w:pStyle w:val="c2"/>
        <w:spacing w:before="0" w:beforeAutospacing="0" w:after="0" w:afterAutospacing="0" w:line="276" w:lineRule="auto"/>
        <w:jc w:val="both"/>
        <w:textAlignment w:val="baseline"/>
      </w:pPr>
      <w:r>
        <w:t xml:space="preserve">   Указом Губернатора Свердловской области Евгения Куйвашева на Среднем Урале установлена знаменательная дата - "День народного подвига по формированию Уральского добровольческого танкового корпуса в годы Великой Отечественной войны". Эта дата отмечается 11 марта</w:t>
      </w:r>
      <w:r>
        <w:rPr>
          <w:rStyle w:val="c0"/>
          <w:bdr w:val="none" w:sz="0" w:space="0" w:color="auto" w:frame="1"/>
        </w:rPr>
        <w:t>. 11 марта 1943 г. в решающий момент Великой Отечественной войны уральцы выступили с инициативой - создать добровольческий танковый корпус и на свои сбережения снарядить его.Нарком Обороны издал Приказ и присвоил наименование – 30-й Уральский Добровольческий танковый корпус. Этот день является днем рождения Корпуса. В этом году Уральский Добровольческий танковый корпус (УДТК) празднует свое 80-летие, в</w:t>
      </w:r>
      <w:r>
        <w:t xml:space="preserve"> год юбилея формирования корпуса и его боевого крещения значимость этой темы приобретает наибольшую актуальность.</w:t>
      </w:r>
    </w:p>
    <w:p w:rsidR="003C4382" w:rsidRDefault="003C4382" w:rsidP="003C4382">
      <w:pPr>
        <w:jc w:val="both"/>
        <w:rPr>
          <w:rStyle w:val="c0"/>
          <w:rFonts w:ascii="Times New Roman" w:hAnsi="Times New Roman" w:cs="Times New Roman"/>
          <w:sz w:val="24"/>
          <w:szCs w:val="24"/>
        </w:rPr>
      </w:pPr>
      <w:r>
        <w:rPr>
          <w:rFonts w:ascii="Times New Roman" w:hAnsi="Times New Roman" w:cs="Times New Roman"/>
        </w:rPr>
        <w:t xml:space="preserve">В своей школе я провела анкетирование среди обучающихся 5 – 11 классов и выяснила, что лишь малая часть учащихся знает об УДТК. Мне стало очевидно, что современная молодёжь мало интересуется историей своей страны. </w:t>
      </w:r>
      <w:r>
        <w:rPr>
          <w:rFonts w:ascii="Times New Roman" w:hAnsi="Times New Roman" w:cs="Times New Roman"/>
          <w:sz w:val="24"/>
          <w:szCs w:val="24"/>
        </w:rPr>
        <w:t>Слава Отчизны, доблесть предков – бесценное достояние потомков. Сохранить память о массовом трудовом и ратном подвиге трудящихся Урала в годы Великой Отечественной войны – долг и обязанность всех поколений уральцев.</w:t>
      </w:r>
    </w:p>
    <w:p w:rsidR="003C4382" w:rsidRDefault="003C4382" w:rsidP="003C4382">
      <w:pPr>
        <w:pStyle w:val="c2"/>
        <w:spacing w:before="0" w:beforeAutospacing="0" w:after="0" w:afterAutospacing="0" w:line="276" w:lineRule="auto"/>
        <w:jc w:val="both"/>
        <w:textAlignment w:val="baseline"/>
      </w:pPr>
      <w:r>
        <w:rPr>
          <w:rStyle w:val="c0"/>
          <w:b/>
          <w:bdr w:val="none" w:sz="0" w:space="0" w:color="auto" w:frame="1"/>
        </w:rPr>
        <w:t xml:space="preserve">   Цель </w:t>
      </w:r>
      <w:r>
        <w:rPr>
          <w:rStyle w:val="c0"/>
          <w:bdr w:val="none" w:sz="0" w:space="0" w:color="auto" w:frame="1"/>
        </w:rPr>
        <w:t>проектной работы:</w:t>
      </w:r>
    </w:p>
    <w:p w:rsidR="003C4382" w:rsidRDefault="003C4382" w:rsidP="003C4382">
      <w:pPr>
        <w:pStyle w:val="c2"/>
        <w:spacing w:before="0" w:beforeAutospacing="0" w:after="0" w:afterAutospacing="0" w:line="276" w:lineRule="auto"/>
        <w:jc w:val="both"/>
        <w:textAlignment w:val="baseline"/>
      </w:pPr>
      <w:r>
        <w:rPr>
          <w:rStyle w:val="c0"/>
          <w:bdr w:val="none" w:sz="0" w:space="0" w:color="auto" w:frame="1"/>
        </w:rPr>
        <w:t>- изучение истории Уральского Добровольческого танкового корпуса, как примера патриотизма и  мужества наших земляков в годы Великой Отечественной войны.</w:t>
      </w:r>
    </w:p>
    <w:p w:rsidR="003C4382" w:rsidRDefault="003C4382" w:rsidP="003C4382">
      <w:pPr>
        <w:pStyle w:val="c3"/>
        <w:spacing w:before="0" w:beforeAutospacing="0" w:after="0" w:afterAutospacing="0" w:line="276" w:lineRule="auto"/>
        <w:jc w:val="both"/>
        <w:textAlignment w:val="baseline"/>
      </w:pPr>
      <w:r>
        <w:rPr>
          <w:rStyle w:val="c0"/>
          <w:bdr w:val="none" w:sz="0" w:space="0" w:color="auto" w:frame="1"/>
        </w:rPr>
        <w:t xml:space="preserve">         Целью определяются </w:t>
      </w:r>
      <w:r>
        <w:rPr>
          <w:rStyle w:val="c0"/>
          <w:b/>
          <w:bdr w:val="none" w:sz="0" w:space="0" w:color="auto" w:frame="1"/>
        </w:rPr>
        <w:t>задачи</w:t>
      </w:r>
      <w:r>
        <w:rPr>
          <w:rStyle w:val="c0"/>
          <w:bdr w:val="none" w:sz="0" w:space="0" w:color="auto" w:frame="1"/>
        </w:rPr>
        <w:t xml:space="preserve"> исследования:</w:t>
      </w:r>
    </w:p>
    <w:p w:rsidR="003C4382" w:rsidRDefault="003C4382" w:rsidP="003C4382">
      <w:pPr>
        <w:pStyle w:val="c3"/>
        <w:spacing w:before="0" w:beforeAutospacing="0" w:after="0" w:afterAutospacing="0" w:line="276" w:lineRule="auto"/>
        <w:jc w:val="both"/>
        <w:textAlignment w:val="baseline"/>
      </w:pPr>
      <w:r>
        <w:rPr>
          <w:rStyle w:val="c0"/>
          <w:bdr w:val="none" w:sz="0" w:space="0" w:color="auto" w:frame="1"/>
        </w:rPr>
        <w:t>- анализ литературы по данной теме;</w:t>
      </w:r>
    </w:p>
    <w:p w:rsidR="003C4382" w:rsidRDefault="003C4382" w:rsidP="003C4382">
      <w:pPr>
        <w:pStyle w:val="c3"/>
        <w:spacing w:before="0" w:beforeAutospacing="0" w:after="0" w:afterAutospacing="0" w:line="276" w:lineRule="auto"/>
        <w:jc w:val="both"/>
        <w:textAlignment w:val="baseline"/>
      </w:pPr>
      <w:r>
        <w:rPr>
          <w:rStyle w:val="c0"/>
          <w:bdr w:val="none" w:sz="0" w:space="0" w:color="auto" w:frame="1"/>
        </w:rPr>
        <w:t>- познакомиться с историей формирования и боевым путём Уральского Добровольческого танкового корпуса;</w:t>
      </w:r>
    </w:p>
    <w:p w:rsidR="003C4382" w:rsidRDefault="003C4382" w:rsidP="003C4382">
      <w:pPr>
        <w:pStyle w:val="c3"/>
        <w:spacing w:before="0" w:beforeAutospacing="0" w:after="0" w:afterAutospacing="0" w:line="276" w:lineRule="auto"/>
        <w:jc w:val="both"/>
        <w:textAlignment w:val="baseline"/>
        <w:rPr>
          <w:rStyle w:val="c0"/>
          <w:bdr w:val="none" w:sz="0" w:space="0" w:color="auto" w:frame="1"/>
        </w:rPr>
      </w:pPr>
      <w:r>
        <w:rPr>
          <w:rStyle w:val="c0"/>
          <w:bdr w:val="none" w:sz="0" w:space="0" w:color="auto" w:frame="1"/>
        </w:rPr>
        <w:t>- провести поисковую работу об участниках боевых действиях УДТК;</w:t>
      </w:r>
    </w:p>
    <w:p w:rsidR="003C4382" w:rsidRDefault="003C4382" w:rsidP="003C4382">
      <w:pPr>
        <w:pStyle w:val="c3"/>
        <w:spacing w:before="0" w:beforeAutospacing="0" w:after="0" w:afterAutospacing="0" w:line="276" w:lineRule="auto"/>
        <w:jc w:val="both"/>
        <w:textAlignment w:val="baseline"/>
        <w:rPr>
          <w:rStyle w:val="c0"/>
          <w:bdr w:val="none" w:sz="0" w:space="0" w:color="auto" w:frame="1"/>
        </w:rPr>
      </w:pPr>
      <w:r>
        <w:rPr>
          <w:rStyle w:val="c0"/>
          <w:bdr w:val="none" w:sz="0" w:space="0" w:color="auto" w:frame="1"/>
        </w:rPr>
        <w:t>- разработать и провести внеклассные мероприятия в школе по теме проекта;</w:t>
      </w:r>
    </w:p>
    <w:p w:rsidR="003C4382" w:rsidRDefault="003C4382" w:rsidP="003C4382">
      <w:pPr>
        <w:pStyle w:val="c3"/>
        <w:spacing w:before="0" w:beforeAutospacing="0" w:after="0" w:afterAutospacing="0" w:line="276" w:lineRule="auto"/>
        <w:jc w:val="both"/>
        <w:textAlignment w:val="baseline"/>
      </w:pPr>
      <w:r>
        <w:rPr>
          <w:rStyle w:val="c0"/>
          <w:bdr w:val="none" w:sz="0" w:space="0" w:color="auto" w:frame="1"/>
        </w:rPr>
        <w:t>-представить результаты работы на школьной НПК.</w:t>
      </w:r>
    </w:p>
    <w:p w:rsidR="003C4382" w:rsidRDefault="003C4382" w:rsidP="003C4382">
      <w:pPr>
        <w:pStyle w:val="a4"/>
        <w:shd w:val="clear" w:color="auto" w:fill="FFFFFF"/>
        <w:spacing w:before="0" w:beforeAutospacing="0" w:after="92" w:afterAutospacing="0" w:line="276" w:lineRule="auto"/>
        <w:jc w:val="both"/>
        <w:rPr>
          <w:rStyle w:val="c0"/>
          <w:bdr w:val="none" w:sz="0" w:space="0" w:color="auto" w:frame="1"/>
        </w:rPr>
      </w:pPr>
      <w:r>
        <w:rPr>
          <w:b/>
          <w:bCs/>
        </w:rPr>
        <w:t xml:space="preserve">   Предмет</w:t>
      </w:r>
      <w:r>
        <w:rPr>
          <w:bCs/>
        </w:rPr>
        <w:t xml:space="preserve"> исследования: история</w:t>
      </w:r>
      <w:r w:rsidR="00D17CE4">
        <w:rPr>
          <w:bCs/>
        </w:rPr>
        <w:t xml:space="preserve"> </w:t>
      </w:r>
      <w:r>
        <w:rPr>
          <w:rStyle w:val="c0"/>
          <w:bdr w:val="none" w:sz="0" w:space="0" w:color="auto" w:frame="1"/>
        </w:rPr>
        <w:t xml:space="preserve">Великой Отечественной войны. </w:t>
      </w:r>
    </w:p>
    <w:p w:rsidR="003C4382" w:rsidRDefault="003C4382" w:rsidP="003C4382">
      <w:pPr>
        <w:pStyle w:val="a4"/>
        <w:shd w:val="clear" w:color="auto" w:fill="FFFFFF"/>
        <w:spacing w:before="0" w:beforeAutospacing="0" w:after="92" w:afterAutospacing="0" w:line="276" w:lineRule="auto"/>
        <w:jc w:val="both"/>
        <w:rPr>
          <w:rStyle w:val="c0"/>
          <w:bdr w:val="none" w:sz="0" w:space="0" w:color="auto" w:frame="1"/>
        </w:rPr>
      </w:pPr>
      <w:r>
        <w:rPr>
          <w:b/>
        </w:rPr>
        <w:t xml:space="preserve">   Объект</w:t>
      </w:r>
      <w:r>
        <w:rPr>
          <w:bCs/>
        </w:rPr>
        <w:t xml:space="preserve"> исследования:</w:t>
      </w:r>
      <w:r>
        <w:rPr>
          <w:rStyle w:val="c0"/>
          <w:bdr w:val="none" w:sz="0" w:space="0" w:color="auto" w:frame="1"/>
        </w:rPr>
        <w:t>Уральский Добровольческий танковый корпус.</w:t>
      </w:r>
    </w:p>
    <w:p w:rsidR="003C4382" w:rsidRDefault="003C4382" w:rsidP="003C4382">
      <w:pPr>
        <w:pStyle w:val="a4"/>
        <w:shd w:val="clear" w:color="auto" w:fill="FFFFFF"/>
        <w:spacing w:before="0" w:beforeAutospacing="0" w:after="92" w:afterAutospacing="0" w:line="276" w:lineRule="auto"/>
        <w:jc w:val="both"/>
        <w:rPr>
          <w:rStyle w:val="c0"/>
          <w:bdr w:val="none" w:sz="0" w:space="0" w:color="auto" w:frame="1"/>
        </w:rPr>
      </w:pPr>
      <w:r>
        <w:rPr>
          <w:rStyle w:val="c0"/>
          <w:bdr w:val="none" w:sz="0" w:space="0" w:color="auto" w:frame="1"/>
        </w:rPr>
        <w:t>Гипотеза: исследование по данной теме будет способствовать расширению кругозора и знаний школьников о событиях Великой Отечественной войны.</w:t>
      </w:r>
    </w:p>
    <w:p w:rsidR="003C4382" w:rsidRDefault="003C4382" w:rsidP="003C4382">
      <w:pPr>
        <w:pStyle w:val="a4"/>
        <w:shd w:val="clear" w:color="auto" w:fill="FFFFFF"/>
        <w:spacing w:before="0" w:beforeAutospacing="0" w:after="92" w:afterAutospacing="0" w:line="276" w:lineRule="auto"/>
        <w:jc w:val="both"/>
        <w:rPr>
          <w:rStyle w:val="c0"/>
          <w:bdr w:val="none" w:sz="0" w:space="0" w:color="auto" w:frame="1"/>
        </w:rPr>
      </w:pPr>
      <w:r>
        <w:rPr>
          <w:rStyle w:val="c0"/>
          <w:bdr w:val="none" w:sz="0" w:space="0" w:color="auto" w:frame="1"/>
        </w:rPr>
        <w:t>Методы исследования: анализ источников, анкетирование, описание и обобщение данных.</w:t>
      </w:r>
    </w:p>
    <w:p w:rsidR="003C4382" w:rsidRDefault="003C4382" w:rsidP="003C4382">
      <w:pPr>
        <w:pStyle w:val="a4"/>
        <w:shd w:val="clear" w:color="auto" w:fill="FFFFFF"/>
        <w:spacing w:before="0" w:beforeAutospacing="0" w:after="120" w:afterAutospacing="0" w:line="276" w:lineRule="auto"/>
        <w:jc w:val="both"/>
        <w:rPr>
          <w:rStyle w:val="c0"/>
          <w:bdr w:val="none" w:sz="0" w:space="0" w:color="auto" w:frame="1"/>
        </w:rPr>
      </w:pPr>
      <w:r>
        <w:rPr>
          <w:rStyle w:val="c0"/>
          <w:bdr w:val="none" w:sz="0" w:space="0" w:color="auto" w:frame="1"/>
        </w:rPr>
        <w:lastRenderedPageBreak/>
        <w:t xml:space="preserve">В работе над темой проекта были использованы различные виды источников: публицистические и научные материалы, свидетельства очевидцев и архивные материалы. На основе собранных материалов разработан сценарий  внеклассного мероприятия и создана презентация. Практическая значимость проекта заключается в том, что данные разработки можно использовать при проведении воспитательных мероприятий, классных часов и уроков истории. </w:t>
      </w:r>
    </w:p>
    <w:p w:rsidR="003C4382" w:rsidRDefault="003C4382" w:rsidP="003C4382">
      <w:pPr>
        <w:pStyle w:val="a4"/>
        <w:shd w:val="clear" w:color="auto" w:fill="FFFFFF"/>
        <w:spacing w:before="0" w:beforeAutospacing="0" w:after="120" w:afterAutospacing="0" w:line="276" w:lineRule="auto"/>
        <w:jc w:val="both"/>
        <w:rPr>
          <w:rStyle w:val="a5"/>
          <w:i w:val="0"/>
          <w:iCs w:val="0"/>
          <w:shd w:val="clear" w:color="auto" w:fill="FFFFFF"/>
        </w:rPr>
      </w:pPr>
      <w:r>
        <w:t xml:space="preserve">Информация переведена в электронный вариант и оформлен материал в операционной среде </w:t>
      </w:r>
      <w:r>
        <w:rPr>
          <w:lang w:val="en-US"/>
        </w:rPr>
        <w:t>MSPOWERPOINT</w:t>
      </w:r>
      <w:r>
        <w:t xml:space="preserve"> в виде презентации.   Проект можно разместить на школьном сайте. Полученные результаты представлены на научно-практической конференции школьников.</w:t>
      </w:r>
    </w:p>
    <w:p w:rsidR="003C4382" w:rsidRDefault="003C4382" w:rsidP="003C4382">
      <w:pPr>
        <w:pStyle w:val="a4"/>
        <w:shd w:val="clear" w:color="auto" w:fill="FFFFFF"/>
        <w:spacing w:before="0" w:beforeAutospacing="0" w:after="92" w:afterAutospacing="0" w:line="276" w:lineRule="auto"/>
        <w:jc w:val="both"/>
        <w:rPr>
          <w:bdr w:val="none" w:sz="0" w:space="0" w:color="auto" w:frame="1"/>
        </w:rPr>
      </w:pPr>
    </w:p>
    <w:p w:rsidR="003C4382" w:rsidRDefault="003C4382" w:rsidP="003C4382">
      <w:pPr>
        <w:tabs>
          <w:tab w:val="left" w:pos="2486"/>
        </w:tabs>
        <w:jc w:val="both"/>
        <w:rPr>
          <w:rFonts w:ascii="Times New Roman" w:hAnsi="Times New Roman" w:cs="Times New Roman"/>
          <w:sz w:val="24"/>
          <w:szCs w:val="24"/>
        </w:rPr>
      </w:pPr>
      <w:r>
        <w:rPr>
          <w:rFonts w:ascii="Times New Roman" w:hAnsi="Times New Roman" w:cs="Times New Roman"/>
          <w:sz w:val="24"/>
          <w:szCs w:val="24"/>
        </w:rPr>
        <w:tab/>
      </w:r>
    </w:p>
    <w:p w:rsidR="003C4382" w:rsidRDefault="003C4382" w:rsidP="003C4382">
      <w:pPr>
        <w:jc w:val="both"/>
        <w:rPr>
          <w:rFonts w:ascii="Times New Roman" w:hAnsi="Times New Roman" w:cs="Times New Roman"/>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p>
    <w:p w:rsidR="00E2790E" w:rsidRDefault="00E2790E"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Глава 1. </w:t>
      </w:r>
      <w:r w:rsidRPr="00FA4EAB">
        <w:rPr>
          <w:rFonts w:ascii="Times New Roman" w:hAnsi="Times New Roman" w:cs="Times New Roman"/>
          <w:b/>
          <w:sz w:val="24"/>
          <w:szCs w:val="24"/>
        </w:rPr>
        <w:t xml:space="preserve">История </w:t>
      </w:r>
      <w:r>
        <w:rPr>
          <w:rFonts w:ascii="Times New Roman" w:hAnsi="Times New Roman" w:cs="Times New Roman"/>
          <w:b/>
          <w:sz w:val="24"/>
          <w:szCs w:val="24"/>
        </w:rPr>
        <w:t>Уральского добровольческого танкового</w:t>
      </w:r>
      <w:r w:rsidRPr="00FA4EAB">
        <w:rPr>
          <w:rFonts w:ascii="Times New Roman" w:hAnsi="Times New Roman" w:cs="Times New Roman"/>
          <w:b/>
          <w:sz w:val="24"/>
          <w:szCs w:val="24"/>
        </w:rPr>
        <w:t xml:space="preserve"> корпус</w:t>
      </w:r>
      <w:r>
        <w:rPr>
          <w:rFonts w:ascii="Times New Roman" w:hAnsi="Times New Roman" w:cs="Times New Roman"/>
          <w:b/>
          <w:sz w:val="24"/>
          <w:szCs w:val="24"/>
        </w:rPr>
        <w:t>а</w:t>
      </w:r>
    </w:p>
    <w:p w:rsidR="003C4382" w:rsidRDefault="003C4382" w:rsidP="003C4382">
      <w:pPr>
        <w:spacing w:after="0"/>
        <w:jc w:val="both"/>
        <w:rPr>
          <w:rFonts w:ascii="Times New Roman" w:hAnsi="Times New Roman" w:cs="Times New Roman"/>
          <w:b/>
          <w:sz w:val="24"/>
          <w:szCs w:val="24"/>
        </w:rPr>
      </w:pPr>
    </w:p>
    <w:p w:rsidR="003C4382" w:rsidRDefault="003C4382" w:rsidP="003C4382">
      <w:pPr>
        <w:spacing w:after="0"/>
        <w:jc w:val="both"/>
        <w:rPr>
          <w:rFonts w:ascii="Times New Roman" w:hAnsi="Times New Roman" w:cs="Times New Roman"/>
          <w:b/>
          <w:sz w:val="24"/>
          <w:szCs w:val="24"/>
        </w:rPr>
      </w:pPr>
      <w:r w:rsidRPr="00FA4EAB">
        <w:rPr>
          <w:rFonts w:ascii="Times New Roman" w:hAnsi="Times New Roman" w:cs="Times New Roman"/>
          <w:b/>
          <w:sz w:val="24"/>
          <w:szCs w:val="24"/>
        </w:rPr>
        <w:t>1.1</w:t>
      </w:r>
      <w:r>
        <w:rPr>
          <w:rFonts w:ascii="Times New Roman" w:hAnsi="Times New Roman" w:cs="Times New Roman"/>
          <w:b/>
          <w:sz w:val="24"/>
          <w:szCs w:val="24"/>
        </w:rPr>
        <w:t>. Со</w:t>
      </w:r>
      <w:r w:rsidRPr="00FA4EAB">
        <w:rPr>
          <w:rFonts w:ascii="Times New Roman" w:hAnsi="Times New Roman" w:cs="Times New Roman"/>
          <w:b/>
          <w:sz w:val="24"/>
          <w:szCs w:val="24"/>
        </w:rPr>
        <w:t>здани</w:t>
      </w:r>
      <w:r>
        <w:rPr>
          <w:rFonts w:ascii="Times New Roman" w:hAnsi="Times New Roman" w:cs="Times New Roman"/>
          <w:b/>
          <w:sz w:val="24"/>
          <w:szCs w:val="24"/>
        </w:rPr>
        <w:t>еУральского добровольческого танкового</w:t>
      </w:r>
      <w:r w:rsidRPr="00FA4EAB">
        <w:rPr>
          <w:rFonts w:ascii="Times New Roman" w:hAnsi="Times New Roman" w:cs="Times New Roman"/>
          <w:b/>
          <w:sz w:val="24"/>
          <w:szCs w:val="24"/>
        </w:rPr>
        <w:t xml:space="preserve"> корпус</w:t>
      </w:r>
      <w:r>
        <w:rPr>
          <w:rFonts w:ascii="Times New Roman" w:hAnsi="Times New Roman" w:cs="Times New Roman"/>
          <w:b/>
          <w:sz w:val="24"/>
          <w:szCs w:val="24"/>
        </w:rPr>
        <w:t>а</w:t>
      </w:r>
    </w:p>
    <w:p w:rsidR="003C4382" w:rsidRPr="00FA4EAB" w:rsidRDefault="003C4382" w:rsidP="003C4382">
      <w:pPr>
        <w:spacing w:after="0"/>
        <w:jc w:val="both"/>
        <w:rPr>
          <w:rFonts w:ascii="Times New Roman" w:hAnsi="Times New Roman" w:cs="Times New Roman"/>
          <w:b/>
          <w:sz w:val="24"/>
          <w:szCs w:val="24"/>
        </w:rPr>
      </w:pPr>
    </w:p>
    <w:p w:rsidR="003C4382" w:rsidRPr="00BD0650" w:rsidRDefault="003C4382" w:rsidP="003C4382">
      <w:pPr>
        <w:spacing w:after="0"/>
        <w:jc w:val="both"/>
        <w:rPr>
          <w:rFonts w:ascii="Times New Roman" w:hAnsi="Times New Roman" w:cs="Times New Roman"/>
          <w:sz w:val="24"/>
          <w:szCs w:val="24"/>
        </w:rPr>
      </w:pPr>
      <w:r w:rsidRPr="00FA4EAB">
        <w:rPr>
          <w:rFonts w:ascii="Times New Roman" w:hAnsi="Times New Roman" w:cs="Times New Roman"/>
          <w:sz w:val="24"/>
          <w:szCs w:val="24"/>
        </w:rPr>
        <w:t xml:space="preserve"> </w:t>
      </w:r>
      <w:r w:rsidR="00E2790E">
        <w:rPr>
          <w:rFonts w:ascii="Times New Roman" w:hAnsi="Times New Roman" w:cs="Times New Roman"/>
          <w:sz w:val="24"/>
          <w:szCs w:val="24"/>
        </w:rPr>
        <w:t xml:space="preserve">   </w:t>
      </w:r>
      <w:r w:rsidRPr="00FA4EAB">
        <w:rPr>
          <w:rFonts w:ascii="Times New Roman" w:hAnsi="Times New Roman" w:cs="Times New Roman"/>
          <w:sz w:val="24"/>
          <w:szCs w:val="24"/>
        </w:rPr>
        <w:t>Особой страницей вошел в историю Урала 1943 год. Наша Красная Армия разгромила немцев под Москвой и Сталинградом и готовилась к последующим наступательным боям. Стало ясно, что исход войны решают крупные механизированные соединения. И уральцы решили сформировать уникальный подарок фронту – Уральский Добровольческий танковый корпус. 16 января 1943 года в газете «Уральский рабочий» появилась заметка «Танковый корпус сверх плана». В ней сообщалось об обязательстве крупнейших коллективов танкостроителей Урала изготовить в первом квартале, сверх напряженных заданий Государственного Комитета Обороны, столько танков и самоходных орудий, сколько требуется для корпуса, одновременно обучить из числа своих же рабочих-добровольцев водителей машин. В цехах заводов вывесили лозунг: «Сделаем сверхплановые танки, самоходки и поведем их в бой». Народную инициативу подхватили Свердловский, Челябинский и Пермский (Молотовский) областные комитеты партии. Они обратились в Центральный Комитет ВКП</w:t>
      </w:r>
      <w:r>
        <w:rPr>
          <w:rFonts w:ascii="Times New Roman" w:hAnsi="Times New Roman" w:cs="Times New Roman"/>
          <w:sz w:val="24"/>
          <w:szCs w:val="24"/>
        </w:rPr>
        <w:t xml:space="preserve"> (б)</w:t>
      </w:r>
      <w:r w:rsidRPr="00FA4EAB">
        <w:rPr>
          <w:rFonts w:ascii="Times New Roman" w:hAnsi="Times New Roman" w:cs="Times New Roman"/>
          <w:sz w:val="24"/>
          <w:szCs w:val="24"/>
        </w:rPr>
        <w:t xml:space="preserve"> и Государственный Комитет Обороны с просьбой разрешить сформировать и направить на фронт Уральский Добровольческий танковый корпус. Москва ответила: «Приветствуем и одобряем». 26 февраля 1943 года руководство областных комитетов партии совместно с военным советом Уральского военного округа приступили к формированию полков и бригад.</w:t>
      </w:r>
      <w:r w:rsidR="00E2790E" w:rsidRPr="00E2790E">
        <w:rPr>
          <w:rFonts w:ascii="Times New Roman" w:hAnsi="Times New Roman" w:cs="Times New Roman"/>
          <w:sz w:val="24"/>
          <w:szCs w:val="24"/>
        </w:rPr>
        <w:t xml:space="preserve"> </w:t>
      </w:r>
      <w:r w:rsidR="00E2790E" w:rsidRPr="00BD0650">
        <w:rPr>
          <w:rFonts w:ascii="Times New Roman" w:hAnsi="Times New Roman" w:cs="Times New Roman"/>
          <w:sz w:val="24"/>
          <w:szCs w:val="24"/>
        </w:rPr>
        <w:t>[4]</w:t>
      </w:r>
    </w:p>
    <w:p w:rsidR="003C4382" w:rsidRPr="00BD0650" w:rsidRDefault="00E2790E" w:rsidP="003C438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C4382" w:rsidRPr="00FA4EAB">
        <w:rPr>
          <w:rFonts w:ascii="Times New Roman" w:hAnsi="Times New Roman" w:cs="Times New Roman"/>
          <w:sz w:val="24"/>
          <w:szCs w:val="24"/>
        </w:rPr>
        <w:t>Весть об этом облетела весь Урал. И хлынул поток заявлений! Среди добровольцев было много квалифицированных рабочих, специалистов, командиров производства, активных коммунистов и комсомольцев. Всех отпустить на фронт было невозможно, так как это нанесло бы ущерб выполнению заказов фронта. Специальные комиссии отбирали достойных кандидатов с условием, что коллектив заменит уходящих на фронт. Напряженно, порой по нескольку суток не выходя из цехов, трудились все, кто был причастен к великому подвигу. Это был поистине массовый героизм трудящихся Урала. Практически невозможно перечислить всех, кто участвовал в создании танкового корпуса. Огромный вклад в общее дело внесли комсомольско</w:t>
      </w:r>
      <w:r w:rsidR="003C4382">
        <w:rPr>
          <w:rFonts w:ascii="Times New Roman" w:hAnsi="Times New Roman" w:cs="Times New Roman"/>
          <w:sz w:val="24"/>
          <w:szCs w:val="24"/>
        </w:rPr>
        <w:t>-</w:t>
      </w:r>
      <w:r w:rsidR="003C4382" w:rsidRPr="00FA4EAB">
        <w:rPr>
          <w:rFonts w:ascii="Times New Roman" w:hAnsi="Times New Roman" w:cs="Times New Roman"/>
          <w:sz w:val="24"/>
          <w:szCs w:val="24"/>
        </w:rPr>
        <w:t xml:space="preserve">молодежные фронтовые бригады, появившиеся на Уралмашзаводе в конце 1941 года: бригады электросварщиц Александры Рогожкиной, Полины Павловой, Феликсы Гржибовской, Полины Степченко, станочниц Анны Лопатинской, револьверщиков Михаила Попова, «пятисотников» и «тысячников» Анатолия Чугунова, Василия Пахнева, Дмитрия Сидоровского, Григория Коваленко, Ивана Литвинова, Тимофея Олейникова, Александры Подберезиной. Непосредственно в выпуске продукции для корпуса участвовали: Ольга Владимирова, Надежда Ковалева, Нина Смолина, Владимир Язовских, Иван Шарабанов и другие. На Уралэлектротяжмаше славились своими трудовыми показателями бригады Марии Прусаковой, Анны Лагуно вой, Валентины Бояринцевой, ТаисьиАрзамасцевой, Леонида Вавилова, Михаила Ларюшкина. На турбомоторном заводе трудились бригады Марии Жлобич, Веры Ильиной. Не считаясь со временем, работали слесарь станков-автоматов Федор Космынин, токари Николай Петров и Константин Орлов, Клара Верзилова, Людмила Кучерова, сверловщица Евгения Земскова, слесарь-сборщик Андрей Шевцов. На машиностроительном заводе им. Калинина самоотверженно трудились слесари Александр </w:t>
      </w:r>
      <w:r w:rsidR="003C4382" w:rsidRPr="00FA4EAB">
        <w:rPr>
          <w:rFonts w:ascii="Times New Roman" w:hAnsi="Times New Roman" w:cs="Times New Roman"/>
          <w:sz w:val="24"/>
          <w:szCs w:val="24"/>
        </w:rPr>
        <w:lastRenderedPageBreak/>
        <w:t>Ушаков и Петр Иванов, токари-расточники Владимир Тарпенко и Василий Андрюнин, фрезеровщик Алексей Кузнецов, токарь Борис Рябчиков. В цехе № 125 Уралвагонзавода работали револьверщица Клара Печеницына, токарь Петр Катков. На военном заводе № 50 проявляли трудовой героизм токарь Ольга Коняева, шлифовщица Эмилия Чубыкина, слесарь Сергей Никитин. Руду добывали на горе Высокой и горе Благодать. Металл для танков выплавили и прокатали сталевары, доменщики Свердловска, Нижнего Тагила, Серова, Первоуральска, Алапаевска, Кушвы. Редкие уральские металлы сделали броню неуязвимой. Трудящиеся Красноуральска, Кировграда, Ревды, Каменска-Уральского снабдили медью и алюминием. От других заводов Урала танкостроители получали моторы, орудия, приборы, агрегаты, радиопередатчики, боезапас. Грузили готовые танки на железнодорожные платформы, сделанные в Тагиле, засыпали в топки паровозов уголь, добытый егоршинскими и богословскими горняками. Уральские парни-танкисты были одеты в обмундирование из арамильского сукна, обуты в сапоги фабрики «Уралобувь». Помимо безвозмездного труда многие вносили свои личные сбережения, что тоже было подвигом, так как в условиях, когда люди недоедали, деньги были нужны всем. Мастер турбомоторного завода Н. Дьяченков внес 1200 руб., слесарь А. Селиванов – 520 руб., начальник цеха В. Эфрос – 3100 руб. Кузнецы Уралмаша собрали 52 тыс. руб., технолог Л. Конева внесла 500 руб. Она написала в те дни: «Я не имею сбережений, но все, что могу, отдаю тебе, мой воин». На средства, внесенные артистами Театра музыкальной комедии Полиной Емельяновой и Анатолием Мареничем, был приобретен танк. Всего на формирование корпуса жителями Свердлов</w:t>
      </w:r>
      <w:r w:rsidR="003C4382">
        <w:rPr>
          <w:rFonts w:ascii="Times New Roman" w:hAnsi="Times New Roman" w:cs="Times New Roman"/>
          <w:sz w:val="24"/>
          <w:szCs w:val="24"/>
        </w:rPr>
        <w:t>ской области было внесено 58 миллионов рублей.</w:t>
      </w:r>
      <w:r>
        <w:rPr>
          <w:rFonts w:ascii="Times New Roman" w:hAnsi="Times New Roman" w:cs="Times New Roman"/>
          <w:sz w:val="24"/>
          <w:szCs w:val="24"/>
        </w:rPr>
        <w:t xml:space="preserve"> </w:t>
      </w:r>
      <w:r w:rsidRPr="00E2790E">
        <w:rPr>
          <w:rFonts w:ascii="Times New Roman" w:hAnsi="Times New Roman" w:cs="Times New Roman"/>
          <w:sz w:val="24"/>
          <w:szCs w:val="24"/>
        </w:rPr>
        <w:t xml:space="preserve"> </w:t>
      </w:r>
      <w:r w:rsidRPr="00BD0650">
        <w:rPr>
          <w:rFonts w:ascii="Times New Roman" w:hAnsi="Times New Roman" w:cs="Times New Roman"/>
          <w:sz w:val="24"/>
          <w:szCs w:val="24"/>
        </w:rPr>
        <w:t>[</w:t>
      </w:r>
      <w:r w:rsidRPr="00E2790E">
        <w:rPr>
          <w:rFonts w:ascii="Times New Roman" w:hAnsi="Times New Roman" w:cs="Times New Roman"/>
          <w:i/>
          <w:sz w:val="24"/>
          <w:szCs w:val="24"/>
        </w:rPr>
        <w:t xml:space="preserve">Приложение </w:t>
      </w:r>
      <w:r>
        <w:rPr>
          <w:rFonts w:ascii="Times New Roman" w:hAnsi="Times New Roman" w:cs="Times New Roman"/>
          <w:i/>
          <w:sz w:val="24"/>
          <w:szCs w:val="24"/>
        </w:rPr>
        <w:t>1</w:t>
      </w:r>
      <w:r w:rsidRPr="00BD0650">
        <w:rPr>
          <w:rFonts w:ascii="Times New Roman" w:hAnsi="Times New Roman" w:cs="Times New Roman"/>
          <w:sz w:val="24"/>
          <w:szCs w:val="24"/>
        </w:rPr>
        <w:t>]</w:t>
      </w:r>
    </w:p>
    <w:p w:rsidR="003C4382" w:rsidRPr="00FA4EAB" w:rsidRDefault="003C4382" w:rsidP="003C4382">
      <w:pPr>
        <w:spacing w:after="0"/>
        <w:jc w:val="both"/>
        <w:rPr>
          <w:rFonts w:ascii="Times New Roman" w:hAnsi="Times New Roman" w:cs="Times New Roman"/>
          <w:sz w:val="24"/>
          <w:szCs w:val="24"/>
        </w:rPr>
      </w:pPr>
      <w:r w:rsidRPr="00FA4EAB">
        <w:rPr>
          <w:rFonts w:ascii="Times New Roman" w:hAnsi="Times New Roman" w:cs="Times New Roman"/>
          <w:sz w:val="24"/>
          <w:szCs w:val="24"/>
        </w:rPr>
        <w:t>Предложение о сборе средств на вооружение и оснащение корпуса было встречено с горячим одобрением всеми трудящимися области. Так, на собрании работников Колчеданской МТС отдельные механизаторы вносили значительные средства: Тушков – 3 тыс., Фомин – 2 тыс. руб. Бригадиры трактористов Каменской МТС Павел Ефимов и Иван Комаров внесли по 2,5 тыс. руб., комбайнер Антонов – 2 тыс. руб. В первый день сбора средств на вооружение танкового корпуса в Каменской МТС 50 человек дали 85 тыс. руб. В колхозах Колчеданского и Бродовского сельсоветов собрали сотни тысяч рублей, более 80 тыс. руб. – труженики колхоза «Новая жизнь»; колхозники сельхозартели Трехозерного сельсовета – 30 тыс. руб. Их примеру последовали остальные колхозники Буткинского района. Все они вносили крупные суммы. Так, члены сельхозартели имени XIV годовщины Октября внесли 20 тыс. руб. Только за один день трудящиеся района собрали на оснащение и вооружение корпуса 395 тыс. руб. (Уральский рабочий, 17 марта 1943 г.).</w:t>
      </w:r>
    </w:p>
    <w:p w:rsidR="003C4382" w:rsidRPr="00FA4EAB" w:rsidRDefault="003C4382" w:rsidP="003C4382">
      <w:pPr>
        <w:spacing w:after="0"/>
        <w:jc w:val="both"/>
        <w:rPr>
          <w:rFonts w:ascii="Times New Roman" w:hAnsi="Times New Roman" w:cs="Times New Roman"/>
          <w:sz w:val="24"/>
          <w:szCs w:val="24"/>
        </w:rPr>
      </w:pPr>
      <w:r w:rsidRPr="00FA4EAB">
        <w:rPr>
          <w:rFonts w:ascii="Times New Roman" w:hAnsi="Times New Roman" w:cs="Times New Roman"/>
          <w:sz w:val="24"/>
          <w:szCs w:val="24"/>
        </w:rPr>
        <w:t xml:space="preserve">По-особому осуществлялось комплектование корпуса личным составом. Тысячи людей оспаривали друг у друга право оставить дом, семью и пойти в самое пекло войны, из которого многим не суждено было возвратиться. В партийные и комсомольские комитеты, военные комиссариаты от трудящихся Урала поступило свыше 110 тыс. заявлений. Это в 12 раз больше, чем требовалось солдат и сержантов для корпуса. Вот один из типичных примеров. Мастер кузнечнопрессового цеха Уралмашзавода Илья Прокопьевич Толстоногов первым подал заявление с просьбой зачислить его в корпус. Сделать ему это было не просто. Он покидал старенькую мать, потерявшую тринадцать своих детей (Илья был последним, четырнадцатым), двух дочерей-малюток, любимую жену, но иначе поступить не мог. Руководство цеха не хотело, а возможно, и не могло отпустить мастера цеха. Но он был настойчив, и комиссии пришлось удовлетворить просьбу патриота И.П. </w:t>
      </w:r>
      <w:r w:rsidRPr="00FA4EAB">
        <w:rPr>
          <w:rFonts w:ascii="Times New Roman" w:hAnsi="Times New Roman" w:cs="Times New Roman"/>
          <w:sz w:val="24"/>
          <w:szCs w:val="24"/>
        </w:rPr>
        <w:lastRenderedPageBreak/>
        <w:t>Толстоногова. На рабочем месте его заменила жена. Добровольцы представляли лучшую часть трудовых коллективов, среди них было много квалифицированных специалистов, активных коммунистов и комсомольцев. Специальные комиссии отбирали по одному из 10–15 достойных кандидатов с условием, чтобы коллектив рекомендовал, кем заменить уходящего на фронт работника.</w:t>
      </w:r>
    </w:p>
    <w:p w:rsidR="003C4382" w:rsidRPr="00FA4EAB" w:rsidRDefault="003C4382" w:rsidP="003C4382">
      <w:pPr>
        <w:spacing w:after="0"/>
        <w:jc w:val="both"/>
        <w:rPr>
          <w:rFonts w:ascii="Times New Roman" w:hAnsi="Times New Roman" w:cs="Times New Roman"/>
          <w:sz w:val="24"/>
          <w:szCs w:val="24"/>
        </w:rPr>
      </w:pPr>
      <w:r w:rsidRPr="00FA4EAB">
        <w:rPr>
          <w:rFonts w:ascii="Times New Roman" w:hAnsi="Times New Roman" w:cs="Times New Roman"/>
          <w:sz w:val="24"/>
          <w:szCs w:val="24"/>
        </w:rPr>
        <w:t>Кандидатуры утверждались на рабочих собраниях, заседаниях партийных и комсомольских комитетов. В результате тщательного отбора в списки личного состава корпуса было в</w:t>
      </w:r>
      <w:r>
        <w:rPr>
          <w:rFonts w:ascii="Times New Roman" w:hAnsi="Times New Roman" w:cs="Times New Roman"/>
          <w:sz w:val="24"/>
          <w:szCs w:val="24"/>
        </w:rPr>
        <w:t xml:space="preserve">несено 9660 человек – лучшие из </w:t>
      </w:r>
      <w:r w:rsidRPr="00FA4EAB">
        <w:rPr>
          <w:rFonts w:ascii="Times New Roman" w:hAnsi="Times New Roman" w:cs="Times New Roman"/>
          <w:sz w:val="24"/>
          <w:szCs w:val="24"/>
        </w:rPr>
        <w:t>лучших. Отобранные кандидатуры в возрасте до 40 лет рассматривались и утверждались на рабочих собраниях. Партийная прослойка составила 50 процентов общего числа всех бойцов и командиров танковых бригад. Отбор в Уральский Добровольческий танковый корпус проводился очень строго. На Уралмаше из 2 250 пожелавших пойти в танковый корпус взяли только 200 добровольцев, в Нижнем Тагиле из 10 500 подавших заявления отобрали 544 человека, в Верхней Салде из 437 – 38 человек и т.д. Заявления рассматривались специальными комиссиями, созданными для отбора добровольцев. Зачисляли в корпус тех, кто честным трудом заслужил доверие коллектива, кого можно было заменить на производстве, кто знал боевую технику и оружие, был годен по состоянию здоровья к службе в армии. На территории Свердловской области формировались: в г. Свердловске – штаб корпуса, 197-я танковая бригада, 88-й отдельный разведывательный мотоциклетный батальон, 565-й медико-санитарный взвод; в Нижнем Тагиле – 1621-й самоходно-артиллерийский полк, 248-й дивизион реактивных минометов («Катюш»); в городе Алапаевске – 390-й батальон связи. Город Дегтярск стал местом формирования 30-й мотострелковой бригады (управление бригады, 1-й мотострелковый батальон, разведывательная рота, рота управления, минометный взвод, медико-санитарный взвод). На территории Пермской области формировались: в г. Молотове (ныне г. Пермь) – 299-й минометный полк, 3-й батальон 30-й мотострелковой бригады, 267-я ремонтная база; в г. Кунгуре – 243-я танковая бригада. На территории Челябинской области формировались: в г. Челябинске – 244-я танковая бригада, 266-я ремонтная база, инженерно-минометная рота и рота автотранспорта 30-й мотострелковой бригады; в г. Златоусте – 2-й батальон 30-й мотострелковой бригады. В г. Кусе – автотранспортная рота 30-й мотострелковой бригады; в г. Кыштыме – 36-я рота подвоза ГСМ, рота противотанковых ружей и рота технического обеспечения 30-й мотострелковой бригады. Местом формирования 743-го саперного батальона стал г. Троицк, а 64-го отдельного бронеавтобатальона – г. Миасс.</w:t>
      </w:r>
    </w:p>
    <w:p w:rsidR="003C4382" w:rsidRPr="00FA4EAB" w:rsidRDefault="003C4382" w:rsidP="003C4382">
      <w:pPr>
        <w:spacing w:after="0"/>
        <w:jc w:val="both"/>
        <w:rPr>
          <w:rFonts w:ascii="Times New Roman" w:hAnsi="Times New Roman" w:cs="Times New Roman"/>
          <w:sz w:val="24"/>
          <w:szCs w:val="24"/>
        </w:rPr>
      </w:pPr>
      <w:r w:rsidRPr="00FA4EAB">
        <w:rPr>
          <w:rFonts w:ascii="Times New Roman" w:hAnsi="Times New Roman" w:cs="Times New Roman"/>
          <w:sz w:val="24"/>
          <w:szCs w:val="24"/>
        </w:rPr>
        <w:t xml:space="preserve">Командиром корпуса был назначен генерал-майор танковых войск. Г.С. Родин, опытный танкист, командовавший до этого танковыми частями, вернувшийся в строй после тяжелого ранения, начальником штаба – полковник Б.Ф. Еремеев, начальником политотдела – полковник С.М. Куранов, которого вскоре сменил полковник В.М. Шалунов. </w:t>
      </w:r>
    </w:p>
    <w:p w:rsidR="003C4382" w:rsidRPr="00FA4EAB" w:rsidRDefault="003C4382" w:rsidP="003C4382">
      <w:pPr>
        <w:spacing w:after="0"/>
        <w:jc w:val="both"/>
        <w:rPr>
          <w:rFonts w:ascii="Times New Roman" w:hAnsi="Times New Roman" w:cs="Times New Roman"/>
          <w:sz w:val="24"/>
          <w:szCs w:val="24"/>
        </w:rPr>
      </w:pPr>
      <w:r w:rsidRPr="00FA4EAB">
        <w:rPr>
          <w:rFonts w:ascii="Times New Roman" w:hAnsi="Times New Roman" w:cs="Times New Roman"/>
          <w:sz w:val="24"/>
          <w:szCs w:val="24"/>
        </w:rPr>
        <w:t xml:space="preserve">11 марта 1943 года народный комиссар обороны присвоил корпусу наименование – 30-й Уральский Добровольческий танковый корпус. В торжественной обстановке добровольцам было вручено оружие и боевая техника. Началась боевая и политическая подготовка, личный состав корпуса всесторонне готовил себя к предстоящим боям с гитлеровскими захватчиками. Эта дата является днем рождения корпуса. 1 мая воины корпуса с оружием в руках приняли присягу на верность социалистическому Отечеству. Через несколько дней бригадам и полкам были вручены боевые Красные знамена. А </w:t>
      </w:r>
      <w:r w:rsidRPr="00FA4EAB">
        <w:rPr>
          <w:rFonts w:ascii="Times New Roman" w:hAnsi="Times New Roman" w:cs="Times New Roman"/>
          <w:sz w:val="24"/>
          <w:szCs w:val="24"/>
        </w:rPr>
        <w:lastRenderedPageBreak/>
        <w:t>вскоре поступил приказ о выступлении корпуса на фронт. Все бригады и полки были построены в парадной форме одежды в своих гарнизонах – в Свердловске, Челябинске и Перми. Уральцы торжественно проводили своих лучших сынов и дочерей, вручили шефские знамена. Перед погрузкой личного состава в эшелоны первые секретари Свердловского, Челябинского и Пермского обкомов партии от имени трудящихся Урала зачитали наказ добровольцам. В нем говорилось: «Родные наши сыны и братья, отцы и мужья!.. Провожая и благословляя вас на битву с лютым врагом нашей Советской Родины, хотим напутствовать вас своим наказом. Примите его как боевое знамя и с честью пронесите сквозь огонь суровых битв, как волю людей родного Урала...</w:t>
      </w:r>
      <w:r>
        <w:rPr>
          <w:rFonts w:ascii="Times New Roman" w:hAnsi="Times New Roman" w:cs="Times New Roman"/>
          <w:sz w:val="24"/>
          <w:szCs w:val="24"/>
        </w:rPr>
        <w:t>»</w:t>
      </w:r>
    </w:p>
    <w:p w:rsidR="003C4382" w:rsidRPr="00FA4EAB" w:rsidRDefault="003C4382" w:rsidP="003C4382">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1 </w:t>
      </w:r>
      <w:r w:rsidRPr="00FA4EAB">
        <w:rPr>
          <w:rFonts w:ascii="Times New Roman" w:hAnsi="Times New Roman" w:cs="Times New Roman"/>
          <w:sz w:val="24"/>
          <w:szCs w:val="24"/>
        </w:rPr>
        <w:t>июня 1943 г. части и соединения корпуса с личным составом, танками, автомашинами и боеприпасами были погружены в эшелоны и передислоцированы в Подмосковье. Среднее звено командного состава было укомплектовано за счет танковых училищ и курсов усовершенствования командного состава. Младший начальствующий и рядовой составы – добровольцами Урала. Из 8 206 чел. личного состава корпуса только 536 чел. имели опыт военных действий. На 17 июля 1943 г. материальная часть корпуса составляла: танков Т-34 – 202, Т-70 – 7, бронемашин БА-64 – 68, самоходных 122-мм орудий – 16, орудий 85-мм – 12, установок М-13 – 8, орудий 76-мм – 24, орудий 45-мм – 32, орудий 37-мм – 16, минометов 120-мм – 42, минометов 82-мм – 52 единицы. По приказу Ставки Верховного Главнокомандования 30-й Уральский Добровольческий танковый корпус вошел в состав 4-й танковой армии генерал-лейтенанта танковых войск Василия Михайловича Баданова. В начале июля 1943 г. комиссия Главного Управления формирования и подготовки бронетанковых и механизированных войск Красной Армии под руководством маршала Федоренко провела проверку боеготовности частей и соединений 30 танкового корпуса, отметив его хорошую подготовку.</w:t>
      </w:r>
    </w:p>
    <w:p w:rsidR="003C4382" w:rsidRDefault="003C4382" w:rsidP="003C4382">
      <w:pPr>
        <w:spacing w:after="0"/>
        <w:jc w:val="both"/>
        <w:rPr>
          <w:rFonts w:ascii="Times New Roman" w:eastAsia="Times New Roman" w:hAnsi="Times New Roman" w:cs="Times New Roman"/>
          <w:color w:val="222222"/>
          <w:sz w:val="24"/>
          <w:szCs w:val="24"/>
          <w:shd w:val="clear" w:color="auto" w:fill="F7F7F7"/>
        </w:rPr>
      </w:pPr>
      <w:r w:rsidRPr="00FA4EAB">
        <w:rPr>
          <w:rFonts w:ascii="Times New Roman" w:hAnsi="Times New Roman" w:cs="Times New Roman"/>
          <w:sz w:val="24"/>
          <w:szCs w:val="24"/>
        </w:rPr>
        <w:t xml:space="preserve">Весной 1943 года во время формирования корпуса в Свердловске было создано небольшое музыкальное подразделение из добровольцев. В то время мы называли его просто музвзвод или джаз-оркестр. В музвзвод пришли талантливые музыканты, умевшие отлично играть на многих инструментах, неплохо петь и сочинять музыку. Павел Афанасьевич Кондратьев – капельмейстер военного оркестра в одной из частей УРАЛВО, в нашем музвзводе был художественным руководителем, дирижером и композитором. Наум Комм, Николай Гребенщиков, Иван Овчинин – студенты Уральской консерватории, прервав учебу, пришли добровольцами в корпус, их всех зачислили в музыкальный взвод. Пришли добровольцами в корпус свердловчане Владимир Яковлев и Михаил Шаруненко, хорошо игравшие на баяне и духовых инструментах. Солисткой в джаз-оркестре была молодая девушка Роза Нотик. Во время войны она служила в частях ПВО, обладая хорошим голосом, участвовала в армейской самодеятельности. В день отправки корпуса на фронт пришла на Свердловский вокзал проводить своих товарищей. Ребята из музвзвода уговорили ее поехать с ними на фронт, посадили в вагон и не отпустили до отхода поезда. </w:t>
      </w:r>
      <w:r>
        <w:rPr>
          <w:rFonts w:ascii="Times New Roman" w:hAnsi="Times New Roman" w:cs="Times New Roman"/>
          <w:sz w:val="24"/>
          <w:szCs w:val="24"/>
        </w:rPr>
        <w:t>П</w:t>
      </w:r>
      <w:r w:rsidRPr="00FA4EAB">
        <w:rPr>
          <w:rFonts w:ascii="Times New Roman" w:hAnsi="Times New Roman" w:cs="Times New Roman"/>
          <w:sz w:val="24"/>
          <w:szCs w:val="24"/>
        </w:rPr>
        <w:t>од Москвой, где формировалась 4-я танковая армия, в состав которой входило наше соединение, командир корпуса получил телеграмму из Свердловска, в которой говорилось: «В вашем соединении скрывается дезертир Роза Нотикзпт сбежавшая частей ПВО». Сначала генерал был рассержен, но, прослушав в исполнении Розы несколько песен, послал ответную телеграмму: «Роза Нотик по просьбе зачислена добровольцем в Уральский Добровольческий танковый корпус».</w:t>
      </w:r>
    </w:p>
    <w:p w:rsidR="003C4382" w:rsidRDefault="003C4382" w:rsidP="003C4382">
      <w:pPr>
        <w:rPr>
          <w:rFonts w:ascii="Times New Roman" w:hAnsi="Times New Roman" w:cs="Times New Roman"/>
          <w:sz w:val="24"/>
          <w:szCs w:val="24"/>
        </w:rPr>
      </w:pPr>
      <w:r w:rsidRPr="004D0E99">
        <w:rPr>
          <w:rFonts w:ascii="Times New Roman" w:hAnsi="Times New Roman" w:cs="Times New Roman"/>
          <w:sz w:val="24"/>
          <w:szCs w:val="24"/>
        </w:rPr>
        <w:lastRenderedPageBreak/>
        <w:t>Уральский добровольческий танковый корпус – это единственное в мире танковое соединение, полностью созданное на средства, добровольно собранные жителями трех областей: Свердловской, Челябинской и Молотовской. Все боевые машины были построены уральскими рабочими сверхурочно, после окончания основного рабочего дня.</w:t>
      </w:r>
      <w:r w:rsidRPr="004D0E99">
        <w:rPr>
          <w:rFonts w:ascii="Times New Roman" w:hAnsi="Times New Roman" w:cs="Times New Roman"/>
          <w:sz w:val="24"/>
          <w:szCs w:val="24"/>
        </w:rPr>
        <w:br/>
      </w: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AA52BD" w:rsidRDefault="00AA52BD" w:rsidP="003C4382">
      <w:pPr>
        <w:rPr>
          <w:rFonts w:ascii="Times New Roman" w:hAnsi="Times New Roman" w:cs="Times New Roman"/>
          <w:b/>
          <w:sz w:val="24"/>
          <w:szCs w:val="24"/>
        </w:rPr>
      </w:pPr>
    </w:p>
    <w:p w:rsidR="003C4382" w:rsidRDefault="003C4382" w:rsidP="003C4382">
      <w:pPr>
        <w:rPr>
          <w:rFonts w:ascii="Times New Roman" w:hAnsi="Times New Roman" w:cs="Times New Roman"/>
          <w:sz w:val="24"/>
          <w:szCs w:val="24"/>
        </w:rPr>
      </w:pPr>
      <w:r w:rsidRPr="00C117C9">
        <w:rPr>
          <w:rFonts w:ascii="Times New Roman" w:hAnsi="Times New Roman" w:cs="Times New Roman"/>
          <w:b/>
          <w:sz w:val="24"/>
          <w:szCs w:val="24"/>
        </w:rPr>
        <w:lastRenderedPageBreak/>
        <w:t>1.2 Основные боевые операции</w:t>
      </w:r>
      <w:r>
        <w:rPr>
          <w:rFonts w:ascii="Times New Roman" w:hAnsi="Times New Roman" w:cs="Times New Roman"/>
          <w:b/>
          <w:sz w:val="24"/>
          <w:szCs w:val="24"/>
        </w:rPr>
        <w:t xml:space="preserve"> Уральского добровольческого танкового корпуса</w:t>
      </w:r>
    </w:p>
    <w:p w:rsidR="003C4382" w:rsidRPr="008839F2" w:rsidRDefault="003C4382" w:rsidP="003C4382">
      <w:pPr>
        <w:shd w:val="clear" w:color="auto" w:fill="FFFFFF" w:themeFill="background1"/>
        <w:spacing w:after="0"/>
        <w:jc w:val="both"/>
        <w:rPr>
          <w:rFonts w:ascii="Times New Roman" w:hAnsi="Times New Roman" w:cs="Times New Roman"/>
          <w:b/>
          <w:sz w:val="24"/>
          <w:szCs w:val="24"/>
        </w:rPr>
      </w:pPr>
      <w:r w:rsidRPr="008839F2">
        <w:rPr>
          <w:rFonts w:ascii="Times New Roman" w:hAnsi="Times New Roman" w:cs="Times New Roman"/>
          <w:b/>
          <w:sz w:val="24"/>
          <w:szCs w:val="24"/>
        </w:rPr>
        <w:t xml:space="preserve">27 июля – 29 августа 1943 года – Орловская операция.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Боевое крещение 30-й Уральский Добровольческий танковый корпус получил севернее Орла 27 июля 1943 года в сражении на Курской дуге. Используя условия сильно пересеченной местности, враг создал на орловском выступе глубоко эшелонированную оборону, мощные узлы сопротивления. Части корпуса к исходу дня 27 июля пробились к реке Орс. Здесь противник взорвал мосты. Затопленная в результате прошедших дождей пойма, илистое дно, крутой южный берег были труднопроходимыми для танков. Но, преодолевая все препятствия, 243-я Молотовская танковая бригада с самоходно-артиллерийским полком атаковала противника. Танковые батальоны капитана Андреева и майора Чижова с ходу форсировали реку Орс в районе деревень Рылово и Коноплянка. 28 июля гитлеровцы были отброшены за реку Орс, а воины корпуса закрепились на северо-западной окраине населенного пункта Дулебино. С первых боев добровольцы проявили бесстрашие в борьбе с врагом. Среди добровольцев с Уралмашзавода были мастер коммунист Антон Огарок, комсомольцы слесарь Геннадий Нестеров и работник ОТК Петр Трепачев. Командиром танка был лейтенант Ф.М. Еременко. Шел третий день сражений. Танк уралмашевцев первым прорвался через реку. За ним мчались в атаку остальные машины батальона. В это время командир танка был тяжело ранен. Командование принял на себя наводчик орудия А.П. Огарок. Продолжая наступать на врага, пока тот не успел закрепиться на следующем рубеже, экипаж далеко оторвался от своего подразделения. Противник воспользовался этим и сконцентрировал огонь на одном танке. Сорвало гусеницу, загорелся бак с топливом, пламя охватило танк. Немцы окружили машину, предлагали сдаться. Танк горел, но экипаж отвечал огнем по врагу. Тогда приблизились «тигры». Снаряд за снарядом полетели в пылающую машину. Экипаж танка погиб, но не сдался врагу. Утром 30 июля 197-я Свердловская танковая бригада подполковника Н.Г. Жукова вместе с самоходноартиллерийским полком форсировала реку Нугрь и овладела селом Борилово. Южнее Борилово у высоты «212,2» развернулись ожесточенные танковые бои. Здесь командир корпуса ввел в бой 244-ю Челябинскую танковую бригаду. 2 августа корпус овладел селом Злынь и вышел к рубежу противника в районе Массальская. Действия Уральского Добровольческого танкового корпуса и других соединений фронта создавали угрозу окружения орловской группировки противника и вынудили его отступить. Первый салют Родины 5 августа 1943 года – доблестным войскам за освобождение Орла и Белгорода – был и в честь уральских добровольцев.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1944 г. Шахово – Брянские леса – Унеча Перед корпусом была поставлена новая задача – овладеть станцией Шахово и, перерезав железную дорогу Орел– Брянск, отсечь пути отступающему врагу. Приказ был выполнен – корпус прорвал глубоко эшелонированную оборону противника, освободил десятки населенных пунктов и 9 августа перерезал железную дорогу Орел–Брянск в районе Шахово. В сводке Совинформбюро за 9 августа 1943 года сообщалось: «Западнее Орла наши войска, продолжая продвигаться вперед, заняли железнодорожную станцию Шахово (34 км западнее Орла) и ряд населенных пунктов. В боях на этом участке противник несет тяжелые потери в живой силе и технике, о чем свидетельствуют следующие факты. В районе железнодорожной станции Шахово только в одном населенном пункте нашими частями обнаружены десятки немецких танков, подбитых в последних боях огнем советской артиллерии. Захваченные на этом </w:t>
      </w:r>
      <w:r w:rsidRPr="00C117C9">
        <w:rPr>
          <w:rFonts w:ascii="Times New Roman" w:hAnsi="Times New Roman" w:cs="Times New Roman"/>
          <w:sz w:val="24"/>
          <w:szCs w:val="24"/>
        </w:rPr>
        <w:lastRenderedPageBreak/>
        <w:t>участке в плен солдаты и офицеры противника сообщили, что их 253-я пехотная дивизия в боях за последние три дня потеряла до половины своего личного состава». Пленные немцы со страхом говорили о бойцах корпуса как об отборной армии, которую отличают «черные ножи». У каждого бойца корпуса от рядового до генерала был при себе «шварцмессер» – «черный нож» – личное оружие, он был именно таким: длинный, с лезвием из закаленной стали, с черной деревянной рукоятью в черных ножнах. Рабочие прокатного цеха № 3 Златоустовского машиностроительного завода изготовили и подарили бойцам и командирам танкового корпуса 3355 экземпляров ножей. Незаменимая для любого солдата вещь: им можно было открыть банку консервов, резать хлеб или рубить ветки. На фронте хозяйственным ножам нашли и другое применение. Когда солдаты шли в атаку и прыгали в немецкие окопы, они били фашистов как раз этим оружием: винтовок всем не хватало. Оккупанты так были поражены этим, что приняли солдат с ножами за бойцов особых частей Советской Армии, «SchwarzMesser», то есть «Черные ножи». На следующий день, продвигаясь на юг, части корпуса перерезали шоссейную дорогу Орел – Брянск и продолжили наступление на юго-запад, способствуя освобождению города Карачаев.</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С 27 июля по 17 августа 1943 года в ходе Орловской операции воины корпуса уничтожили 7 033 солдат и офицеров врага, 50 танков, 133 орудия, 132 миномета, захватили 40 орудий, 41 пулемет, 346 винтовок. Было освобождено свыше 15 тысяч советских людей, находившихся под вооруженной охраной немецко-фашистских войск. Героев первых боев не перечесть. С беззаветной храбростью шли в атаки воины всех частей корпуса. Всем частям корпуса было присвоено наименование гвардейских. 1 579 солдат, сержантов и офицеров были награждены орденами и медалями Советского Союза.</w:t>
      </w:r>
    </w:p>
    <w:p w:rsidR="003C4382" w:rsidRPr="003E0A7E" w:rsidRDefault="003C4382" w:rsidP="003C4382">
      <w:pPr>
        <w:shd w:val="clear" w:color="auto" w:fill="FFFFFF" w:themeFill="background1"/>
        <w:spacing w:after="0"/>
        <w:jc w:val="both"/>
        <w:rPr>
          <w:rFonts w:ascii="Times New Roman" w:hAnsi="Times New Roman" w:cs="Times New Roman"/>
          <w:b/>
          <w:sz w:val="24"/>
          <w:szCs w:val="24"/>
        </w:rPr>
      </w:pPr>
      <w:r w:rsidRPr="003E0A7E">
        <w:rPr>
          <w:rFonts w:ascii="Times New Roman" w:hAnsi="Times New Roman" w:cs="Times New Roman"/>
          <w:b/>
          <w:sz w:val="24"/>
          <w:szCs w:val="24"/>
        </w:rPr>
        <w:t xml:space="preserve">4 марта – 18 апреля 1944 года – Проскуровско-Черновицкая операция. </w:t>
      </w:r>
    </w:p>
    <w:p w:rsidR="003C4382"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В январе 1944 года 4-я танковая армия вошла в состав 1-го Украинского фронта. Накануне наступления корпус получил приказ: в полосе 60-й армии войти в прорыв, стремительным броском оседлать железную и шоссейную дороги Проскуров – Тернополь в районе Волочиска и отрезать пути отхода проскуровской группировке врага на запад. Наступление проходило в тяжелых условиях весенней распутицы, что вызвало большие трудности в маневре артиллерии и привело к отставанию тылов. К утру 6 марта поселок Фридриховка и станция Волочиск были взяты, а уже к исходу дня при активном участии мотострелковунечцев освобожден и город Волочиск. 7 марта противник превосходящими силами тан ков и пехоты начал непрерывные контратаки на Волочиск и поселок Фридриховку. Гитлеровцам удалось прорваться к сахарному заводу и отрезать наших гвардейцев от основных сил корпуса. Добровольцы 61-й Гвардейской Свердловской танковой бригады, 29-й Гвардейской Унечской мотострелковой бригады, двух батарей самоходного полка в течение шести суток отражали натиск танков, самоходок и пехоты 7-й танковой дивизии врага, уничтожив и подбив за эти дни 40 «тигров», «фердинандов» и много другой техники. Командир танка 61-й танковой бригады младший лейтенант Григорий Сергеевич Чесак и бронебойщик 29-й ГУМБ младший сержант Николай Александрович Худяков первыми в корпусе были удостоены звания Героя Советского Союза. В танковом экипаже младшего лейтенанта Григория Чесака воевали добровольцы из Свердловска: уралмашевцы механик-водитель Виталий Овчинников, радист-пулеметчик Александр Бухалов и студент УрГУ, командир башни, Дмитрий Курбатов. Все они показали себя в тылу врага первоклассными мастерами укрощения немецких </w:t>
      </w:r>
      <w:r w:rsidRPr="00C117C9">
        <w:rPr>
          <w:rFonts w:ascii="Times New Roman" w:hAnsi="Times New Roman" w:cs="Times New Roman"/>
          <w:sz w:val="24"/>
          <w:szCs w:val="24"/>
        </w:rPr>
        <w:lastRenderedPageBreak/>
        <w:t xml:space="preserve">«тигров» и «пантер». В ночь с 8 на 9 марта «тридцатьчетверка» Г.С. Чесака стояла в засаде у перекрестка в поселке Фридриховка. Перед рассветом послышался нарастающий гул моторов, и вскоре стала видна приближающаяся колонна из девяти «тигров». Командир танка принял решение воспользоваться единственным в этих условиях тактическим преимуществом перед экипажами «тигров»: те не заметили «тридцатьчетверку», притаившуюся в укрытии за домом. Подпустив к себе голову колонны менее чем на сто метров, Г.С. Чесак скомандовал механику-водителю вывести танк на огневую позицию. Несколько секунд понадобилось Виталию Овчинникову, чтобы включить мотор и рвануть машину навстречу и в бок головному «тигру». Дмитрий Курбатов быстро зарядил пушку, и Григорий Чесак первым выстрелом подбил «тигра». Колонна немедленно выпустила восемь снарядов в сторону «тридцатьчетверки», но последней уже не было на огневой – Овчинников успел увести танк в другое укрытие и оттуда выйти на вторую позицию. Фашисты озлобились. Их снаряды рвались кругом, один отбил кусок днища. Но выстрел «тридцатьчетверки» оказался точнее – второй «тигр» остановился с разорванной гусеницей. Экипаж, искусно маневрируя и ведя прицельный огонь, бросал свою боевую машину то за дом, то на новую огневую, пока не подбил третий «тигр», а остальные тяжелые немецкие танки повернули назад. Так закончился первый этап этой операции. Во время этих боев трагически погибла военфельдшер батальона 29-й Гвардейской Унечской мотострелковой бригады Галина Витальевна Гордиевич. Когда противник был отброшен от Фридриховки и наши мотострелки освободили деревню Петровку, часть личного состава медицинского пункта, возглавляемая Г.В. Гордиевич, осталась с пятьюдесятью ранеными в этой деревне, ожидая прибытия транспорта для эвакуации раненых. 14 марта в Петровку ворвались фашистские танки и пехота. Горсточка гвардейцев встретила их автоматным и пулеметным огнем. Галина вела себя мужественно, отстреливалась до последнего патрона. Но силы были неравными. Фашисты ворвались в дом, где были размещены раненые, и стали в упор расстреливать их. Они схватили истекающую кровью Галину, истязали ее, выламывали руки, кололи штыками. Останки Галины Гордиевич покоятся в братской могиле в селе Тарноруды, где похоронены гвардейцыуральцы.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21 марта уральцы получили приказ продолжать наступление и овладеть областным центром Каменец-Подольский. После короткой артподготовки и авиационного удара части корпуса прорвали оборону противника и, отбив три контратаки, овладели к исходу дня 22 марта населенными пунктами Гримайлов и Скалат. К вечеру того же дня эти бригады ворвались в населенный пункт Должок близ Каменец-Подольского, отрезав противнику пути отхода из него в юго-западном направлении. Ошеломленный противник в беспорядке бежал, оставив около 50 орудий и минометов, другую боевую технику. К утру 26 марта гвардейцы 10-го Гвардейского Уральско</w:t>
      </w:r>
      <w:r>
        <w:rPr>
          <w:rFonts w:ascii="Times New Roman" w:hAnsi="Times New Roman" w:cs="Times New Roman"/>
          <w:sz w:val="24"/>
          <w:szCs w:val="24"/>
        </w:rPr>
        <w:t xml:space="preserve">го </w:t>
      </w:r>
      <w:r w:rsidRPr="00C117C9">
        <w:rPr>
          <w:rFonts w:ascii="Times New Roman" w:hAnsi="Times New Roman" w:cs="Times New Roman"/>
          <w:sz w:val="24"/>
          <w:szCs w:val="24"/>
        </w:rPr>
        <w:t>Добровольческого танкового корпуса и 6-го Гвардейского механизированного корпуса полностью очистили от врага Каменец-Подольский, но бои за него продолжались еще 6 суток. Дело в том, что окруженная в районе северо-восточнее города группировка противника в конце марта начала пробиваться на запад и сильный удар ее пришелся по войскам 4-й танковой армии в районе Каменец-Подольского. Враг стремился выбить советские войска из города, но это ему не удалось, несмотря на превосходство в живой силе и технике.Танкисты, мотострелки б</w:t>
      </w:r>
      <w:r>
        <w:rPr>
          <w:rFonts w:ascii="Times New Roman" w:hAnsi="Times New Roman" w:cs="Times New Roman"/>
          <w:sz w:val="24"/>
          <w:szCs w:val="24"/>
        </w:rPr>
        <w:t>есстрашно бросались</w:t>
      </w:r>
      <w:r w:rsidRPr="00C117C9">
        <w:rPr>
          <w:rFonts w:ascii="Times New Roman" w:hAnsi="Times New Roman" w:cs="Times New Roman"/>
          <w:sz w:val="24"/>
          <w:szCs w:val="24"/>
        </w:rPr>
        <w:t xml:space="preserve"> на врага, одерживали победу в условиях неравенства людских сил и техники. По призыву начальника политотдела И.Ф. Захарченко и </w:t>
      </w:r>
      <w:r w:rsidRPr="00C117C9">
        <w:rPr>
          <w:rFonts w:ascii="Times New Roman" w:hAnsi="Times New Roman" w:cs="Times New Roman"/>
          <w:sz w:val="24"/>
          <w:szCs w:val="24"/>
        </w:rPr>
        <w:lastRenderedPageBreak/>
        <w:t>заместителя командира корпуса полковника П.Д. Белова, прошедшего с уральскими добровольцами весь боевой путь, трудящиеся Каменец-Подольского на заводах и в мастерских изготавливали средства противотанковой борьбы, а многие каменчане с оружием, захваченным у врага, становились в ряды защитников города. Шестнадцать атак с применением всех видов техники предпринял противник за эту неделю и шестнадцать раз отползал на исходные позиции, пока не выдохся. В опаснейший момент, когда «тигры» прорвались на позиции минометчиков Унечской бригады, бывший кузнец Дегтярского рудника гвардии рядовой Иван Николаевич Долгов закрепил поясом на груди противотанковую мину, взял в каждую руку по связке гранат и, поднявшись во весь рост, крикнул: «За Родину!» Ценой жизни добровольца «тигр» был уничтожен. Воодушевленные подвигом И.Н. Долгова, минометчики отбросили врага.</w:t>
      </w:r>
    </w:p>
    <w:p w:rsidR="003C4382" w:rsidRPr="003E0A7E" w:rsidRDefault="003C4382" w:rsidP="003C4382">
      <w:pPr>
        <w:shd w:val="clear" w:color="auto" w:fill="FFFFFF" w:themeFill="background1"/>
        <w:spacing w:after="0"/>
        <w:jc w:val="both"/>
        <w:rPr>
          <w:rFonts w:ascii="Times New Roman" w:hAnsi="Times New Roman" w:cs="Times New Roman"/>
          <w:b/>
          <w:sz w:val="24"/>
          <w:szCs w:val="24"/>
        </w:rPr>
      </w:pPr>
      <w:r w:rsidRPr="003E0A7E">
        <w:rPr>
          <w:rFonts w:ascii="Times New Roman" w:hAnsi="Times New Roman" w:cs="Times New Roman"/>
          <w:b/>
          <w:sz w:val="24"/>
          <w:szCs w:val="24"/>
        </w:rPr>
        <w:t xml:space="preserve">14 июля – 12 августа 1944 года – Львовско-Сандомирская операция.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Летом 1944 года Гвардейский Уральский Добровольческий танковый корпус принял участие в наступательной операции 1-го Украинского фронта на львовском направлении. </w:t>
      </w:r>
      <w:r>
        <w:rPr>
          <w:rFonts w:ascii="Times New Roman" w:hAnsi="Times New Roman" w:cs="Times New Roman"/>
          <w:sz w:val="24"/>
          <w:szCs w:val="24"/>
        </w:rPr>
        <w:t>К</w:t>
      </w:r>
      <w:r w:rsidRPr="00C117C9">
        <w:rPr>
          <w:rFonts w:ascii="Times New Roman" w:hAnsi="Times New Roman" w:cs="Times New Roman"/>
          <w:sz w:val="24"/>
          <w:szCs w:val="24"/>
        </w:rPr>
        <w:t>омандование 1-го Украинского фронта поставило перед 4-й танковой армией задачу «стремительным ударом в обход города Львова с юга во взаимодействии с 3-й Гвардейской танковой армией овладеть городом Львовом». Это была новая задача – не обходить Львов, а взять его. Наступление планировалось на утро 20 июля. Но противник перебросил подкрепления к Львову, и на юго-западных подступах к нему развернулись ожесточенные бои. Упорное сопротивление вражеских войск не позволило нашим танкистам овладеть городом с ходу. Высокую оценку действиям корпуса в Львове дал командующий 1-м Украинским фронтом Маршал Советского Союза И.С. Конев. В своей книге «Записки командующего фронтом. 1943–1944» он писал: «Корпус дрался хорошо, но гитлеровцам удалось его отсечь от остальных сил армии... 10-й Гвардейский танковый корпус (Уральский Добровольческий) вообще можно назвать одним из лучших во всех отношениях, в том числе и в вопросах организации совершения маршей, дисциплины и ведения боя».</w:t>
      </w:r>
    </w:p>
    <w:p w:rsidR="003C4382" w:rsidRPr="00923C52"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Подразделения бригады с другими частями 4-й танковой армии вели в районе Княже и Золочева напряженные бои с противником, пытавшимся прорваться из окружения в районе г. Броды в южном и юго-западном направлениях. Другие подразделения бригады бились за освобождение Львова. Командир танкового взвода лейтенант Тит Никитович Кононец получил боевой приказ прорваться на железнодорожную станцию Львов, захватить ее и удержать до подхода главных сил корпуса. Приказ был выполнен. Звания Героя Советского Союза были удостоены пять бесстрашных воинов корпуса, отличившихся в боях за освобождение города. Свыше шести тысяч воинов корпуса были награждены орденами и медалями.</w:t>
      </w:r>
    </w:p>
    <w:p w:rsidR="003C4382" w:rsidRPr="003E0A7E" w:rsidRDefault="003C4382" w:rsidP="003C4382">
      <w:pPr>
        <w:shd w:val="clear" w:color="auto" w:fill="FFFFFF" w:themeFill="background1"/>
        <w:spacing w:after="0"/>
        <w:jc w:val="both"/>
        <w:rPr>
          <w:rFonts w:ascii="Times New Roman" w:hAnsi="Times New Roman" w:cs="Times New Roman"/>
          <w:b/>
          <w:sz w:val="24"/>
          <w:szCs w:val="24"/>
        </w:rPr>
      </w:pPr>
      <w:r w:rsidRPr="003E0A7E">
        <w:rPr>
          <w:rFonts w:ascii="Times New Roman" w:hAnsi="Times New Roman" w:cs="Times New Roman"/>
          <w:b/>
          <w:sz w:val="24"/>
          <w:szCs w:val="24"/>
        </w:rPr>
        <w:t xml:space="preserve">12–31 января 1945 года – Висло-Одерская операция.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12 января 1945 года 1-й Украинский фронт пошел в новое наступление. Началась Висло-Одерская операция. Фашистское командование создало за Вислой глубоко эшелонированную оборону, стянуло резервы из глубины Германии. В соответствии с решением командования 1-го Украинского фронта 4-я танковая армия получила задачу развивать успех 13-й армии и, громя резервы противника, выйти на пути его кельце-радомской группировки. 12 января в 14 часов командарм приказал командирам 10-го танкового и 6-го механизированного гвардейских корпусов двигаться в прорыв главных сил. Передовые отряды корпусов начали наступление вместе с пехотой на полтора часа </w:t>
      </w:r>
      <w:r w:rsidRPr="00C117C9">
        <w:rPr>
          <w:rFonts w:ascii="Times New Roman" w:hAnsi="Times New Roman" w:cs="Times New Roman"/>
          <w:sz w:val="24"/>
          <w:szCs w:val="24"/>
        </w:rPr>
        <w:lastRenderedPageBreak/>
        <w:t>раньше. Передовой отряд корпуса, 63-я Гвардейская Челябинская танковая бригада двумя ротами 72-го тяжелого танкового полка, двумя батареями 426-го легкого артиллерийского полка и саперной ротой 131-го отдельного саперного батальона, обгоняя боевые порядки пехоты, в 14 часов 50 минут вошел в соприкосновение с противником. К исходу 12 января оборона противника была прорвана и 63-я танковая бригада продолжала успешно продвигаться вперед.</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13 января противник выдвинул свои значительные танковые резервы, отрезал наши передовые отряды, достигшие реки Чарна Нида, и в районе Лисув развернулось длившееся два дня кровопролитное танковое сражение, в котором участвовало до тысячи танков. К утру 14 января неприятелю было нанесено крупное поражение, так как более 180 вражеских танков пылало на поле боя. Исключительную отвагу и бесстрашие в бою проявил командир бригады Н.Г. Жуков, он лично уничтожил семь вражеских танков и в одной из танковых атак под местечком Лисув пал как герой. В этих боях несколько воинов за проявленный героизм были награждены орденом Славы I степени. В их числе танкист-пулеметчик танка 61-й Гвардейской Свердловской танковой бригады гвардии старшина Александр Демидович Катаев. В наградном листе была дана такая характеристика его подвига: «Товарищ Катаев в бою за населенный пункт Лисув 13.01.45 года проявил мужество и героизм. Со своим экипажем уничтожил 1 танк «пантера», 1 танк «тигр», 3 бронетранспортера, 7 автомашин и до взвода пехоты противника. Несмотря на многочисленные контратаки противника, подбрасывающего резервы из оперативной глубины, части корпуса продолжали продвигаться вперед. Днем 14 января танковый взвод младшего лейтенанта П.И. Цыганова, действовавший в головном дозоре челябинцев, форсировал реку Чарна Нида и первым ворвался в город Хенцины. Петр Иванович Цыганов был удостоен звания Героя Советского Союза. 9 января корпус занял города Белхатув и Вершув. Мост через </w:t>
      </w:r>
      <w:r>
        <w:rPr>
          <w:rFonts w:ascii="Times New Roman" w:hAnsi="Times New Roman" w:cs="Times New Roman"/>
          <w:sz w:val="24"/>
          <w:szCs w:val="24"/>
        </w:rPr>
        <w:t xml:space="preserve">реку </w:t>
      </w:r>
      <w:r w:rsidRPr="00C117C9">
        <w:rPr>
          <w:rFonts w:ascii="Times New Roman" w:hAnsi="Times New Roman" w:cs="Times New Roman"/>
          <w:sz w:val="24"/>
          <w:szCs w:val="24"/>
        </w:rPr>
        <w:t>Варту был подготовлен противником к взрыву – на каждом его опорном столбе подвешены огромные ящики с взрывчаткой. Приказ захватить мост, разминировать его, обеспечив, таким образом, переправу главным силам Свердловско-Львовской гвардейской танковой бригады, получил от комбата капитана В.Г. Скринько танковый взвод лейтенанта Н.Л. Юдина. Отважные танкисты действовали стремительно. Внезапно ворвавшись на мост, взвод Н.Л. Юдина перебил его охрану, уничтожил семь огневых точек противника. Следовавшие на броне командирского танка саперы, возглавляемые С.П. Лабужским, быстро разминировали 60-тонный мост, который был захвачен в исправном состоянии. Прошло несколько минут, и весь батальон В.Г. Скринько уже находился на западном берегу Варты, громя расчеты противотанкового дивизиона и личный состав охранного батальона противника. В этих боях личный состав корпуса проявил исключительный героизм.</w:t>
      </w:r>
    </w:p>
    <w:p w:rsidR="003C4382" w:rsidRDefault="003C4382" w:rsidP="003C4382">
      <w:pPr>
        <w:shd w:val="clear" w:color="auto" w:fill="FFFFFF" w:themeFill="background1"/>
        <w:spacing w:after="0"/>
        <w:jc w:val="both"/>
        <w:rPr>
          <w:rFonts w:ascii="Times New Roman" w:hAnsi="Times New Roman" w:cs="Times New Roman"/>
          <w:sz w:val="24"/>
          <w:szCs w:val="24"/>
        </w:rPr>
      </w:pPr>
      <w:r w:rsidRPr="008839F2">
        <w:rPr>
          <w:rFonts w:ascii="Times New Roman" w:hAnsi="Times New Roman" w:cs="Times New Roman"/>
          <w:b/>
          <w:sz w:val="24"/>
          <w:szCs w:val="24"/>
        </w:rPr>
        <w:t>8–22 февраля 1945 года – Нижне-Силезская операция.</w:t>
      </w:r>
    </w:p>
    <w:p w:rsidR="003C4382" w:rsidRPr="008839F2" w:rsidRDefault="003C4382" w:rsidP="003C4382">
      <w:pPr>
        <w:shd w:val="clear" w:color="auto" w:fill="FFFFFF" w:themeFill="background1"/>
        <w:spacing w:after="0"/>
        <w:jc w:val="both"/>
        <w:rPr>
          <w:rFonts w:ascii="Times New Roman" w:hAnsi="Times New Roman" w:cs="Times New Roman"/>
          <w:b/>
          <w:sz w:val="24"/>
          <w:szCs w:val="24"/>
        </w:rPr>
      </w:pPr>
      <w:r w:rsidRPr="008839F2">
        <w:rPr>
          <w:rFonts w:ascii="Times New Roman" w:hAnsi="Times New Roman" w:cs="Times New Roman"/>
          <w:b/>
          <w:sz w:val="24"/>
          <w:szCs w:val="24"/>
        </w:rPr>
        <w:t xml:space="preserve">8–31 марта 1945 года – Верхне-Силезская операция.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В феврале–марте 1945 года развернулись сражения в Нижней и Верхней Силезии. 1-му Украинскому фронту была поставлена задача – разгромить силезскую группировку противника, выйти на рубеж реки Нейсе и занять более выгодные исходные позиции для последующих ударов на Берлинском и Дрезденском направлениях. 8 февраля с плацдармов на Одере войска фронта начали Нижнесилезскую операцию. В первый же день наступления корпусу удалось прорвать оборону противника и успешно развивать успех. В ходе ожесточенных уличных боев танкисты и мотострелки, поддерживаемые </w:t>
      </w:r>
      <w:r w:rsidRPr="00C117C9">
        <w:rPr>
          <w:rFonts w:ascii="Times New Roman" w:hAnsi="Times New Roman" w:cs="Times New Roman"/>
          <w:sz w:val="24"/>
          <w:szCs w:val="24"/>
        </w:rPr>
        <w:lastRenderedPageBreak/>
        <w:t>огнем минометчиков минометного полка, преодолевая засады гитлеровцев в подвалах и на чердаках, уничтожали танки и огневые точки врага и в этот же день полностью очистили город от немецко-фашистских войск. Здесь были разгромлены танковая дивизия и другие неприятельские части, захвачены богатые трофеи, в том числе более 200 исправных самолетов, хранившихся на тайных складах. За успешное выполнение боевых задач в ходе Нижнесилезской операции Верховный Главнокомандующий своими приказами от 14 и 15 февраля 1945 года дважды объявлял благодарности личному составу корпуса. 15 марта 1945 года 1-й Украинский фронт приступил к проведению Верхнесилезской операции, целью которой являлся разгром оппельско-ратиборской группировки немецко-фашистских войск, противостоявшей южному крылу 1-го Украинского фронта. Окруженные немецко-фашистские соединения и части предпринимали отчаянные попытки вырваться из котла. И.С. Конев приказал: «Выходящие группы противника уничтожать, пленить... не выпускать врага из окружения». В выполнение этого приказа значительный вклад внес 10-й Гвардейский Уральский Добровольческий танковый корпус. В своей книге «Сорок пятый» И.С. Конев отметил: «Гитлеровцы предприняли первый мощный контрудар с внешней стороны окружения силами только что появившейся здесь танковой дивизии «Герман Геринг». Однако наш 10-й Гвардейский танковый корпус под командованием Е.Е. Белова держался стойко и отбил этот натиск». К утру 22 марта окруженная группировка неприятеля была полностью ликвидирована. 31 марта вместе с корпусами 60-й армии наши танкисты начали штурм Ратибора, и противник не выдержал натиска советских войск. Ратиборская группировка прекратила свое существование. Верховный Главнокомандующий в приказе от 31 марта объявил благодарность корпусу, в том числе 61-й Гвардейской Свердловско-Львовской танковой бригаде, за отличные боевые действия при овладении городами Ратибор и Бискау</w:t>
      </w:r>
    </w:p>
    <w:p w:rsidR="003C4382" w:rsidRPr="008839F2" w:rsidRDefault="003C4382" w:rsidP="003C4382">
      <w:pPr>
        <w:shd w:val="clear" w:color="auto" w:fill="FFFFFF" w:themeFill="background1"/>
        <w:spacing w:after="0"/>
        <w:jc w:val="both"/>
        <w:rPr>
          <w:rFonts w:ascii="Times New Roman" w:hAnsi="Times New Roman" w:cs="Times New Roman"/>
          <w:b/>
          <w:sz w:val="24"/>
          <w:szCs w:val="24"/>
        </w:rPr>
      </w:pPr>
      <w:r w:rsidRPr="008839F2">
        <w:rPr>
          <w:rFonts w:ascii="Times New Roman" w:hAnsi="Times New Roman" w:cs="Times New Roman"/>
          <w:b/>
          <w:sz w:val="24"/>
          <w:szCs w:val="24"/>
        </w:rPr>
        <w:t xml:space="preserve">16 апреля – 2 мая 1945 года – Берлинская операция. </w:t>
      </w:r>
    </w:p>
    <w:p w:rsidR="003C4382" w:rsidRPr="00C117C9"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 xml:space="preserve">В Берлинской операции, начавшейся 16 апреля 1945 года, 1-му Украинскому фронту была поставлена задача разгромить противника в районе города Котбуса и южнее Берлина, правым крылом оказать содействие войскам 1-го Белорусского фронта в овладении Берлином. 4-й Гвардейской танковой армии предстояло войти в прорыв в полосе 5-й Гвардейской армии. Командарм генерал Д.Д. Лелюшенко для ускорения взлома тактической глубины обороны противника поставил задачу 10-му Гвардейскому Уральскому Добровольческому танковому корпусу выделить в передовой отряд две бригады и наступать на участке 95-й Гвардейской стрелковой дивизии в направлении на город Бесков. Для ее выполнения требовалось после форсирования пехотой реки Нейсе сразу ввести передовой отряд и, прорвав оборону противника, ночью с 16 на 17 апреля развить наступление с тем, чтобы к утру 17 апреля с ходу форсировать реку Шпрее. Отряд быстро переправился по наведенным мостам на противоположный берег Нейсе и совместно с пехотой вступил в бой. К исходу дня были введены в действие главные силы корпуса, наступление успешно развивалось и ночью. Части корпуса разгромили до двух полков вражеских танковых дивизий «Охрана фюрера» и «Богемия», пленили штаб дивизии «Охрана фюрера». Противник на этом участке 17 апреля был разбит. Оборона в междуречье Нейсе – Шпрее была прорвана, корпус вырвался на оперативный простор и устремился в быстром темпе в северо-западном направлении, нанося удары по противнику и днем, и ночью. В эти же дни основные силы корпуса завязали бои на юго-западных окраинах Берлина. 23 апреля 62-я танковая бригада ворвалась в населенный </w:t>
      </w:r>
      <w:r w:rsidRPr="00C117C9">
        <w:rPr>
          <w:rFonts w:ascii="Times New Roman" w:hAnsi="Times New Roman" w:cs="Times New Roman"/>
          <w:sz w:val="24"/>
          <w:szCs w:val="24"/>
        </w:rPr>
        <w:lastRenderedPageBreak/>
        <w:t>пункт Штансдорф, расположенный на ближних подступах к Берлину. Воины бригады проявили исключительный героизм, но встретили сильное сопротивление противника. Прорвавшись на северный берег канала, бойцы бригады не смогли удержать небольшой захваченный плацдарм. Возглавлявший передовой отряд гвардейцев заместитель командира бригады подполковник Р.Н. Сердюк был смертельно ранен, многие мотострелки погибли. По указанию командующего фронтом, во избежание лишних жертв 29-я мотострелковая бригада, продвинувшись в восточном направлении до города Тельтов, переправилась через канал по понтонным местам, наведенным частями 3-й Гвардейской танковой армии. В эти же дни остальные части корпуса продолжали вести боевые действия в Берлине, и достигнутый ими успех получил высокую оценку командования. В своей книге «Москва – Сталинград – Берлин – Прага» командарм генерал Д.Д. Лелюшенко писал: «В тот же первомайский день, когда мы сражались с превосходящими силами противника на два фронта... 10-й Гвардейский танковый корпус Белова вместе с приданной ему 350-й стрелковой дивизией Вехина и другими соединениями армии продолжал настойчиво штурмовать юго-западную часть Берлина, прижимая врага к Бранденбургским воротам». В ходе Берлинской операции командование корпуса руководило боевыми действиями бригад и корпусных частей умело, оперативно, с учетом быстро меняющейся обстановку.</w:t>
      </w:r>
    </w:p>
    <w:p w:rsidR="003C4382" w:rsidRPr="00BD0650" w:rsidRDefault="003C4382" w:rsidP="003C4382">
      <w:pPr>
        <w:shd w:val="clear" w:color="auto" w:fill="FFFFFF" w:themeFill="background1"/>
        <w:spacing w:after="0"/>
        <w:jc w:val="both"/>
        <w:rPr>
          <w:rFonts w:ascii="Times New Roman" w:hAnsi="Times New Roman" w:cs="Times New Roman"/>
          <w:sz w:val="24"/>
          <w:szCs w:val="24"/>
        </w:rPr>
      </w:pPr>
      <w:r w:rsidRPr="00C117C9">
        <w:rPr>
          <w:rFonts w:ascii="Times New Roman" w:hAnsi="Times New Roman" w:cs="Times New Roman"/>
          <w:sz w:val="24"/>
          <w:szCs w:val="24"/>
        </w:rPr>
        <w:t>За время Берлинской операции корпус четыре раза отмечался в приказах Верховного Главнокомандующего. Корпус и все его бригады были награждены боевыми орденами.</w:t>
      </w:r>
      <w:r w:rsidR="00E2790E" w:rsidRPr="00E2790E">
        <w:rPr>
          <w:rFonts w:ascii="Times New Roman" w:hAnsi="Times New Roman" w:cs="Times New Roman"/>
          <w:sz w:val="24"/>
          <w:szCs w:val="24"/>
        </w:rPr>
        <w:t xml:space="preserve"> </w:t>
      </w:r>
      <w:r w:rsidR="00E2790E" w:rsidRPr="00BD0650">
        <w:rPr>
          <w:rFonts w:ascii="Times New Roman" w:hAnsi="Times New Roman" w:cs="Times New Roman"/>
          <w:sz w:val="24"/>
          <w:szCs w:val="24"/>
        </w:rPr>
        <w:t>[5]</w:t>
      </w:r>
    </w:p>
    <w:p w:rsidR="003C4382" w:rsidRPr="008839F2" w:rsidRDefault="003C4382" w:rsidP="003C4382">
      <w:pPr>
        <w:shd w:val="clear" w:color="auto" w:fill="FFFFFF" w:themeFill="background1"/>
        <w:spacing w:after="0"/>
        <w:jc w:val="both"/>
        <w:rPr>
          <w:rFonts w:ascii="Times New Roman" w:hAnsi="Times New Roman" w:cs="Times New Roman"/>
          <w:b/>
          <w:sz w:val="24"/>
          <w:szCs w:val="24"/>
        </w:rPr>
      </w:pPr>
      <w:r w:rsidRPr="008839F2">
        <w:rPr>
          <w:rFonts w:ascii="Times New Roman" w:hAnsi="Times New Roman" w:cs="Times New Roman"/>
          <w:b/>
          <w:sz w:val="24"/>
          <w:szCs w:val="24"/>
        </w:rPr>
        <w:t xml:space="preserve">6–9 мая 1945 года – Пражская операция. </w:t>
      </w:r>
    </w:p>
    <w:p w:rsidR="00E2790E" w:rsidRPr="00BD0650" w:rsidRDefault="003C4382" w:rsidP="003C4382">
      <w:pPr>
        <w:shd w:val="clear" w:color="auto" w:fill="FFFFFF" w:themeFill="background1"/>
        <w:spacing w:after="0"/>
        <w:jc w:val="both"/>
        <w:rPr>
          <w:rFonts w:ascii="Times New Roman" w:hAnsi="Times New Roman" w:cs="Times New Roman"/>
          <w:i/>
          <w:sz w:val="24"/>
          <w:szCs w:val="24"/>
        </w:rPr>
      </w:pPr>
      <w:r w:rsidRPr="00C117C9">
        <w:rPr>
          <w:rFonts w:ascii="Times New Roman" w:hAnsi="Times New Roman" w:cs="Times New Roman"/>
          <w:sz w:val="24"/>
          <w:szCs w:val="24"/>
        </w:rPr>
        <w:t>После завершения Берлинского сражения корпус был выведен в район Даме. В ночь на 6 мая 1945 года стало известно, что корпусу в числе других частей 1-го Украинского фронта предстоит принять участие в освобождении Чехословакии и ее столицы города Праги. Скрытно совершив ночной марш, части корпуса утром 6 мая сосредоточились в районе Ошатц – Риза, северо-западнее Дрездена, и днем начали наступление. Советские танки идут на Прагу</w:t>
      </w:r>
      <w:r>
        <w:rPr>
          <w:rFonts w:ascii="Times New Roman" w:hAnsi="Times New Roman" w:cs="Times New Roman"/>
          <w:sz w:val="24"/>
          <w:szCs w:val="24"/>
        </w:rPr>
        <w:t>.</w:t>
      </w:r>
      <w:r w:rsidRPr="00C117C9">
        <w:rPr>
          <w:rFonts w:ascii="Times New Roman" w:hAnsi="Times New Roman" w:cs="Times New Roman"/>
          <w:sz w:val="24"/>
          <w:szCs w:val="24"/>
        </w:rPr>
        <w:t xml:space="preserve"> Ломая сопротивление врага, уральцы к вечеру вышли в район Нойкирхена, Танненберга, Зендишбора, Штарбаха, а 63-я танковая бригада – в район города Носсен – в 35 километрах западнее Дрездена. На второй день наступления, разгромив группировку гитлеровцев в районе Фрейберга, уральцы продвинулись на 45 километров в условиях сильнопересеченной горной местности. В ночь с 8 на 9 мая уральцы преодолели горный хребет Миттель и лавиной хлынули на равнину. В 4 часа утра Гвардейский Уральский Добровольческий танковый корпус был в столице Чехословакии, и вскоре после того первый комендант военного гарнизона Праги командир корпуса Е.Е. Белов отдал первый мирный приказ по войскам. Экипаж танка И.Г. Гончаренко За героизм, проявленный при освобождении Праги, Верховный Главнокомандующий объявил благодарность личному составу корпуса</w:t>
      </w:r>
      <w:r w:rsidRPr="00E2790E">
        <w:rPr>
          <w:rFonts w:ascii="Times New Roman" w:hAnsi="Times New Roman" w:cs="Times New Roman"/>
          <w:i/>
          <w:sz w:val="24"/>
          <w:szCs w:val="24"/>
        </w:rPr>
        <w:t>.</w:t>
      </w:r>
      <w:r w:rsidR="00E2790E" w:rsidRPr="00E2790E">
        <w:rPr>
          <w:rFonts w:ascii="Times New Roman" w:hAnsi="Times New Roman" w:cs="Times New Roman"/>
          <w:i/>
          <w:sz w:val="24"/>
          <w:szCs w:val="24"/>
        </w:rPr>
        <w:t xml:space="preserve"> </w:t>
      </w:r>
      <w:r w:rsidR="00E2790E" w:rsidRPr="00BD0650">
        <w:rPr>
          <w:rFonts w:ascii="Times New Roman" w:hAnsi="Times New Roman" w:cs="Times New Roman"/>
          <w:sz w:val="24"/>
          <w:szCs w:val="24"/>
        </w:rPr>
        <w:t>[5]</w:t>
      </w:r>
    </w:p>
    <w:p w:rsidR="003C4382" w:rsidRPr="00BD0650" w:rsidRDefault="00E2790E" w:rsidP="003C4382">
      <w:pPr>
        <w:shd w:val="clear" w:color="auto" w:fill="FFFFFF" w:themeFill="background1"/>
        <w:spacing w:after="0"/>
        <w:jc w:val="both"/>
        <w:rPr>
          <w:rFonts w:ascii="Times New Roman" w:hAnsi="Times New Roman" w:cs="Times New Roman"/>
          <w:i/>
          <w:sz w:val="24"/>
          <w:szCs w:val="24"/>
        </w:rPr>
      </w:pPr>
      <w:r w:rsidRPr="00BD0650">
        <w:rPr>
          <w:rFonts w:ascii="Times New Roman" w:hAnsi="Times New Roman" w:cs="Times New Roman"/>
          <w:i/>
          <w:sz w:val="24"/>
          <w:szCs w:val="24"/>
        </w:rPr>
        <w:t>[</w:t>
      </w:r>
      <w:r w:rsidRPr="00E2790E">
        <w:rPr>
          <w:rFonts w:ascii="Times New Roman" w:hAnsi="Times New Roman" w:cs="Times New Roman"/>
          <w:i/>
          <w:sz w:val="24"/>
          <w:szCs w:val="24"/>
        </w:rPr>
        <w:t>Приложение 2</w:t>
      </w:r>
      <w:r w:rsidRPr="00BD0650">
        <w:rPr>
          <w:rFonts w:ascii="Times New Roman" w:hAnsi="Times New Roman" w:cs="Times New Roman"/>
          <w:i/>
          <w:sz w:val="24"/>
          <w:szCs w:val="24"/>
        </w:rPr>
        <w:t>]</w:t>
      </w:r>
    </w:p>
    <w:p w:rsidR="003C4382" w:rsidRPr="00C117C9" w:rsidRDefault="00E2790E" w:rsidP="003C4382">
      <w:pPr>
        <w:shd w:val="clear" w:color="auto" w:fill="FFFFFF" w:themeFill="background1"/>
        <w:spacing w:after="0"/>
        <w:jc w:val="both"/>
        <w:rPr>
          <w:rFonts w:ascii="Times New Roman" w:eastAsia="Times New Roman" w:hAnsi="Times New Roman" w:cs="Times New Roman"/>
          <w:color w:val="222222"/>
          <w:sz w:val="24"/>
          <w:szCs w:val="24"/>
        </w:rPr>
      </w:pPr>
      <w:r>
        <w:rPr>
          <w:rFonts w:ascii="Times New Roman" w:hAnsi="Times New Roman" w:cs="Times New Roman"/>
          <w:sz w:val="24"/>
          <w:szCs w:val="24"/>
        </w:rPr>
        <w:t xml:space="preserve">  </w:t>
      </w:r>
      <w:r w:rsidR="003C4382">
        <w:rPr>
          <w:rFonts w:ascii="Times New Roman" w:hAnsi="Times New Roman" w:cs="Times New Roman"/>
          <w:sz w:val="24"/>
          <w:szCs w:val="24"/>
        </w:rPr>
        <w:t>Боевой путь от Орла до Праги составил свыше 5500 километров.</w:t>
      </w: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Default="003C4382" w:rsidP="003C4382">
      <w:pPr>
        <w:shd w:val="clear" w:color="auto" w:fill="FFFFFF" w:themeFill="background1"/>
        <w:spacing w:after="0"/>
        <w:jc w:val="both"/>
        <w:rPr>
          <w:rFonts w:ascii="Times New Roman" w:hAnsi="Times New Roman" w:cs="Times New Roman"/>
          <w:sz w:val="24"/>
          <w:szCs w:val="24"/>
        </w:rPr>
      </w:pPr>
    </w:p>
    <w:p w:rsidR="003C4382" w:rsidRPr="008A3794" w:rsidRDefault="003C4382" w:rsidP="003C4382">
      <w:pPr>
        <w:shd w:val="clear" w:color="auto" w:fill="FFFFFF" w:themeFill="background1"/>
        <w:spacing w:after="0"/>
        <w:jc w:val="both"/>
        <w:rPr>
          <w:rFonts w:ascii="Times New Roman" w:hAnsi="Times New Roman" w:cs="Times New Roman"/>
          <w:b/>
          <w:sz w:val="24"/>
          <w:szCs w:val="24"/>
        </w:rPr>
      </w:pPr>
      <w:r w:rsidRPr="008A3794">
        <w:rPr>
          <w:rFonts w:ascii="Times New Roman" w:hAnsi="Times New Roman" w:cs="Times New Roman"/>
          <w:b/>
          <w:sz w:val="24"/>
          <w:szCs w:val="24"/>
        </w:rPr>
        <w:t>1.3 Послевоенная судьба УДТК</w:t>
      </w:r>
    </w:p>
    <w:p w:rsidR="003C4382" w:rsidRDefault="003C4382" w:rsidP="003C4382">
      <w:pPr>
        <w:spacing w:after="0"/>
        <w:ind w:firstLine="275"/>
        <w:jc w:val="both"/>
        <w:rPr>
          <w:rFonts w:ascii="Times New Roman" w:eastAsia="Times New Roman" w:hAnsi="Times New Roman" w:cs="Times New Roman"/>
          <w:sz w:val="24"/>
          <w:szCs w:val="24"/>
        </w:rPr>
      </w:pPr>
    </w:p>
    <w:p w:rsidR="003C4382"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Вскоре после окончания Великой Отечественной войны, приказом Верховного Главнокомандующего Уральский добровольческий танковый корпус был переформирован в 10-ю гвардейскую Уральско-Львовскую Краснознамённую, ордено</w:t>
      </w:r>
      <w:r>
        <w:rPr>
          <w:rFonts w:ascii="Times New Roman" w:eastAsia="Times New Roman" w:hAnsi="Times New Roman" w:cs="Times New Roman"/>
          <w:sz w:val="24"/>
          <w:szCs w:val="24"/>
        </w:rPr>
        <w:t>в Суворова и Кутузова доброволь</w:t>
      </w:r>
      <w:r w:rsidRPr="008A3794">
        <w:rPr>
          <w:rFonts w:ascii="Times New Roman" w:eastAsia="Times New Roman" w:hAnsi="Times New Roman" w:cs="Times New Roman"/>
          <w:sz w:val="24"/>
          <w:szCs w:val="24"/>
        </w:rPr>
        <w:t>ческую танковую дивизию.</w:t>
      </w:r>
    </w:p>
    <w:p w:rsidR="003C4382" w:rsidRPr="00BD0650"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На территории Германии была образована Группа советских оккупационных войск в Германии. 10-я гвардейская Уральско-Львовская добровольческая танковая дивизия также вошла в состав группы оккупационных войск.После упразднения оккупационных функций в 1954 году Группа советских оккупационных войск в Германии с 24 марта стала именоваться Группой советских войск в Германии (ГСВГ). Правовой основой её пребывания на территории Восточной Германии (в ГДР – Германской Демократической Республике) являлся Договор между двумя странами, СССР и ГДР. Основная задача Группы войск заключалась в том, чтобы обеспечить защиту западных рубежей СССР от внешних угроз.</w:t>
      </w:r>
      <w:r w:rsidR="00E2790E" w:rsidRPr="00E2790E">
        <w:rPr>
          <w:rFonts w:ascii="Times New Roman" w:eastAsia="Times New Roman" w:hAnsi="Times New Roman" w:cs="Times New Roman"/>
          <w:sz w:val="24"/>
          <w:szCs w:val="24"/>
        </w:rPr>
        <w:t xml:space="preserve"> </w:t>
      </w:r>
      <w:r w:rsidR="00C053FC" w:rsidRPr="00C053FC">
        <w:rPr>
          <w:rFonts w:ascii="Times New Roman" w:eastAsia="Times New Roman" w:hAnsi="Times New Roman" w:cs="Times New Roman"/>
          <w:sz w:val="24"/>
          <w:szCs w:val="24"/>
        </w:rPr>
        <w:t>[3</w:t>
      </w:r>
      <w:r w:rsidR="00C053FC" w:rsidRPr="00BD0650">
        <w:rPr>
          <w:rFonts w:ascii="Times New Roman" w:eastAsia="Times New Roman" w:hAnsi="Times New Roman" w:cs="Times New Roman"/>
          <w:sz w:val="24"/>
          <w:szCs w:val="24"/>
        </w:rPr>
        <w:t>]</w:t>
      </w:r>
      <w:r w:rsidR="00413A3B" w:rsidRPr="00413A3B">
        <w:rPr>
          <w:rFonts w:ascii="Times New Roman" w:eastAsia="Times New Roman" w:hAnsi="Times New Roman" w:cs="Times New Roman"/>
          <w:sz w:val="24"/>
          <w:szCs w:val="24"/>
        </w:rPr>
        <w:t xml:space="preserve"> </w:t>
      </w:r>
      <w:r w:rsidR="00413A3B" w:rsidRPr="00E2790E">
        <w:rPr>
          <w:rFonts w:ascii="Times New Roman" w:eastAsia="Times New Roman" w:hAnsi="Times New Roman" w:cs="Times New Roman"/>
          <w:sz w:val="24"/>
          <w:szCs w:val="24"/>
        </w:rPr>
        <w:t>[</w:t>
      </w:r>
      <w:r w:rsidR="00413A3B" w:rsidRPr="00E2790E">
        <w:rPr>
          <w:rFonts w:ascii="Times New Roman" w:eastAsia="Times New Roman" w:hAnsi="Times New Roman" w:cs="Times New Roman"/>
          <w:i/>
          <w:sz w:val="24"/>
          <w:szCs w:val="24"/>
        </w:rPr>
        <w:t>Приложение 3</w:t>
      </w:r>
      <w:r w:rsidR="00413A3B" w:rsidRPr="00E2790E">
        <w:rPr>
          <w:rFonts w:ascii="Times New Roman" w:eastAsia="Times New Roman" w:hAnsi="Times New Roman" w:cs="Times New Roman"/>
          <w:sz w:val="24"/>
          <w:szCs w:val="24"/>
        </w:rPr>
        <w:t>]</w:t>
      </w:r>
    </w:p>
    <w:p w:rsidR="003C4382"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Весь период пребывания 10-й гвардейской Уральско-Львовской добровольческой танковой дивизии на территории Германии, с 1945 по 1994 год, она принимала участие в выполнении боевых задач по обеспечению мероприятий Правительства ГДР, участвовала в Берлинских кризисах 1953, 1961 годов. На протяжении всего времени нахождения на немецкой земле дивизия считалась одним из лучших танковых соединений ГСВГ.</w:t>
      </w:r>
    </w:p>
    <w:p w:rsidR="003C4382" w:rsidRPr="008A3794"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 xml:space="preserve">За высокие результаты в боевой учёбе в 1967 году дивизии приказом Министра обороны СССР было присвоено имя маршала Советского Союза Р.Я. Малиновского. За большие заслуги в вооруженной защите Родины, успехи в освоении новой техники 10-я гвардейская танковая </w:t>
      </w:r>
      <w:r w:rsidRPr="00BA5BA1">
        <w:rPr>
          <w:rFonts w:ascii="Times New Roman" w:hAnsi="Times New Roman" w:cs="Times New Roman"/>
          <w:color w:val="212529"/>
          <w:sz w:val="24"/>
          <w:szCs w:val="24"/>
          <w:shd w:val="clear" w:color="auto" w:fill="FFFFFF"/>
        </w:rPr>
        <w:t>в 1978 году была награждена орденом</w:t>
      </w:r>
      <w:r>
        <w:rPr>
          <w:rFonts w:ascii="Times New Roman" w:hAnsi="Times New Roman" w:cs="Times New Roman"/>
          <w:color w:val="212529"/>
          <w:sz w:val="24"/>
          <w:szCs w:val="24"/>
          <w:shd w:val="clear" w:color="auto" w:fill="FFFFFF"/>
        </w:rPr>
        <w:t xml:space="preserve"> Октябрь</w:t>
      </w:r>
      <w:r w:rsidRPr="00BA5BA1">
        <w:rPr>
          <w:rFonts w:ascii="Times New Roman" w:hAnsi="Times New Roman" w:cs="Times New Roman"/>
          <w:color w:val="212529"/>
          <w:sz w:val="24"/>
          <w:szCs w:val="24"/>
          <w:shd w:val="clear" w:color="auto" w:fill="FFFFFF"/>
        </w:rPr>
        <w:t>ской Революции</w:t>
      </w:r>
      <w:r>
        <w:rPr>
          <w:rFonts w:ascii="GoodPro-Light" w:hAnsi="GoodPro-Light"/>
          <w:color w:val="212529"/>
          <w:sz w:val="15"/>
          <w:szCs w:val="15"/>
          <w:shd w:val="clear" w:color="auto" w:fill="FFFFFF"/>
        </w:rPr>
        <w:t>.</w:t>
      </w:r>
    </w:p>
    <w:p w:rsidR="003C4382" w:rsidRPr="00BD0650"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В 1989 году произошло падение Берлинской стены и начался стремительный процесс объединения Германии. 12 сентября 1990 года министрами иностранных дел ФРГ, ГДР, СССР, США, Франции и Великобритании был подписан «Договор об окончательном урегулировании в отношении Германии», в соответствии с которым советские войска (с 1989 года – Западная группа войск) должны были быть выведены с территории Германии до 1994 года.</w:t>
      </w:r>
      <w:r w:rsidR="00E2790E">
        <w:rPr>
          <w:rFonts w:ascii="Times New Roman" w:eastAsia="Times New Roman" w:hAnsi="Times New Roman" w:cs="Times New Roman"/>
          <w:sz w:val="24"/>
          <w:szCs w:val="24"/>
        </w:rPr>
        <w:t xml:space="preserve"> </w:t>
      </w:r>
      <w:r w:rsidR="00E2790E" w:rsidRPr="00BD0650">
        <w:rPr>
          <w:rFonts w:ascii="Times New Roman" w:eastAsia="Times New Roman" w:hAnsi="Times New Roman" w:cs="Times New Roman"/>
          <w:sz w:val="24"/>
          <w:szCs w:val="24"/>
        </w:rPr>
        <w:t>[1]</w:t>
      </w:r>
    </w:p>
    <w:p w:rsidR="003C4382" w:rsidRPr="008A3794"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12 июня 1994 года в Вюнсдорфе состоялся прощальный военный парад, а 31 августа 1994 года прощальный парад прошёл перед памятником советскому воину-освободителю в Трептов-парке в Берлине. Западная группа войск официально прекратила своё существование 31 августа 1994 года.</w:t>
      </w:r>
    </w:p>
    <w:p w:rsidR="003C4382" w:rsidRPr="008A3794"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Согласно решению Правительства Российской Федерации 10-я гвардейск</w:t>
      </w:r>
      <w:r>
        <w:rPr>
          <w:rFonts w:ascii="Times New Roman" w:eastAsia="Times New Roman" w:hAnsi="Times New Roman" w:cs="Times New Roman"/>
          <w:sz w:val="24"/>
          <w:szCs w:val="24"/>
        </w:rPr>
        <w:t>ая Уральско-Львовская доброволь</w:t>
      </w:r>
      <w:r w:rsidRPr="008A3794">
        <w:rPr>
          <w:rFonts w:ascii="Times New Roman" w:eastAsia="Times New Roman" w:hAnsi="Times New Roman" w:cs="Times New Roman"/>
          <w:sz w:val="24"/>
          <w:szCs w:val="24"/>
        </w:rPr>
        <w:t>ческая танковая дивизия была передислоцирована в город Богучар Воронежской области и вошла в состав Московского военного округа.</w:t>
      </w:r>
    </w:p>
    <w:p w:rsidR="003C4382" w:rsidRPr="00E2790E" w:rsidRDefault="003C4382" w:rsidP="003C4382">
      <w:pPr>
        <w:spacing w:after="0"/>
        <w:ind w:firstLine="275"/>
        <w:jc w:val="both"/>
        <w:rPr>
          <w:rFonts w:ascii="Times New Roman" w:eastAsia="Times New Roman" w:hAnsi="Times New Roman" w:cs="Times New Roman"/>
          <w:sz w:val="24"/>
          <w:szCs w:val="24"/>
        </w:rPr>
      </w:pPr>
      <w:r w:rsidRPr="008A3794">
        <w:rPr>
          <w:rFonts w:ascii="Times New Roman" w:eastAsia="Times New Roman" w:hAnsi="Times New Roman" w:cs="Times New Roman"/>
          <w:sz w:val="24"/>
          <w:szCs w:val="24"/>
        </w:rPr>
        <w:t>За небольшой срок нахождения в составе Московского военного округа 10-я Уральско-Львовская добр</w:t>
      </w:r>
      <w:r>
        <w:rPr>
          <w:rFonts w:ascii="Times New Roman" w:eastAsia="Times New Roman" w:hAnsi="Times New Roman" w:cs="Times New Roman"/>
          <w:sz w:val="24"/>
          <w:szCs w:val="24"/>
        </w:rPr>
        <w:t>овольческая танковая дивизия по</w:t>
      </w:r>
      <w:r w:rsidRPr="008A3794">
        <w:rPr>
          <w:rFonts w:ascii="Times New Roman" w:eastAsia="Times New Roman" w:hAnsi="Times New Roman" w:cs="Times New Roman"/>
          <w:sz w:val="24"/>
          <w:szCs w:val="24"/>
        </w:rPr>
        <w:t>казала себя боеспособным соединением, готовым выполнить любую поставленную задачу. Военнослужащие дивизии принимали участие в Первой чеченской войне (1994-1996 годы). В 1997 году в состав дивизии вошёл 6-й гвардейский мотострелковый Берлинский полк, тактическая группа полка в 2001 году принимала участие во Второй чеченской войне (1999-2009 годы).</w:t>
      </w:r>
      <w:r w:rsidR="00E2790E" w:rsidRPr="00E2790E">
        <w:rPr>
          <w:rFonts w:ascii="Times New Roman" w:eastAsia="Times New Roman" w:hAnsi="Times New Roman" w:cs="Times New Roman"/>
          <w:sz w:val="24"/>
          <w:szCs w:val="24"/>
        </w:rPr>
        <w:t xml:space="preserve"> [4]</w:t>
      </w:r>
    </w:p>
    <w:p w:rsidR="003C4382" w:rsidRPr="008A3794" w:rsidRDefault="003C4382" w:rsidP="003C4382">
      <w:pPr>
        <w:pStyle w:val="a4"/>
        <w:spacing w:before="0" w:beforeAutospacing="0" w:after="0" w:afterAutospacing="0" w:line="276" w:lineRule="auto"/>
        <w:ind w:firstLine="275"/>
        <w:jc w:val="both"/>
      </w:pPr>
      <w:r w:rsidRPr="008A3794">
        <w:lastRenderedPageBreak/>
        <w:t xml:space="preserve">1 декабря 2009 года дивизия была расформирована, на её базе была сформирована 262-я гвардейская база хранения вооружения и техники. Боевое Знамя сдано в Центральный музей Вооруженных Сил Российской Федерации, а исторический формуляр – в архив Вооружённых сил России. В сентябре 2015 года на основе базы хранения сформирована 1-я отдельная гвардейская танковая бригада, с передачей ей почётных наименований 10-й гвардейской Уральской добровольческой танковой дивизии. </w:t>
      </w:r>
    </w:p>
    <w:p w:rsidR="003C4382" w:rsidRPr="00BD0650" w:rsidRDefault="003C4382" w:rsidP="003C4382">
      <w:pPr>
        <w:pStyle w:val="a4"/>
        <w:spacing w:before="0" w:beforeAutospacing="0" w:after="0" w:afterAutospacing="0" w:line="276" w:lineRule="auto"/>
        <w:ind w:firstLine="275"/>
        <w:jc w:val="both"/>
      </w:pPr>
      <w:r w:rsidRPr="008A3794">
        <w:t>1 декабря 2009 года дивизия была расформирована, на её базе была сформирована 262-я гвардейская база хранения вооружения и техники. Боевое Знамя сдано в Центральный музей Вооруженных Сил Российской Федерации, а исторический формуляр – в архив Вооружённых сил России. В сентябре 2015 года на основе базы хранения сформирована 1-я отдельная гвардейская танковая бригада, с передачей ей почётных наименований 10-й гвардейской Уральской добровольческой танковой дивизии.</w:t>
      </w:r>
      <w:r w:rsidR="00E2790E" w:rsidRPr="00E2790E">
        <w:t xml:space="preserve"> </w:t>
      </w:r>
      <w:r w:rsidR="00C053FC" w:rsidRPr="00BD0650">
        <w:t>[3]</w:t>
      </w:r>
    </w:p>
    <w:p w:rsidR="003C4382" w:rsidRPr="00E2790E" w:rsidRDefault="003C4382" w:rsidP="003C4382">
      <w:pPr>
        <w:spacing w:after="0"/>
        <w:jc w:val="both"/>
        <w:textAlignment w:val="baseline"/>
        <w:rPr>
          <w:rFonts w:ascii="Times New Roman" w:eastAsia="Times New Roman" w:hAnsi="Times New Roman" w:cs="Times New Roman"/>
          <w:color w:val="000000"/>
          <w:sz w:val="24"/>
          <w:szCs w:val="24"/>
        </w:rPr>
      </w:pPr>
      <w:r w:rsidRPr="00BA5BA1">
        <w:rPr>
          <w:rFonts w:ascii="Times New Roman" w:eastAsia="Times New Roman" w:hAnsi="Times New Roman" w:cs="Times New Roman"/>
          <w:color w:val="000000"/>
          <w:sz w:val="24"/>
          <w:szCs w:val="24"/>
        </w:rPr>
        <w:t>За отличные боевые действия, героизм, мужество и отвагу уральских добровольцев Верховный Главнокомандующий 27 раз объявил корпусу и его частям благодарности. Корпус награжден орденами Красного 3намени, Суворова II степени и Кутузова II степени. В Вооруженных Силах СССР по окончании Великой Отечественной войны было 29 соединений и частей, удостоенных пяти и более орденов. И среди них пять соединений и частей входило в состав 10-го Гвардейского Уральско-Львовского Добровольческого танкового корпуса.</w:t>
      </w:r>
      <w:r w:rsidR="00E2790E" w:rsidRPr="00E2790E">
        <w:rPr>
          <w:rFonts w:ascii="Times New Roman" w:eastAsia="Times New Roman" w:hAnsi="Times New Roman" w:cs="Times New Roman"/>
          <w:color w:val="000000"/>
          <w:sz w:val="24"/>
          <w:szCs w:val="24"/>
        </w:rPr>
        <w:t xml:space="preserve"> </w:t>
      </w:r>
      <w:r w:rsidR="00E2790E" w:rsidRPr="00E2790E">
        <w:rPr>
          <w:rFonts w:ascii="Times New Roman" w:eastAsia="Times New Roman" w:hAnsi="Times New Roman" w:cs="Times New Roman"/>
          <w:sz w:val="24"/>
          <w:szCs w:val="24"/>
        </w:rPr>
        <w:t>[</w:t>
      </w:r>
      <w:r w:rsidR="00E2790E" w:rsidRPr="00E2790E">
        <w:rPr>
          <w:rFonts w:ascii="Times New Roman" w:eastAsia="Times New Roman" w:hAnsi="Times New Roman" w:cs="Times New Roman"/>
          <w:i/>
          <w:sz w:val="24"/>
          <w:szCs w:val="24"/>
        </w:rPr>
        <w:t>Приложение 3</w:t>
      </w:r>
      <w:r w:rsidR="00E2790E" w:rsidRPr="00E2790E">
        <w:rPr>
          <w:rFonts w:ascii="Times New Roman" w:eastAsia="Times New Roman" w:hAnsi="Times New Roman" w:cs="Times New Roman"/>
          <w:sz w:val="24"/>
          <w:szCs w:val="24"/>
        </w:rPr>
        <w:t>]</w:t>
      </w:r>
    </w:p>
    <w:p w:rsidR="003C4382" w:rsidRPr="008A3794" w:rsidRDefault="003C4382" w:rsidP="003C4382">
      <w:pPr>
        <w:spacing w:after="0"/>
        <w:ind w:firstLine="275"/>
        <w:jc w:val="both"/>
        <w:rPr>
          <w:rFonts w:ascii="Times New Roman" w:eastAsia="Times New Roman" w:hAnsi="Times New Roman" w:cs="Times New Roman"/>
          <w:sz w:val="24"/>
          <w:szCs w:val="24"/>
        </w:rPr>
      </w:pPr>
      <w:r w:rsidRPr="00F16D4F">
        <w:rPr>
          <w:rFonts w:ascii="inherit" w:eastAsia="Times New Roman" w:hAnsi="inherit" w:cs="Times New Roman"/>
          <w:color w:val="000000"/>
          <w:sz w:val="28"/>
        </w:rPr>
        <w:t>        </w:t>
      </w:r>
    </w:p>
    <w:p w:rsidR="003C4382" w:rsidRPr="008A3794" w:rsidRDefault="003C4382" w:rsidP="003C4382">
      <w:pPr>
        <w:shd w:val="clear" w:color="auto" w:fill="FFFFFF" w:themeFill="background1"/>
        <w:spacing w:after="0"/>
        <w:jc w:val="both"/>
        <w:rPr>
          <w:rFonts w:ascii="Times New Roman" w:hAnsi="Times New Roman" w:cs="Times New Roman"/>
          <w:sz w:val="24"/>
          <w:szCs w:val="24"/>
        </w:rPr>
      </w:pPr>
    </w:p>
    <w:p w:rsidR="001F590D" w:rsidRDefault="001F590D"/>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7903E0" w:rsidRDefault="007903E0"/>
    <w:p w:rsidR="00885B45" w:rsidRDefault="00885B45"/>
    <w:p w:rsidR="007903E0" w:rsidRPr="001019B9" w:rsidRDefault="007903E0" w:rsidP="007903E0">
      <w:pPr>
        <w:spacing w:after="0"/>
        <w:rPr>
          <w:rFonts w:ascii="Times New Roman" w:hAnsi="Times New Roman" w:cs="Times New Roman"/>
          <w:b/>
          <w:sz w:val="24"/>
          <w:szCs w:val="24"/>
        </w:rPr>
      </w:pPr>
      <w:r w:rsidRPr="001019B9">
        <w:rPr>
          <w:rFonts w:ascii="Times New Roman" w:hAnsi="Times New Roman" w:cs="Times New Roman"/>
          <w:b/>
          <w:sz w:val="24"/>
          <w:szCs w:val="24"/>
        </w:rPr>
        <w:t>Глава 2. Практическая часть</w:t>
      </w:r>
    </w:p>
    <w:p w:rsidR="007903E0" w:rsidRPr="001019B9" w:rsidRDefault="007903E0" w:rsidP="007903E0">
      <w:pPr>
        <w:spacing w:after="0"/>
        <w:rPr>
          <w:rFonts w:ascii="Times New Roman" w:hAnsi="Times New Roman" w:cs="Times New Roman"/>
          <w:b/>
          <w:sz w:val="24"/>
          <w:szCs w:val="24"/>
        </w:rPr>
      </w:pPr>
      <w:r w:rsidRPr="001019B9">
        <w:rPr>
          <w:rFonts w:ascii="Times New Roman" w:hAnsi="Times New Roman" w:cs="Times New Roman"/>
          <w:b/>
          <w:sz w:val="24"/>
          <w:szCs w:val="24"/>
        </w:rPr>
        <w:t>2.1 проведение опроса и анкетирования</w:t>
      </w:r>
    </w:p>
    <w:p w:rsidR="007903E0" w:rsidRPr="001019B9" w:rsidRDefault="007903E0" w:rsidP="007903E0">
      <w:pPr>
        <w:spacing w:after="0"/>
        <w:rPr>
          <w:rFonts w:ascii="Times New Roman" w:hAnsi="Times New Roman" w:cs="Times New Roman"/>
          <w:b/>
          <w:sz w:val="24"/>
          <w:szCs w:val="24"/>
        </w:rPr>
      </w:pPr>
    </w:p>
    <w:p w:rsidR="007903E0" w:rsidRPr="001019B9" w:rsidRDefault="007903E0" w:rsidP="007903E0">
      <w:pPr>
        <w:spacing w:after="0"/>
        <w:jc w:val="both"/>
        <w:rPr>
          <w:rFonts w:ascii="Times New Roman" w:hAnsi="Times New Roman" w:cs="Times New Roman"/>
          <w:sz w:val="24"/>
          <w:szCs w:val="24"/>
        </w:rPr>
      </w:pPr>
      <w:r w:rsidRPr="001019B9">
        <w:rPr>
          <w:rFonts w:ascii="Times New Roman" w:hAnsi="Times New Roman" w:cs="Times New Roman"/>
          <w:sz w:val="24"/>
          <w:szCs w:val="24"/>
        </w:rPr>
        <w:t xml:space="preserve">   На подготовительном этапе работы по теме проекта  был проведён устный опрос учеников 5-11 классов МБОУ СОШ №19  по вопросам: </w:t>
      </w:r>
    </w:p>
    <w:p w:rsidR="007903E0" w:rsidRPr="001019B9" w:rsidRDefault="007903E0" w:rsidP="007903E0">
      <w:pPr>
        <w:spacing w:after="0"/>
        <w:jc w:val="both"/>
        <w:rPr>
          <w:rFonts w:ascii="Times New Roman" w:hAnsi="Times New Roman" w:cs="Times New Roman"/>
          <w:sz w:val="24"/>
          <w:szCs w:val="24"/>
        </w:rPr>
      </w:pPr>
      <w:r w:rsidRPr="001019B9">
        <w:rPr>
          <w:rFonts w:ascii="Times New Roman" w:hAnsi="Times New Roman" w:cs="Times New Roman"/>
          <w:sz w:val="24"/>
          <w:szCs w:val="24"/>
        </w:rPr>
        <w:t>- Что такое Уральский добровольческий танковый корпус?</w:t>
      </w:r>
    </w:p>
    <w:p w:rsidR="007903E0" w:rsidRPr="001019B9" w:rsidRDefault="007903E0" w:rsidP="007903E0">
      <w:pPr>
        <w:spacing w:after="0"/>
        <w:jc w:val="both"/>
        <w:rPr>
          <w:rFonts w:ascii="Times New Roman" w:hAnsi="Times New Roman" w:cs="Times New Roman"/>
          <w:sz w:val="24"/>
          <w:szCs w:val="24"/>
        </w:rPr>
      </w:pPr>
      <w:r w:rsidRPr="001019B9">
        <w:rPr>
          <w:rFonts w:ascii="Times New Roman" w:hAnsi="Times New Roman" w:cs="Times New Roman"/>
          <w:sz w:val="24"/>
          <w:szCs w:val="24"/>
        </w:rPr>
        <w:t>- Какие факты, связанные с историей Уральского добровольческого танкового корпуса, вам известны?</w:t>
      </w:r>
    </w:p>
    <w:p w:rsidR="008F7B74" w:rsidRPr="008F7B74" w:rsidRDefault="007903E0" w:rsidP="008F7B74">
      <w:pPr>
        <w:pStyle w:val="a4"/>
        <w:shd w:val="clear" w:color="auto" w:fill="FFFFFF"/>
        <w:spacing w:before="0" w:beforeAutospacing="0" w:after="120" w:afterAutospacing="0" w:line="276" w:lineRule="auto"/>
        <w:jc w:val="both"/>
        <w:rPr>
          <w:rStyle w:val="c0"/>
          <w:bdr w:val="none" w:sz="0" w:space="0" w:color="auto" w:frame="1"/>
        </w:rPr>
      </w:pPr>
      <w:r w:rsidRPr="001019B9">
        <w:t xml:space="preserve">    По результатам бесед выяснили, что полный правильный ответ могут дать 50% обучающихся 10-11 классов, конкретных знаний у обучающихся 5-9 классов об этом событии нет, т.к. данные темы изучаются по предмету история в средней школе. Из фактов о истории создания УДТК обучающиеся смогли назвать связь этого события с периодом Великой Отечественной войны. Исходя из этого, можно сделать вывод о недостаточных знаниях школьников о событиях Великой Отечественной войны, непонимании роли нашего края в истории страны.</w:t>
      </w:r>
      <w:r w:rsidR="008F7B74">
        <w:rPr>
          <w:rStyle w:val="c0"/>
          <w:bdr w:val="none" w:sz="0" w:space="0" w:color="auto" w:frame="1"/>
        </w:rPr>
        <w:t xml:space="preserve"> </w:t>
      </w:r>
      <w:r w:rsidR="008F7B74" w:rsidRPr="008F7B74">
        <w:rPr>
          <w:rStyle w:val="c0"/>
          <w:bdr w:val="none" w:sz="0" w:space="0" w:color="auto" w:frame="1"/>
        </w:rPr>
        <w:t>[</w:t>
      </w:r>
      <w:r w:rsidR="008F7B74">
        <w:rPr>
          <w:rStyle w:val="c0"/>
          <w:bdr w:val="none" w:sz="0" w:space="0" w:color="auto" w:frame="1"/>
        </w:rPr>
        <w:t>Приложение 2, рисунок 2.1</w:t>
      </w:r>
      <w:r w:rsidR="008F7B74" w:rsidRPr="008F7B74">
        <w:rPr>
          <w:rStyle w:val="c0"/>
          <w:bdr w:val="none" w:sz="0" w:space="0" w:color="auto" w:frame="1"/>
        </w:rPr>
        <w:t>]</w:t>
      </w:r>
    </w:p>
    <w:p w:rsidR="007903E0" w:rsidRPr="001019B9" w:rsidRDefault="007903E0" w:rsidP="007903E0">
      <w:pPr>
        <w:spacing w:after="0"/>
        <w:jc w:val="both"/>
        <w:rPr>
          <w:rFonts w:ascii="Times New Roman" w:hAnsi="Times New Roman" w:cs="Times New Roman"/>
          <w:sz w:val="24"/>
          <w:szCs w:val="24"/>
        </w:rPr>
      </w:pPr>
      <w:r w:rsidRPr="001019B9">
        <w:rPr>
          <w:rFonts w:ascii="Times New Roman" w:hAnsi="Times New Roman" w:cs="Times New Roman"/>
          <w:sz w:val="24"/>
          <w:szCs w:val="24"/>
        </w:rPr>
        <w:t xml:space="preserve"> Для устранения пробелов в знаниях, расширения кругозора, воспитания патриотических качеств необходимо ознакомить ребят с героическим подвигом наших земляков в годы войны. Для этого целесообразно собрать материалы по истории Уральского добровольческого танкового корпуса, на основе которых разработать и провести внеклассное мероприятие. </w:t>
      </w:r>
    </w:p>
    <w:p w:rsidR="007903E0" w:rsidRPr="001019B9" w:rsidRDefault="00777465" w:rsidP="007903E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903E0" w:rsidRPr="001019B9">
        <w:rPr>
          <w:rFonts w:ascii="Times New Roman" w:hAnsi="Times New Roman" w:cs="Times New Roman"/>
          <w:sz w:val="24"/>
          <w:szCs w:val="24"/>
        </w:rPr>
        <w:t>Разработка и проведение мероприятия «Народный подвиг Урала» относится к практической части проекта.</w:t>
      </w:r>
    </w:p>
    <w:p w:rsidR="007903E0" w:rsidRDefault="007903E0" w:rsidP="007903E0">
      <w:pPr>
        <w:spacing w:after="0"/>
        <w:jc w:val="both"/>
        <w:rPr>
          <w:rFonts w:ascii="Times New Roman" w:hAnsi="Times New Roman" w:cs="Times New Roman"/>
          <w:sz w:val="24"/>
          <w:szCs w:val="24"/>
        </w:rPr>
      </w:pPr>
      <w:r w:rsidRPr="001019B9">
        <w:rPr>
          <w:rFonts w:ascii="Times New Roman" w:hAnsi="Times New Roman" w:cs="Times New Roman"/>
          <w:sz w:val="24"/>
          <w:szCs w:val="24"/>
        </w:rPr>
        <w:t>Данное мероприятие планируется провести к памятной дате – 11 марта 80-летие создания УДТК. Предлагаем два сценария, несколько отличающихся по сложности содержания – для 5-6 классов и 7-8 классов.</w:t>
      </w:r>
      <w:r w:rsidR="00777465" w:rsidRPr="00777465">
        <w:rPr>
          <w:rStyle w:val="c0"/>
          <w:bdr w:val="none" w:sz="0" w:space="0" w:color="auto" w:frame="1"/>
        </w:rPr>
        <w:t xml:space="preserve"> </w:t>
      </w:r>
      <w:r w:rsidR="00777465" w:rsidRPr="00777465">
        <w:rPr>
          <w:rStyle w:val="c0"/>
          <w:rFonts w:ascii="Times New Roman" w:hAnsi="Times New Roman" w:cs="Times New Roman"/>
          <w:sz w:val="24"/>
          <w:szCs w:val="24"/>
          <w:bdr w:val="none" w:sz="0" w:space="0" w:color="auto" w:frame="1"/>
        </w:rPr>
        <w:t>На основе собранных материалов проведено внеклассное мероприятие в 5, 6 классах «Народный подвиг Урала».</w:t>
      </w:r>
    </w:p>
    <w:p w:rsidR="007903E0" w:rsidRDefault="007903E0" w:rsidP="007903E0">
      <w:pPr>
        <w:spacing w:after="0"/>
        <w:jc w:val="both"/>
        <w:rPr>
          <w:rFonts w:ascii="Times New Roman" w:hAnsi="Times New Roman" w:cs="Times New Roman"/>
          <w:sz w:val="24"/>
          <w:szCs w:val="24"/>
        </w:rPr>
      </w:pPr>
      <w:r>
        <w:rPr>
          <w:rFonts w:ascii="Times New Roman" w:hAnsi="Times New Roman" w:cs="Times New Roman"/>
          <w:sz w:val="24"/>
          <w:szCs w:val="24"/>
        </w:rPr>
        <w:t xml:space="preserve">   После проведения мероприятий, ребятам было предложено ответить на вопросы анкеты</w:t>
      </w:r>
      <w:r w:rsidR="00777465">
        <w:rPr>
          <w:rFonts w:ascii="Times New Roman" w:hAnsi="Times New Roman" w:cs="Times New Roman"/>
          <w:sz w:val="24"/>
          <w:szCs w:val="24"/>
        </w:rPr>
        <w:t>:</w:t>
      </w:r>
    </w:p>
    <w:p w:rsidR="00885B45" w:rsidRDefault="00885B45" w:rsidP="007903E0">
      <w:pPr>
        <w:spacing w:after="0"/>
        <w:jc w:val="both"/>
        <w:rPr>
          <w:rFonts w:ascii="Times New Roman" w:hAnsi="Times New Roman" w:cs="Times New Roman"/>
          <w:sz w:val="24"/>
          <w:szCs w:val="24"/>
        </w:rPr>
      </w:pPr>
    </w:p>
    <w:p w:rsidR="00885B45" w:rsidRPr="00885B45" w:rsidRDefault="00885B45" w:rsidP="00885B45">
      <w:pPr>
        <w:pStyle w:val="a3"/>
        <w:numPr>
          <w:ilvl w:val="0"/>
          <w:numId w:val="2"/>
        </w:numPr>
        <w:spacing w:after="160" w:line="256" w:lineRule="auto"/>
        <w:rPr>
          <w:rFonts w:ascii="Times New Roman" w:hAnsi="Times New Roman" w:cs="Times New Roman"/>
          <w:sz w:val="24"/>
          <w:szCs w:val="24"/>
        </w:rPr>
      </w:pPr>
      <w:r w:rsidRPr="00885B45">
        <w:rPr>
          <w:rFonts w:ascii="Times New Roman" w:hAnsi="Times New Roman" w:cs="Times New Roman"/>
          <w:sz w:val="24"/>
          <w:szCs w:val="24"/>
        </w:rPr>
        <w:t>В каком году сформировался Уральский добровольческий танковый корпус.</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А) 11 марта 1943 года</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Б) 12 апреля 1943 года</w:t>
      </w:r>
    </w:p>
    <w:p w:rsid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В) 11 марта 1944 года</w:t>
      </w:r>
    </w:p>
    <w:p w:rsidR="00885B45" w:rsidRPr="00885B45" w:rsidRDefault="00885B45" w:rsidP="00885B45">
      <w:pPr>
        <w:pStyle w:val="a3"/>
        <w:ind w:left="1080"/>
        <w:rPr>
          <w:rFonts w:ascii="Times New Roman" w:hAnsi="Times New Roman" w:cs="Times New Roman"/>
          <w:sz w:val="24"/>
          <w:szCs w:val="24"/>
        </w:rPr>
      </w:pPr>
    </w:p>
    <w:p w:rsidR="00885B45" w:rsidRPr="00885B45" w:rsidRDefault="00885B45" w:rsidP="00885B45">
      <w:pPr>
        <w:pStyle w:val="a3"/>
        <w:numPr>
          <w:ilvl w:val="0"/>
          <w:numId w:val="2"/>
        </w:numPr>
        <w:spacing w:after="160" w:line="256" w:lineRule="auto"/>
        <w:rPr>
          <w:rFonts w:ascii="Times New Roman" w:hAnsi="Times New Roman" w:cs="Times New Roman"/>
          <w:sz w:val="24"/>
          <w:szCs w:val="24"/>
        </w:rPr>
      </w:pPr>
      <w:r w:rsidRPr="00885B45">
        <w:rPr>
          <w:rFonts w:ascii="Times New Roman" w:hAnsi="Times New Roman" w:cs="Times New Roman"/>
          <w:sz w:val="24"/>
          <w:szCs w:val="24"/>
        </w:rPr>
        <w:t>Перед вами три герба, принадлежащие областям</w:t>
      </w:r>
      <w:r>
        <w:rPr>
          <w:rFonts w:ascii="Times New Roman" w:hAnsi="Times New Roman" w:cs="Times New Roman"/>
          <w:sz w:val="24"/>
          <w:szCs w:val="24"/>
        </w:rPr>
        <w:t>,</w:t>
      </w:r>
      <w:r w:rsidRPr="00885B45">
        <w:rPr>
          <w:rFonts w:ascii="Times New Roman" w:hAnsi="Times New Roman" w:cs="Times New Roman"/>
          <w:sz w:val="24"/>
          <w:szCs w:val="24"/>
        </w:rPr>
        <w:t xml:space="preserve"> на территории которых</w:t>
      </w:r>
      <w:r>
        <w:rPr>
          <w:rFonts w:ascii="Times New Roman" w:hAnsi="Times New Roman" w:cs="Times New Roman"/>
          <w:sz w:val="24"/>
          <w:szCs w:val="24"/>
        </w:rPr>
        <w:t>,</w:t>
      </w:r>
      <w:r w:rsidRPr="00885B45">
        <w:rPr>
          <w:rFonts w:ascii="Times New Roman" w:hAnsi="Times New Roman" w:cs="Times New Roman"/>
          <w:sz w:val="24"/>
          <w:szCs w:val="24"/>
        </w:rPr>
        <w:t xml:space="preserve"> формировался</w:t>
      </w:r>
      <w:r>
        <w:rPr>
          <w:rFonts w:ascii="Times New Roman" w:hAnsi="Times New Roman" w:cs="Times New Roman"/>
          <w:sz w:val="24"/>
          <w:szCs w:val="24"/>
        </w:rPr>
        <w:t xml:space="preserve"> </w:t>
      </w:r>
      <w:r w:rsidRPr="00885B45">
        <w:rPr>
          <w:rFonts w:ascii="Times New Roman" w:hAnsi="Times New Roman" w:cs="Times New Roman"/>
          <w:sz w:val="24"/>
          <w:szCs w:val="24"/>
        </w:rPr>
        <w:t>Уральский добровольческий танковый корпус.</w:t>
      </w:r>
    </w:p>
    <w:p w:rsidR="00885B45" w:rsidRDefault="00885B45" w:rsidP="00885B45">
      <w:pPr>
        <w:rPr>
          <w:rFonts w:ascii="Times New Roman" w:hAnsi="Times New Roman" w:cs="Times New Roman"/>
          <w:sz w:val="24"/>
          <w:szCs w:val="24"/>
        </w:rPr>
      </w:pPr>
      <w:r>
        <w:rPr>
          <w:rFonts w:ascii="Times New Roman" w:hAnsi="Times New Roman" w:cs="Times New Roman"/>
          <w:sz w:val="24"/>
          <w:szCs w:val="24"/>
        </w:rPr>
        <w:t>Соотнесите изображение и название</w:t>
      </w:r>
    </w:p>
    <w:p w:rsidR="00885B45" w:rsidRPr="00885B45" w:rsidRDefault="00885B45" w:rsidP="00885B45">
      <w:pPr>
        <w:rPr>
          <w:rFonts w:ascii="Times New Roman" w:hAnsi="Times New Roman" w:cs="Times New Roman"/>
          <w:sz w:val="24"/>
          <w:szCs w:val="24"/>
        </w:rPr>
      </w:pPr>
      <w:r>
        <w:rPr>
          <w:rFonts w:ascii="Times New Roman" w:hAnsi="Times New Roman" w:cs="Times New Roman"/>
          <w:sz w:val="24"/>
          <w:szCs w:val="24"/>
        </w:rPr>
        <w:t xml:space="preserve">          </w:t>
      </w:r>
      <w:r w:rsidRPr="00885B45">
        <w:rPr>
          <w:rFonts w:ascii="Times New Roman" w:hAnsi="Times New Roman" w:cs="Times New Roman"/>
          <w:sz w:val="24"/>
          <w:szCs w:val="24"/>
        </w:rPr>
        <w:t>Свердловская область</w:t>
      </w:r>
    </w:p>
    <w:p w:rsidR="00885B45" w:rsidRPr="00885B45" w:rsidRDefault="00885B45" w:rsidP="00885B45">
      <w:pPr>
        <w:rPr>
          <w:rFonts w:ascii="Times New Roman" w:hAnsi="Times New Roman" w:cs="Times New Roman"/>
          <w:sz w:val="24"/>
          <w:szCs w:val="24"/>
        </w:rPr>
      </w:pPr>
      <w:r w:rsidRPr="00885B45">
        <w:rPr>
          <w:rFonts w:ascii="Times New Roman" w:hAnsi="Times New Roman" w:cs="Times New Roman"/>
          <w:sz w:val="24"/>
          <w:szCs w:val="24"/>
        </w:rPr>
        <w:t xml:space="preserve">           Челябинская область</w:t>
      </w:r>
    </w:p>
    <w:p w:rsidR="00885B45" w:rsidRPr="00885B45" w:rsidRDefault="00885B45" w:rsidP="00885B45">
      <w:pPr>
        <w:rPr>
          <w:rFonts w:ascii="Times New Roman" w:hAnsi="Times New Roman" w:cs="Times New Roman"/>
          <w:sz w:val="24"/>
          <w:szCs w:val="24"/>
        </w:rPr>
      </w:pPr>
      <w:r>
        <w:rPr>
          <w:rFonts w:ascii="Times New Roman" w:hAnsi="Times New Roman" w:cs="Times New Roman"/>
          <w:sz w:val="24"/>
          <w:szCs w:val="24"/>
        </w:rPr>
        <w:t xml:space="preserve">           </w:t>
      </w:r>
      <w:r w:rsidRPr="00885B45">
        <w:rPr>
          <w:rFonts w:ascii="Times New Roman" w:hAnsi="Times New Roman" w:cs="Times New Roman"/>
          <w:sz w:val="24"/>
          <w:szCs w:val="24"/>
        </w:rPr>
        <w:t>Пермский край ( Молотовская область)</w:t>
      </w:r>
    </w:p>
    <w:p w:rsidR="00885B45" w:rsidRPr="00885B45" w:rsidRDefault="00885B45" w:rsidP="00885B45">
      <w:pPr>
        <w:rPr>
          <w:rFonts w:ascii="Times New Roman" w:hAnsi="Times New Roman" w:cs="Times New Roman"/>
          <w:sz w:val="24"/>
          <w:szCs w:val="24"/>
        </w:rPr>
      </w:pPr>
      <w:r w:rsidRPr="00885B45">
        <w:rPr>
          <w:rFonts w:ascii="Times New Roman" w:hAnsi="Times New Roman" w:cs="Times New Roman"/>
          <w:noProof/>
          <w:sz w:val="24"/>
          <w:szCs w:val="24"/>
        </w:rPr>
        <w:lastRenderedPageBreak/>
        <w:drawing>
          <wp:inline distT="0" distB="0" distL="0" distR="0">
            <wp:extent cx="4486275" cy="189547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descr="1. Перед Вами три герба, принадлежащие областям, на территории которых формировался Уральский добровольческий танковый корпус. Определите эти области. "/>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l="-2746" t="272" r="-479" b="52326"/>
                    <a:stretch/>
                  </pic:blipFill>
                  <pic:spPr bwMode="auto">
                    <a:xfrm>
                      <a:off x="0" y="0"/>
                      <a:ext cx="4490310" cy="14705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ext>
                    </a:extLst>
                  </pic:spPr>
                </pic:pic>
              </a:graphicData>
            </a:graphic>
          </wp:inline>
        </w:drawing>
      </w:r>
    </w:p>
    <w:p w:rsidR="00885B45" w:rsidRPr="00885B45" w:rsidRDefault="00885B45" w:rsidP="00885B45">
      <w:pPr>
        <w:rPr>
          <w:rFonts w:ascii="Times New Roman" w:hAnsi="Times New Roman" w:cs="Times New Roman"/>
          <w:sz w:val="24"/>
          <w:szCs w:val="24"/>
        </w:rPr>
      </w:pPr>
    </w:p>
    <w:p w:rsidR="00885B45" w:rsidRPr="00885B45" w:rsidRDefault="00885B45" w:rsidP="00885B45">
      <w:pPr>
        <w:pStyle w:val="a3"/>
        <w:numPr>
          <w:ilvl w:val="0"/>
          <w:numId w:val="2"/>
        </w:numPr>
        <w:spacing w:after="160" w:line="256" w:lineRule="auto"/>
        <w:rPr>
          <w:rFonts w:ascii="Times New Roman" w:hAnsi="Times New Roman" w:cs="Times New Roman"/>
          <w:sz w:val="24"/>
          <w:szCs w:val="24"/>
        </w:rPr>
      </w:pPr>
      <w:r w:rsidRPr="00885B45">
        <w:rPr>
          <w:rFonts w:ascii="Times New Roman" w:hAnsi="Times New Roman" w:cs="Times New Roman"/>
          <w:sz w:val="24"/>
          <w:szCs w:val="24"/>
        </w:rPr>
        <w:t>Почему Уральский танковый корпус назывался добровольческим:</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А) был создан на добровольные взносы жителей сверхурочным трудом во внерабочее время;</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Б) был укомплектован добровольцами;</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В) оба варианта верны</w:t>
      </w:r>
    </w:p>
    <w:p w:rsidR="00885B45" w:rsidRPr="00885B45" w:rsidRDefault="00885B45" w:rsidP="00885B45">
      <w:pPr>
        <w:pStyle w:val="a3"/>
        <w:ind w:left="1080"/>
        <w:rPr>
          <w:rFonts w:ascii="Times New Roman" w:hAnsi="Times New Roman" w:cs="Times New Roman"/>
          <w:sz w:val="24"/>
          <w:szCs w:val="24"/>
        </w:rPr>
      </w:pPr>
    </w:p>
    <w:p w:rsidR="00885B45" w:rsidRPr="00885B45" w:rsidRDefault="00885B45" w:rsidP="00885B45">
      <w:pPr>
        <w:pStyle w:val="a3"/>
        <w:numPr>
          <w:ilvl w:val="0"/>
          <w:numId w:val="2"/>
        </w:numPr>
        <w:spacing w:after="160" w:line="256" w:lineRule="auto"/>
        <w:rPr>
          <w:rFonts w:ascii="Times New Roman" w:hAnsi="Times New Roman" w:cs="Times New Roman"/>
          <w:sz w:val="24"/>
          <w:szCs w:val="24"/>
        </w:rPr>
      </w:pPr>
      <w:r w:rsidRPr="00885B45">
        <w:rPr>
          <w:rFonts w:ascii="Times New Roman" w:hAnsi="Times New Roman" w:cs="Times New Roman"/>
          <w:sz w:val="24"/>
          <w:szCs w:val="24"/>
        </w:rPr>
        <w:t>Какое неофициальное название танковая дивизия получила у немцев:</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А) дивизия летающих танков</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Б) дивизия черных ножей</w:t>
      </w:r>
    </w:p>
    <w:p w:rsidR="00885B45" w:rsidRPr="00885B45" w:rsidRDefault="00885B45" w:rsidP="00885B45">
      <w:pPr>
        <w:pStyle w:val="a3"/>
        <w:ind w:left="1080"/>
        <w:rPr>
          <w:rFonts w:ascii="Times New Roman" w:hAnsi="Times New Roman" w:cs="Times New Roman"/>
          <w:sz w:val="24"/>
          <w:szCs w:val="24"/>
        </w:rPr>
      </w:pPr>
      <w:r w:rsidRPr="00885B45">
        <w:rPr>
          <w:rFonts w:ascii="Times New Roman" w:hAnsi="Times New Roman" w:cs="Times New Roman"/>
          <w:sz w:val="24"/>
          <w:szCs w:val="24"/>
        </w:rPr>
        <w:t>В)дивизия летающих призраков</w:t>
      </w:r>
    </w:p>
    <w:p w:rsidR="00885B45" w:rsidRPr="00885B45" w:rsidRDefault="00885B45" w:rsidP="00885B45">
      <w:pPr>
        <w:pStyle w:val="a3"/>
        <w:ind w:left="1080"/>
        <w:rPr>
          <w:rFonts w:ascii="Times New Roman" w:hAnsi="Times New Roman" w:cs="Times New Roman"/>
          <w:sz w:val="24"/>
          <w:szCs w:val="24"/>
        </w:rPr>
      </w:pPr>
    </w:p>
    <w:p w:rsidR="00885B45" w:rsidRPr="00885B45" w:rsidRDefault="00885B45" w:rsidP="00885B45">
      <w:pPr>
        <w:pStyle w:val="a3"/>
        <w:numPr>
          <w:ilvl w:val="0"/>
          <w:numId w:val="2"/>
        </w:numPr>
        <w:spacing w:after="160" w:line="256" w:lineRule="auto"/>
        <w:rPr>
          <w:rFonts w:ascii="Times New Roman" w:hAnsi="Times New Roman" w:cs="Times New Roman"/>
          <w:sz w:val="24"/>
          <w:szCs w:val="24"/>
        </w:rPr>
      </w:pPr>
      <w:r w:rsidRPr="00885B45">
        <w:rPr>
          <w:rFonts w:ascii="Times New Roman" w:hAnsi="Times New Roman" w:cs="Times New Roman"/>
          <w:sz w:val="24"/>
          <w:szCs w:val="24"/>
        </w:rPr>
        <w:t xml:space="preserve"> На каком заводе в Свердловской области во время войны выпускали танк Т-34?</w:t>
      </w:r>
    </w:p>
    <w:p w:rsidR="00885B45" w:rsidRPr="00885B45" w:rsidRDefault="00885B45" w:rsidP="00885B45">
      <w:pPr>
        <w:pStyle w:val="a4"/>
        <w:numPr>
          <w:ilvl w:val="0"/>
          <w:numId w:val="2"/>
        </w:numPr>
        <w:shd w:val="clear" w:color="auto" w:fill="FFFFFF"/>
        <w:spacing w:before="0" w:beforeAutospacing="0" w:after="150" w:afterAutospacing="0"/>
        <w:rPr>
          <w:color w:val="000000"/>
        </w:rPr>
      </w:pPr>
      <w:r w:rsidRPr="00885B45">
        <w:rPr>
          <w:bCs/>
          <w:color w:val="000000"/>
        </w:rPr>
        <w:t>В какой битве Уральский танковый корпус получил «боевое крещение»:</w:t>
      </w:r>
    </w:p>
    <w:p w:rsidR="00885B45" w:rsidRPr="00885B45" w:rsidRDefault="00885B45" w:rsidP="00885B45">
      <w:pPr>
        <w:pStyle w:val="a4"/>
        <w:shd w:val="clear" w:color="auto" w:fill="FFFFFF"/>
        <w:spacing w:before="0" w:beforeAutospacing="0" w:after="150" w:afterAutospacing="0"/>
        <w:ind w:left="1080"/>
        <w:rPr>
          <w:bCs/>
          <w:color w:val="000000"/>
        </w:rPr>
      </w:pPr>
      <w:r w:rsidRPr="00885B45">
        <w:rPr>
          <w:bCs/>
          <w:color w:val="000000"/>
        </w:rPr>
        <w:t>А) Битва под Москвой;</w:t>
      </w:r>
    </w:p>
    <w:p w:rsidR="00885B45" w:rsidRPr="00885B45" w:rsidRDefault="00885B45" w:rsidP="00885B45">
      <w:pPr>
        <w:pStyle w:val="a4"/>
        <w:shd w:val="clear" w:color="auto" w:fill="FFFFFF"/>
        <w:spacing w:before="0" w:beforeAutospacing="0" w:after="150" w:afterAutospacing="0"/>
        <w:ind w:left="1080"/>
        <w:rPr>
          <w:bCs/>
          <w:color w:val="000000"/>
        </w:rPr>
      </w:pPr>
      <w:r w:rsidRPr="00885B45">
        <w:rPr>
          <w:color w:val="000000"/>
        </w:rPr>
        <w:t> </w:t>
      </w:r>
      <w:r w:rsidRPr="00885B45">
        <w:rPr>
          <w:bCs/>
          <w:color w:val="000000"/>
        </w:rPr>
        <w:t>Б) Сталинградская битва;</w:t>
      </w:r>
    </w:p>
    <w:p w:rsidR="00885B45" w:rsidRPr="00885B45" w:rsidRDefault="00885B45" w:rsidP="00885B45">
      <w:pPr>
        <w:pStyle w:val="a4"/>
        <w:shd w:val="clear" w:color="auto" w:fill="FFFFFF"/>
        <w:spacing w:before="0" w:beforeAutospacing="0" w:after="150" w:afterAutospacing="0"/>
        <w:ind w:left="1080"/>
        <w:rPr>
          <w:bCs/>
          <w:color w:val="000000"/>
        </w:rPr>
      </w:pPr>
      <w:r w:rsidRPr="00885B45">
        <w:rPr>
          <w:color w:val="000000"/>
        </w:rPr>
        <w:t> </w:t>
      </w:r>
      <w:r w:rsidRPr="00885B45">
        <w:rPr>
          <w:bCs/>
          <w:color w:val="000000"/>
        </w:rPr>
        <w:t>В) Битва на Курской дуге.</w:t>
      </w:r>
    </w:p>
    <w:p w:rsidR="00777465" w:rsidRPr="00885B45" w:rsidRDefault="00777465" w:rsidP="007903E0">
      <w:pPr>
        <w:spacing w:after="0"/>
        <w:jc w:val="both"/>
        <w:rPr>
          <w:rFonts w:ascii="Times New Roman" w:hAnsi="Times New Roman" w:cs="Times New Roman"/>
          <w:sz w:val="24"/>
          <w:szCs w:val="24"/>
        </w:rPr>
      </w:pPr>
    </w:p>
    <w:p w:rsidR="008F7B74" w:rsidRDefault="00777465" w:rsidP="00777465">
      <w:pPr>
        <w:pStyle w:val="a4"/>
        <w:shd w:val="clear" w:color="auto" w:fill="FFFFFF"/>
        <w:spacing w:before="0" w:beforeAutospacing="0" w:after="120" w:afterAutospacing="0" w:line="276" w:lineRule="auto"/>
        <w:jc w:val="both"/>
        <w:rPr>
          <w:rStyle w:val="c0"/>
          <w:bdr w:val="none" w:sz="0" w:space="0" w:color="auto" w:frame="1"/>
        </w:rPr>
      </w:pPr>
      <w:r>
        <w:rPr>
          <w:rStyle w:val="c0"/>
          <w:bdr w:val="none" w:sz="0" w:space="0" w:color="auto" w:frame="1"/>
        </w:rPr>
        <w:t>Анализ проведённого</w:t>
      </w:r>
      <w:r w:rsidRPr="00DE2C33">
        <w:rPr>
          <w:rStyle w:val="c0"/>
          <w:bdr w:val="none" w:sz="0" w:space="0" w:color="auto" w:frame="1"/>
        </w:rPr>
        <w:t xml:space="preserve"> </w:t>
      </w:r>
      <w:r>
        <w:rPr>
          <w:rStyle w:val="c0"/>
          <w:bdr w:val="none" w:sz="0" w:space="0" w:color="auto" w:frame="1"/>
        </w:rPr>
        <w:t xml:space="preserve">анкетирования </w:t>
      </w:r>
      <w:r w:rsidRPr="00DE2C33">
        <w:rPr>
          <w:rStyle w:val="c0"/>
          <w:bdr w:val="none" w:sz="0" w:space="0" w:color="auto" w:frame="1"/>
        </w:rPr>
        <w:t>подтвердил выдвинутую в начале исследования гипотезу: знакомство школьников с материалами работы по данной теме будет способствовать расширению кругозора и знаний о событиях Великой Отечественной войны. Все ученики верно ответили на вопросы анкеты по содержанию занятия. Поэтому можно считать, что работа над проектом имеет практическую значимость.</w:t>
      </w:r>
    </w:p>
    <w:p w:rsidR="00777465" w:rsidRPr="008F7B74" w:rsidRDefault="008F7B74" w:rsidP="00777465">
      <w:pPr>
        <w:pStyle w:val="a4"/>
        <w:shd w:val="clear" w:color="auto" w:fill="FFFFFF"/>
        <w:spacing w:before="0" w:beforeAutospacing="0" w:after="120" w:afterAutospacing="0" w:line="276" w:lineRule="auto"/>
        <w:jc w:val="both"/>
        <w:rPr>
          <w:rStyle w:val="c0"/>
          <w:bdr w:val="none" w:sz="0" w:space="0" w:color="auto" w:frame="1"/>
        </w:rPr>
      </w:pPr>
      <w:r>
        <w:rPr>
          <w:rStyle w:val="c0"/>
          <w:bdr w:val="none" w:sz="0" w:space="0" w:color="auto" w:frame="1"/>
        </w:rPr>
        <w:t xml:space="preserve"> </w:t>
      </w:r>
      <w:r w:rsidRPr="008F7B74">
        <w:rPr>
          <w:rStyle w:val="c0"/>
          <w:bdr w:val="none" w:sz="0" w:space="0" w:color="auto" w:frame="1"/>
        </w:rPr>
        <w:t>[</w:t>
      </w:r>
      <w:r>
        <w:rPr>
          <w:rStyle w:val="c0"/>
          <w:bdr w:val="none" w:sz="0" w:space="0" w:color="auto" w:frame="1"/>
        </w:rPr>
        <w:t>Приложение 2, рисунок 2.2</w:t>
      </w:r>
      <w:r w:rsidRPr="008F7B74">
        <w:rPr>
          <w:rStyle w:val="c0"/>
          <w:bdr w:val="none" w:sz="0" w:space="0" w:color="auto" w:frame="1"/>
        </w:rPr>
        <w:t>]</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b/>
          <w:sz w:val="24"/>
          <w:szCs w:val="24"/>
        </w:rPr>
      </w:pPr>
    </w:p>
    <w:p w:rsidR="007903E0" w:rsidRDefault="007903E0" w:rsidP="007903E0">
      <w:pPr>
        <w:spacing w:after="0"/>
        <w:rPr>
          <w:rFonts w:ascii="Times New Roman" w:hAnsi="Times New Roman" w:cs="Times New Roman"/>
          <w:b/>
          <w:sz w:val="24"/>
          <w:szCs w:val="24"/>
        </w:rPr>
      </w:pPr>
    </w:p>
    <w:p w:rsidR="007903E0" w:rsidRDefault="007903E0" w:rsidP="007903E0">
      <w:pPr>
        <w:spacing w:after="0"/>
        <w:rPr>
          <w:rFonts w:ascii="Times New Roman" w:hAnsi="Times New Roman" w:cs="Times New Roman"/>
          <w:b/>
          <w:sz w:val="24"/>
          <w:szCs w:val="24"/>
        </w:rPr>
      </w:pPr>
    </w:p>
    <w:p w:rsidR="007903E0" w:rsidRDefault="007903E0" w:rsidP="007903E0">
      <w:pPr>
        <w:spacing w:after="0"/>
        <w:rPr>
          <w:rFonts w:ascii="Times New Roman" w:hAnsi="Times New Roman" w:cs="Times New Roman"/>
          <w:b/>
          <w:sz w:val="24"/>
          <w:szCs w:val="24"/>
        </w:rPr>
      </w:pPr>
    </w:p>
    <w:p w:rsidR="007903E0" w:rsidRPr="001019B9" w:rsidRDefault="007903E0" w:rsidP="007903E0">
      <w:pPr>
        <w:spacing w:after="0"/>
        <w:rPr>
          <w:rFonts w:ascii="Times New Roman" w:hAnsi="Times New Roman" w:cs="Times New Roman"/>
          <w:b/>
          <w:sz w:val="24"/>
          <w:szCs w:val="24"/>
        </w:rPr>
      </w:pPr>
    </w:p>
    <w:p w:rsidR="00777465" w:rsidRDefault="00777465" w:rsidP="007903E0">
      <w:pPr>
        <w:spacing w:after="0"/>
        <w:rPr>
          <w:rFonts w:ascii="Times New Roman" w:hAnsi="Times New Roman" w:cs="Times New Roman"/>
          <w:b/>
          <w:sz w:val="24"/>
          <w:szCs w:val="24"/>
        </w:rPr>
      </w:pPr>
    </w:p>
    <w:p w:rsidR="007903E0" w:rsidRPr="001019B9" w:rsidRDefault="00F76025" w:rsidP="007903E0">
      <w:pPr>
        <w:spacing w:after="0"/>
        <w:rPr>
          <w:rFonts w:ascii="Times New Roman" w:hAnsi="Times New Roman" w:cs="Times New Roman"/>
          <w:b/>
          <w:sz w:val="24"/>
          <w:szCs w:val="24"/>
        </w:rPr>
      </w:pPr>
      <w:r>
        <w:rPr>
          <w:rFonts w:ascii="Times New Roman" w:hAnsi="Times New Roman" w:cs="Times New Roman"/>
          <w:b/>
          <w:sz w:val="24"/>
          <w:szCs w:val="24"/>
        </w:rPr>
        <w:lastRenderedPageBreak/>
        <w:t>2.2 Разработка внеклассных мероприятий</w:t>
      </w:r>
    </w:p>
    <w:p w:rsidR="007903E0" w:rsidRPr="001019B9" w:rsidRDefault="007903E0" w:rsidP="007903E0">
      <w:pPr>
        <w:spacing w:after="0"/>
        <w:rPr>
          <w:rFonts w:ascii="Times New Roman" w:hAnsi="Times New Roman" w:cs="Times New Roman"/>
          <w:b/>
          <w:sz w:val="24"/>
          <w:szCs w:val="24"/>
        </w:rPr>
      </w:pPr>
    </w:p>
    <w:p w:rsidR="007903E0" w:rsidRPr="001019B9" w:rsidRDefault="007903E0" w:rsidP="007903E0">
      <w:pPr>
        <w:spacing w:after="0"/>
        <w:rPr>
          <w:rFonts w:ascii="Times New Roman" w:hAnsi="Times New Roman" w:cs="Times New Roman"/>
          <w:b/>
          <w:sz w:val="24"/>
          <w:szCs w:val="24"/>
        </w:rPr>
      </w:pPr>
      <w:r w:rsidRPr="001019B9">
        <w:rPr>
          <w:rFonts w:ascii="Times New Roman" w:hAnsi="Times New Roman" w:cs="Times New Roman"/>
          <w:b/>
          <w:sz w:val="24"/>
          <w:szCs w:val="24"/>
        </w:rPr>
        <w:t xml:space="preserve"> «Народный подвиг Урала»  </w:t>
      </w:r>
    </w:p>
    <w:p w:rsidR="007903E0" w:rsidRPr="001019B9" w:rsidRDefault="007903E0" w:rsidP="007903E0">
      <w:pPr>
        <w:pStyle w:val="a4"/>
        <w:spacing w:before="0" w:beforeAutospacing="0" w:after="75" w:afterAutospacing="0"/>
        <w:jc w:val="both"/>
        <w:rPr>
          <w:rStyle w:val="a6"/>
        </w:rPr>
      </w:pPr>
      <w:r>
        <w:rPr>
          <w:rStyle w:val="a6"/>
        </w:rPr>
        <w:t xml:space="preserve">(для проведения тематического мероприятия в </w:t>
      </w:r>
      <w:r w:rsidRPr="001019B9">
        <w:rPr>
          <w:rStyle w:val="a6"/>
        </w:rPr>
        <w:t>5-6 класс</w:t>
      </w:r>
      <w:r>
        <w:rPr>
          <w:rStyle w:val="a6"/>
        </w:rPr>
        <w:t>ах)</w:t>
      </w:r>
    </w:p>
    <w:p w:rsidR="007903E0" w:rsidRPr="001019B9" w:rsidRDefault="007903E0" w:rsidP="007903E0">
      <w:pPr>
        <w:pStyle w:val="a4"/>
        <w:spacing w:before="0" w:beforeAutospacing="0" w:after="75" w:afterAutospacing="0"/>
        <w:jc w:val="both"/>
      </w:pPr>
    </w:p>
    <w:p w:rsidR="007903E0" w:rsidRPr="001019B9" w:rsidRDefault="007903E0" w:rsidP="007903E0">
      <w:pPr>
        <w:pStyle w:val="a4"/>
        <w:spacing w:before="0" w:beforeAutospacing="0" w:after="75" w:afterAutospacing="0"/>
        <w:jc w:val="both"/>
      </w:pPr>
      <w:r w:rsidRPr="001019B9">
        <w:rPr>
          <w:rStyle w:val="a6"/>
        </w:rPr>
        <w:t>Цель занятия:</w:t>
      </w:r>
      <w:r w:rsidRPr="001019B9">
        <w:t xml:space="preserve"> познакомить учащихся с историей Уральского добровольческого танкового корпуса; воспитывать патриотические чувства.</w:t>
      </w:r>
    </w:p>
    <w:p w:rsidR="007903E0" w:rsidRPr="001019B9" w:rsidRDefault="007903E0" w:rsidP="007903E0">
      <w:pPr>
        <w:pStyle w:val="a4"/>
        <w:spacing w:before="0" w:beforeAutospacing="0" w:after="75" w:afterAutospacing="0"/>
        <w:jc w:val="both"/>
        <w:rPr>
          <w:b/>
          <w:bCs/>
        </w:rPr>
      </w:pPr>
    </w:p>
    <w:p w:rsidR="007903E0" w:rsidRPr="001019B9" w:rsidRDefault="007903E0" w:rsidP="007903E0">
      <w:pPr>
        <w:pStyle w:val="a4"/>
        <w:spacing w:before="0" w:beforeAutospacing="0" w:after="75" w:afterAutospacing="0"/>
        <w:jc w:val="both"/>
      </w:pPr>
      <w:r w:rsidRPr="001019B9">
        <w:rPr>
          <w:b/>
          <w:bCs/>
        </w:rPr>
        <w:t xml:space="preserve">Ведущий 1. </w:t>
      </w:r>
      <w:r w:rsidRPr="001019B9">
        <w:t>Одной из самых ярких страниц уральской военной истории является Уральский добровольческий танковый корпус.</w:t>
      </w:r>
    </w:p>
    <w:p w:rsidR="007903E0" w:rsidRPr="001019B9" w:rsidRDefault="007903E0" w:rsidP="007903E0">
      <w:pPr>
        <w:pStyle w:val="a4"/>
        <w:spacing w:before="0" w:beforeAutospacing="0" w:after="75" w:afterAutospacing="0"/>
        <w:jc w:val="both"/>
      </w:pPr>
      <w:r w:rsidRPr="001019B9">
        <w:t>Уральский добровольческий танковый корпус (УДТК) – это уникальное танковое соединение, которое было создано сверхурочным трудом уральских рабочих на добровольные взносы жителей трех областей – Свердловской, Челябинской и Молотовской (ныне - Пермский край).</w:t>
      </w:r>
    </w:p>
    <w:p w:rsidR="007903E0" w:rsidRPr="001019B9" w:rsidRDefault="007903E0" w:rsidP="007903E0">
      <w:pPr>
        <w:pStyle w:val="a4"/>
        <w:spacing w:before="0" w:beforeAutospacing="0" w:after="75" w:afterAutospacing="0"/>
        <w:jc w:val="both"/>
      </w:pPr>
      <w:r w:rsidRPr="001019B9">
        <w:rPr>
          <w:b/>
          <w:bCs/>
        </w:rPr>
        <w:t xml:space="preserve">Ведущий 2. </w:t>
      </w:r>
      <w:r w:rsidRPr="001019B9">
        <w:t xml:space="preserve">Еще в 1942 г., когда на полях сражений шла Сталинградская битва, в рабочих коллективах уральских заводов родилось предложение: сделать подарок фронту — создать свое, уральское, танковое соединение. По инициативе танкостроителей, в газете “Уральский рабочий” 16 января 1943 г. был опубликован материал “Танковый корпус — сверх плана”: танкостроители Урала обязались перевыполнять производственные планы по выпуску военной продукции, работать безвозмездно и сверх плана регулярно отчислять часть заработка на оснащение корпуса боевыми машинами, оружием, обмундированием. </w:t>
      </w:r>
    </w:p>
    <w:p w:rsidR="007903E0" w:rsidRPr="001019B9" w:rsidRDefault="007903E0" w:rsidP="007903E0">
      <w:pPr>
        <w:pStyle w:val="a4"/>
        <w:spacing w:before="0" w:beforeAutospacing="0" w:after="75" w:afterAutospacing="0"/>
        <w:jc w:val="both"/>
      </w:pPr>
      <w:r w:rsidRPr="001019B9">
        <w:rPr>
          <w:b/>
          <w:bCs/>
        </w:rPr>
        <w:t xml:space="preserve">Ведущий 1. </w:t>
      </w:r>
      <w:r w:rsidRPr="001019B9">
        <w:t xml:space="preserve">Патриотический почин свердловчан подхватили Челябинская и Молотовская области. На имя Председателя Государственного Комитета Обороны было направлено </w:t>
      </w:r>
      <w:r w:rsidRPr="001019B9">
        <w:rPr>
          <w:b/>
          <w:bCs/>
        </w:rPr>
        <w:t>письмо</w:t>
      </w:r>
      <w:r w:rsidRPr="001019B9">
        <w:t>, в котором говорилось: “...</w:t>
      </w:r>
      <w:r w:rsidRPr="001019B9">
        <w:rPr>
          <w:i/>
          <w:iCs/>
        </w:rPr>
        <w:t xml:space="preserve">Выражая благородные патриотические желания уральцев, мы просим Вас, товарищ Сталин, разрешить нам сформировать особый добровольческий Уральский танковый корпус Вашего имени в честь ознаменования 25 годовщины Красной Армии...” </w:t>
      </w:r>
    </w:p>
    <w:p w:rsidR="007903E0" w:rsidRPr="001019B9" w:rsidRDefault="007903E0" w:rsidP="007903E0">
      <w:pPr>
        <w:pStyle w:val="a4"/>
        <w:spacing w:before="0" w:beforeAutospacing="0" w:after="75" w:afterAutospacing="0"/>
        <w:jc w:val="both"/>
      </w:pPr>
      <w:r w:rsidRPr="001019B9">
        <w:rPr>
          <w:b/>
          <w:bCs/>
        </w:rPr>
        <w:t xml:space="preserve">Ведущий 2. </w:t>
      </w:r>
      <w:r w:rsidRPr="001019B9">
        <w:t xml:space="preserve">24 февраля 1943 г. из Москвы пришла ответная телеграмма: </w:t>
      </w:r>
    </w:p>
    <w:p w:rsidR="007903E0" w:rsidRPr="001019B9" w:rsidRDefault="007903E0" w:rsidP="007903E0">
      <w:pPr>
        <w:pStyle w:val="a4"/>
        <w:spacing w:before="0" w:beforeAutospacing="0" w:after="0" w:afterAutospacing="0" w:line="133" w:lineRule="atLeast"/>
        <w:jc w:val="both"/>
      </w:pPr>
      <w:r w:rsidRPr="001019B9">
        <w:t>“ВАШЕ ПРЕДЛОЖЕНИЕ О ФОРМИРОВАНИИ ОСОБОГО ДОБРОВОЛЬЧЕСКОГО УРАЛЬСКОГО ТАНКОВОГО КОРПУСА ОДОБРЯЕТСЯ И ПРИВЕТСТВУЕТСЯ. ДАНО РАСПОРЯЖЕНИЕ ГАПТУ ОКАЗАТЬ ВАМ ПОМОЩЬ В ПОДБОРЕ КОМСОСТАВА. И.СТАЛИН”.</w:t>
      </w:r>
    </w:p>
    <w:p w:rsidR="007903E0" w:rsidRPr="001019B9" w:rsidRDefault="007903E0" w:rsidP="007903E0">
      <w:pPr>
        <w:pStyle w:val="a4"/>
        <w:spacing w:before="0" w:beforeAutospacing="0" w:after="75" w:afterAutospacing="0"/>
        <w:jc w:val="both"/>
      </w:pPr>
      <w:r w:rsidRPr="001019B9">
        <w:rPr>
          <w:b/>
          <w:bCs/>
        </w:rPr>
        <w:t xml:space="preserve">Ведущий 1. </w:t>
      </w:r>
      <w:r w:rsidRPr="001019B9">
        <w:t>Уже в первые дни после получения телеграммы И.В.Сталина хлынул поток заявлений от добровольцев, желающих стать воинами корпуса. Однако, по мнению власти, воины-танкисты должны представлять лучшую часть трудовых коллективов.</w:t>
      </w:r>
    </w:p>
    <w:p w:rsidR="007903E0" w:rsidRPr="001019B9" w:rsidRDefault="007903E0" w:rsidP="007903E0">
      <w:pPr>
        <w:pStyle w:val="a4"/>
        <w:spacing w:before="0" w:beforeAutospacing="0" w:after="75" w:afterAutospacing="0"/>
        <w:jc w:val="both"/>
      </w:pPr>
      <w:r w:rsidRPr="001019B9">
        <w:t xml:space="preserve">Добровольцы представляли лучшую часть трудовых коллективов, среди них было много квалифицированных специалистов, активных коммунистов и комсомольцев. Специальные комиссии отбирали по одному из 10-15 достойных кандидатов. Кандидатуры утверждались на рабочих собраниях, заседаниях партийных и комсомольских комитетов. Добровольно было подано 110 тысяч заявлений, а отобрано – 9660 человек. Желающие попасть в состав танкового корпуса писали заявления: </w:t>
      </w:r>
    </w:p>
    <w:p w:rsidR="007903E0" w:rsidRPr="001019B9" w:rsidRDefault="007903E0" w:rsidP="007903E0">
      <w:pPr>
        <w:pStyle w:val="a4"/>
        <w:spacing w:before="0" w:beforeAutospacing="0" w:after="75" w:afterAutospacing="0"/>
        <w:jc w:val="both"/>
      </w:pPr>
      <w:r w:rsidRPr="001019B9">
        <w:t>“Прошу зачислить меня бойцом добровольного танкового Уральского корпуса для того, чтобы быстрей разбить немецкую гадину и освободить наш свободолюбивый народ от фашисткого ига и согнать с Советской земли всю фашисткую гадину. Буду честно и добросовестно бороться за Родину, за Сталина, за победу до последней капли крови. Убедительно прошу удовлетворить мою просьбу”.</w:t>
      </w:r>
    </w:p>
    <w:p w:rsidR="007903E0" w:rsidRPr="001019B9" w:rsidRDefault="007903E0" w:rsidP="007903E0">
      <w:pPr>
        <w:pStyle w:val="a4"/>
        <w:spacing w:before="0" w:beforeAutospacing="0" w:after="75" w:afterAutospacing="0"/>
        <w:jc w:val="both"/>
      </w:pPr>
      <w:r w:rsidRPr="001019B9">
        <w:rPr>
          <w:b/>
          <w:bCs/>
        </w:rPr>
        <w:t xml:space="preserve"> Ведущий 2. </w:t>
      </w:r>
      <w:r w:rsidRPr="001019B9">
        <w:t xml:space="preserve">Ненавистный враг топчет своими грязными сапогами нашу родную Советскую землю. Весь народ горит великой ненавистью к гитлеровской бандитской </w:t>
      </w:r>
      <w:r w:rsidRPr="001019B9">
        <w:lastRenderedPageBreak/>
        <w:t>гроб-армии. В том числе и я не имею ни дня ни ночи покоя, в том, что мало помогаю Красной армии в разгроме немецкой банды. Услышала о наборе трудящихся в гвардейскую танковую бригаду. Я хочу быть первым добровольцем этой воинской части. Я участник гражданской войны 1918–1919 годов. Хочу быть участником Отечественной войны, а поэтому прошу бюро партийной организации отпустить меня в уральскую добровольную танковую бригаду”</w:t>
      </w:r>
    </w:p>
    <w:p w:rsidR="007903E0" w:rsidRPr="001019B9" w:rsidRDefault="007903E0" w:rsidP="007903E0">
      <w:pPr>
        <w:pStyle w:val="a4"/>
        <w:spacing w:before="0" w:beforeAutospacing="0" w:after="75" w:afterAutospacing="0"/>
        <w:jc w:val="both"/>
      </w:pPr>
      <w:r w:rsidRPr="001019B9">
        <w:t xml:space="preserve">Были заявления даже в стихах: </w:t>
      </w:r>
    </w:p>
    <w:p w:rsidR="007903E0" w:rsidRPr="001019B9" w:rsidRDefault="007903E0" w:rsidP="007903E0">
      <w:pPr>
        <w:pStyle w:val="a4"/>
        <w:spacing w:before="0" w:beforeAutospacing="0" w:after="0" w:afterAutospacing="0" w:line="133" w:lineRule="atLeast"/>
        <w:jc w:val="center"/>
      </w:pPr>
      <w:r w:rsidRPr="001019B9">
        <w:t>“Когда в опасности мой город,</w:t>
      </w:r>
      <w:r w:rsidRPr="001019B9">
        <w:br/>
        <w:t>Я не могу сидеть и ждать.</w:t>
      </w:r>
      <w:r w:rsidRPr="001019B9">
        <w:br/>
        <w:t>Пока годами еще молод,</w:t>
      </w:r>
      <w:r w:rsidRPr="001019B9">
        <w:br/>
        <w:t>Быть должен в армии опять.</w:t>
      </w:r>
      <w:r w:rsidRPr="001019B9">
        <w:br/>
        <w:t>Я быть хочу под Ленинградом,</w:t>
      </w:r>
      <w:r w:rsidRPr="001019B9">
        <w:br/>
        <w:t>Все дальше гнать от стен врага ...</w:t>
      </w:r>
      <w:r w:rsidRPr="001019B9">
        <w:br/>
        <w:t>В семье бойцов хочу быть снова,</w:t>
      </w:r>
      <w:r w:rsidRPr="001019B9">
        <w:br/>
        <w:t>Чтоб жизнь опять пошла на лад...”</w:t>
      </w:r>
    </w:p>
    <w:p w:rsidR="007903E0" w:rsidRPr="001019B9" w:rsidRDefault="007903E0" w:rsidP="007903E0">
      <w:pPr>
        <w:pStyle w:val="a4"/>
        <w:spacing w:before="0" w:beforeAutospacing="0" w:after="75" w:afterAutospacing="0"/>
        <w:jc w:val="both"/>
      </w:pPr>
      <w:r w:rsidRPr="001019B9">
        <w:rPr>
          <w:b/>
          <w:bCs/>
        </w:rPr>
        <w:t xml:space="preserve">Ведущий 1. </w:t>
      </w:r>
      <w:r w:rsidRPr="001019B9">
        <w:t>Одновременно по всему Уралу продолжался добровольный сбор средств в фонд создания корпуса, было собрано свыше 70 млн. рублей. На эти деньги были выкуплены у государства боевая техника, вооружение и обмундирование. Исходя из местных условий и ресурсов областей, соединения и части корпуса формировались в Свердловске, Молотове, Челябинске, Нижнем Тагиле, Алапаевске, Дегтярске, Троицке, Миассе, Златоусте, Кусе и Кыштыме. Материальную часть корпуса составляли танки, бронемашины, самоходные орудия, минометы.</w:t>
      </w:r>
    </w:p>
    <w:p w:rsidR="007903E0" w:rsidRPr="001019B9" w:rsidRDefault="007903E0" w:rsidP="007903E0">
      <w:pPr>
        <w:pStyle w:val="a4"/>
        <w:spacing w:before="0" w:beforeAutospacing="0" w:after="75" w:afterAutospacing="0"/>
        <w:jc w:val="both"/>
      </w:pPr>
      <w:r w:rsidRPr="001019B9">
        <w:t xml:space="preserve">Трудящиеся “опорного края державы” решили сделать фронтовикам уникальный подарок — сформировать из добровольцев танковый корпус, обеспечив его всем необходимым за счёт своих личных сбережений и безвозмездного труда во внеурочное время. И это при том, что на предприятиях работали, в основном, женщины и подростки, причём по 12-18 часов в сутки. Напряжённо, порой несколько суток не выходя из цехов, </w:t>
      </w:r>
      <w:r w:rsidRPr="001019B9">
        <w:rPr>
          <w:b/>
          <w:bCs/>
        </w:rPr>
        <w:t>трудились все</w:t>
      </w:r>
      <w:r w:rsidRPr="001019B9">
        <w:t xml:space="preserve">, кто был причастен к великому подвигу. Это был поистине массовый трудовой героизм тртрудящихся Урала. Свой вклад в общее дело вносили </w:t>
      </w:r>
      <w:r w:rsidRPr="001019B9">
        <w:rPr>
          <w:b/>
          <w:bCs/>
        </w:rPr>
        <w:t xml:space="preserve">школьники </w:t>
      </w:r>
      <w:r w:rsidRPr="001019B9">
        <w:t xml:space="preserve">— они собирали и сдавали металлолом. Практически невозможно перечислить всех, кто причастен к массовому народному подвигу. </w:t>
      </w:r>
    </w:p>
    <w:p w:rsidR="007903E0" w:rsidRPr="001019B9" w:rsidRDefault="007903E0" w:rsidP="007903E0">
      <w:pPr>
        <w:pStyle w:val="a4"/>
        <w:spacing w:before="0" w:beforeAutospacing="0" w:after="75" w:afterAutospacing="0"/>
        <w:jc w:val="both"/>
      </w:pPr>
      <w:r w:rsidRPr="001019B9">
        <w:rPr>
          <w:b/>
          <w:bCs/>
        </w:rPr>
        <w:t>Ведущий 2.</w:t>
      </w:r>
      <w:r w:rsidRPr="001019B9">
        <w:t xml:space="preserve">. Уральцы торжественно </w:t>
      </w:r>
      <w:r w:rsidRPr="001019B9">
        <w:rPr>
          <w:b/>
          <w:bCs/>
        </w:rPr>
        <w:t>проводили</w:t>
      </w:r>
      <w:r w:rsidRPr="001019B9">
        <w:t xml:space="preserve"> своих лучших сынов и дочерей, вручили шефские знамёна, </w:t>
      </w:r>
      <w:r w:rsidRPr="001019B9">
        <w:rPr>
          <w:b/>
          <w:bCs/>
        </w:rPr>
        <w:t>свой наказ</w:t>
      </w:r>
      <w:r w:rsidRPr="001019B9">
        <w:t xml:space="preserve">. Вот только некоторые строки из наказа трудящихся Урала добровольцам-танкистам: </w:t>
      </w:r>
    </w:p>
    <w:p w:rsidR="007903E0" w:rsidRPr="001019B9" w:rsidRDefault="007903E0" w:rsidP="007903E0">
      <w:pPr>
        <w:pStyle w:val="a4"/>
        <w:spacing w:before="0" w:beforeAutospacing="0" w:after="0" w:afterAutospacing="0" w:line="133" w:lineRule="atLeast"/>
        <w:jc w:val="both"/>
      </w:pPr>
      <w:r w:rsidRPr="001019B9">
        <w:rPr>
          <w:i/>
          <w:iCs/>
        </w:rPr>
        <w:t>“Родные наши сыны и братья, отцы и мужья! На свои средства снарядили мы добровольческий танковый корпус. Своими руками любовно и заботливо ковали мы для вас оружие. Дни и ночи работали мы над ним. В этом оружии — наши заветные и горячие думы о светлом часе нашей Победы; в нём — наша твёрдая, как Урал-камень, воля: сокрушить и истребить фашистского зверя. В горячие бои несите с собой эту волю. Помните наш наказ. В нём — наша родительская любовь и суровый приказ, супружеское напутствие и наша клятва. Не забывайте: вы и ваши машины — это частица нас самих, это наша кровь, наша старинная добрая уральская слава, наш огненный гнев к врагу. Вас ждут подвиги и слава. ...Ждём вас с победой! И тогда крепко и любовно обнимет вас Урал и прославит в веках героических сынов своих. Земля наша, свободная и гордая, сложит о героях Великой Отечественной войны песни”.</w:t>
      </w:r>
    </w:p>
    <w:p w:rsidR="007903E0" w:rsidRPr="001019B9" w:rsidRDefault="007903E0" w:rsidP="007903E0">
      <w:pPr>
        <w:pStyle w:val="a4"/>
        <w:spacing w:before="0" w:beforeAutospacing="0" w:after="75" w:afterAutospacing="0"/>
        <w:jc w:val="both"/>
      </w:pPr>
      <w:r w:rsidRPr="001019B9">
        <w:t xml:space="preserve">Перед Боевыми Знамёнами своих частей, перед лицом земляков своих воины-добровольцы дали клятву: выполнить наказ и вернуться на родной Урал только с Победой. </w:t>
      </w:r>
    </w:p>
    <w:p w:rsidR="007903E0" w:rsidRPr="001019B9" w:rsidRDefault="007903E0" w:rsidP="007903E0">
      <w:pPr>
        <w:pStyle w:val="a4"/>
        <w:spacing w:before="0" w:beforeAutospacing="0" w:after="75" w:afterAutospacing="0"/>
        <w:jc w:val="both"/>
      </w:pPr>
      <w:r w:rsidRPr="001019B9">
        <w:rPr>
          <w:b/>
          <w:bCs/>
        </w:rPr>
        <w:t>Ведущий 1</w:t>
      </w:r>
      <w:r w:rsidRPr="001019B9">
        <w:t xml:space="preserve">. Перед отправкой на фронт была написана песня </w:t>
      </w:r>
      <w:r w:rsidRPr="001019B9">
        <w:rPr>
          <w:i/>
          <w:iCs/>
        </w:rPr>
        <w:t>“Марш Уральского добровольческого танкового корпуса”.</w:t>
      </w:r>
    </w:p>
    <w:p w:rsidR="007903E0" w:rsidRPr="001019B9" w:rsidRDefault="007903E0" w:rsidP="007903E0">
      <w:pPr>
        <w:pStyle w:val="a4"/>
        <w:spacing w:before="0" w:beforeAutospacing="0" w:after="0" w:afterAutospacing="0" w:line="133" w:lineRule="atLeast"/>
      </w:pPr>
      <w:r w:rsidRPr="001019B9">
        <w:lastRenderedPageBreak/>
        <w:t>Нас Отчизна к оружию призвала</w:t>
      </w:r>
      <w:r w:rsidRPr="001019B9">
        <w:br/>
        <w:t>Защищать жизнь, свободу и честь.</w:t>
      </w:r>
      <w:r w:rsidRPr="001019B9">
        <w:br/>
        <w:t>И пошли добровольцы Урала</w:t>
      </w:r>
      <w:r w:rsidRPr="001019B9">
        <w:br/>
        <w:t xml:space="preserve">В грозный корпус, неся врагу смерть </w:t>
      </w:r>
    </w:p>
    <w:p w:rsidR="007903E0" w:rsidRPr="001019B9" w:rsidRDefault="007903E0" w:rsidP="007903E0">
      <w:pPr>
        <w:pStyle w:val="a4"/>
        <w:spacing w:before="0" w:beforeAutospacing="0" w:after="0" w:afterAutospacing="0" w:line="133" w:lineRule="atLeast"/>
      </w:pPr>
      <w:r w:rsidRPr="001019B9">
        <w:t>За Отчизну, за Родину,</w:t>
      </w:r>
      <w:r w:rsidRPr="001019B9">
        <w:br/>
        <w:t>За советский наш строй,</w:t>
      </w:r>
      <w:r w:rsidRPr="001019B9">
        <w:br/>
        <w:t>Добровольческий грозный</w:t>
      </w:r>
      <w:r w:rsidRPr="001019B9">
        <w:br/>
        <w:t xml:space="preserve">Уральский танковый корпус, в бой! </w:t>
      </w:r>
    </w:p>
    <w:p w:rsidR="007903E0" w:rsidRPr="001019B9" w:rsidRDefault="007903E0" w:rsidP="007903E0">
      <w:pPr>
        <w:pStyle w:val="a4"/>
        <w:spacing w:before="0" w:beforeAutospacing="0" w:after="0" w:afterAutospacing="0" w:line="133" w:lineRule="atLeast"/>
      </w:pPr>
      <w:r w:rsidRPr="001019B9">
        <w:t>Как родных нас в поход собирали,</w:t>
      </w:r>
      <w:r w:rsidRPr="001019B9">
        <w:br/>
        <w:t>Пушки, танки народ покупал,</w:t>
      </w:r>
      <w:r w:rsidRPr="001019B9">
        <w:br/>
        <w:t>Снаряжение добротное дали —</w:t>
      </w:r>
      <w:r w:rsidRPr="001019B9">
        <w:br/>
        <w:t xml:space="preserve">Всем снабдил нас могучий Урал. </w:t>
      </w:r>
    </w:p>
    <w:p w:rsidR="007903E0" w:rsidRPr="001019B9" w:rsidRDefault="007903E0" w:rsidP="007903E0">
      <w:pPr>
        <w:pStyle w:val="a4"/>
        <w:spacing w:before="0" w:beforeAutospacing="0" w:after="0" w:afterAutospacing="0" w:line="133" w:lineRule="atLeast"/>
      </w:pPr>
      <w:r w:rsidRPr="001019B9">
        <w:t>За Отчизну, за Родину,</w:t>
      </w:r>
      <w:r w:rsidRPr="001019B9">
        <w:br/>
        <w:t>За советский наш строй,</w:t>
      </w:r>
      <w:r w:rsidRPr="001019B9">
        <w:br/>
        <w:t>Добровольческий грозный</w:t>
      </w:r>
      <w:r w:rsidRPr="001019B9">
        <w:br/>
        <w:t xml:space="preserve">Уральский танковый корпус, в бой! </w:t>
      </w:r>
    </w:p>
    <w:p w:rsidR="007903E0" w:rsidRPr="001019B9" w:rsidRDefault="007903E0" w:rsidP="007903E0">
      <w:pPr>
        <w:pStyle w:val="a4"/>
        <w:spacing w:before="0" w:beforeAutospacing="0" w:after="75" w:afterAutospacing="0"/>
        <w:jc w:val="both"/>
      </w:pPr>
      <w:r w:rsidRPr="001019B9">
        <w:t xml:space="preserve">Эшелоны с личным составом и боевой техникой 10 июня 1943 года прибыли в Подмосковье. Здесь корпус вошёл с состав 4 танковой армии. </w:t>
      </w:r>
    </w:p>
    <w:p w:rsidR="007903E0" w:rsidRPr="001019B9" w:rsidRDefault="007903E0" w:rsidP="007903E0">
      <w:pPr>
        <w:pStyle w:val="a4"/>
        <w:spacing w:before="0" w:beforeAutospacing="0" w:after="75" w:afterAutospacing="0"/>
        <w:jc w:val="both"/>
      </w:pPr>
      <w:r w:rsidRPr="001019B9">
        <w:t xml:space="preserve">Крупное танковое соединение было сформировано за удивительно короткий срок. Приказом Народного комиссара обороны от 11 марта 1943 года ему было присвоено наименование — </w:t>
      </w:r>
      <w:r w:rsidRPr="001019B9">
        <w:rPr>
          <w:i/>
          <w:iCs/>
        </w:rPr>
        <w:t>30-й Уральский добровольческий танковый корпус. Командиром корпуса был назначен генерал-майор танковых войск</w:t>
      </w:r>
      <w:r w:rsidRPr="001019B9">
        <w:rPr>
          <w:b/>
          <w:bCs/>
        </w:rPr>
        <w:t>Георгий Семенович Родин</w:t>
      </w:r>
      <w:r w:rsidRPr="001019B9">
        <w:t xml:space="preserve">, вернувшийся в строй после тяжёлого ранения. </w:t>
      </w:r>
    </w:p>
    <w:p w:rsidR="007903E0" w:rsidRPr="001019B9" w:rsidRDefault="007903E0" w:rsidP="007903E0">
      <w:pPr>
        <w:pStyle w:val="a4"/>
        <w:spacing w:before="0" w:beforeAutospacing="0" w:after="75" w:afterAutospacing="0"/>
        <w:jc w:val="both"/>
      </w:pPr>
      <w:r w:rsidRPr="001019B9">
        <w:rPr>
          <w:b/>
          <w:bCs/>
        </w:rPr>
        <w:t xml:space="preserve">Ведущий 2. </w:t>
      </w:r>
      <w:r w:rsidRPr="001019B9">
        <w:t xml:space="preserve">В торжественной обстановке добровольцы получали оружие и боевую технику, продолжая всесторонне готовиться к предстоящим испытаниям. В праздничный день 1 </w:t>
      </w:r>
      <w:r w:rsidRPr="001019B9">
        <w:rPr>
          <w:b/>
          <w:bCs/>
        </w:rPr>
        <w:t>мая 1943</w:t>
      </w:r>
      <w:r w:rsidRPr="001019B9">
        <w:t xml:space="preserve"> года воины корпуса приняли присягу на верность Отечеству, а вскоре поступил приказ о выступлении на фронт. </w:t>
      </w:r>
    </w:p>
    <w:p w:rsidR="007903E0" w:rsidRPr="001019B9" w:rsidRDefault="007903E0" w:rsidP="007903E0">
      <w:pPr>
        <w:pStyle w:val="a4"/>
        <w:spacing w:before="0" w:beforeAutospacing="0" w:after="75" w:afterAutospacing="0"/>
        <w:jc w:val="both"/>
      </w:pPr>
      <w:r w:rsidRPr="001019B9">
        <w:rPr>
          <w:b/>
          <w:bCs/>
        </w:rPr>
        <w:t>Боевое крещение</w:t>
      </w:r>
      <w:r w:rsidRPr="001019B9">
        <w:t xml:space="preserve"> воины 4 танковой армии получили севернее Орла летом 1943 года, в сражении на Курской дуге. 12 июля 1943 года под селением Прохоровка, южнее Курска, произошло величайшее во всей истории Великой Отечественной войны танковое сражение. Почти 1200 боевых машин и самоходных орудий приняло участие в этом небывалом сражении. Через Прохоровку проходила железная дорога из Белгорода на Курск. Сюда и устремились фашисты. Движутся фашистские танки и самоходные орудия на Прохоровку. А в это время навстречу фашистам идет советская танковая армия. Встретились танки. Вступили в бой. Вот так начинается этот рассказ: “Гудит, грохочет металлом битва. Сошлись две силы на русском поле. Лавина стали сошлась с лавиной. Смешались в схватке огонь и люди.” </w:t>
      </w:r>
    </w:p>
    <w:p w:rsidR="007903E0" w:rsidRPr="001019B9" w:rsidRDefault="007903E0" w:rsidP="007903E0">
      <w:pPr>
        <w:pStyle w:val="a4"/>
        <w:spacing w:before="0" w:beforeAutospacing="0" w:after="75" w:afterAutospacing="0"/>
        <w:jc w:val="both"/>
      </w:pPr>
      <w:r w:rsidRPr="001019B9">
        <w:rPr>
          <w:b/>
          <w:bCs/>
        </w:rPr>
        <w:t>Ведущий 1. Первый салют</w:t>
      </w:r>
      <w:r w:rsidRPr="001019B9">
        <w:t xml:space="preserve"> Родины 5 августа 1943 года - доблестным войскам, освободившим Орел и Белгород, - был и в честь уральских добровольцев. </w:t>
      </w:r>
    </w:p>
    <w:p w:rsidR="007903E0" w:rsidRPr="001019B9" w:rsidRDefault="007903E0" w:rsidP="007903E0">
      <w:pPr>
        <w:pStyle w:val="a4"/>
        <w:spacing w:before="0" w:beforeAutospacing="0" w:after="75" w:afterAutospacing="0"/>
        <w:jc w:val="both"/>
      </w:pPr>
      <w:r w:rsidRPr="001019B9">
        <w:t xml:space="preserve">В 1943 году в брянских лесах после первой боевой операции корпуса была написана “Песня чёрных ножей”. Дело в том, что уникальный подарок танкистам сделали мастера-оружейники города Златоуста : для каждого добровольца был сделан стальной нож, получивший неофициальное название “черный нож” с рукояткой и ножнами чёрного цвета. Это было отличительной особенностью снаряжения личного состава корпуса. Подразделение получило неофициальное наименование у немцев “танковая дивизия чёрных ножей. </w:t>
      </w:r>
      <w:r w:rsidRPr="001019B9">
        <w:rPr>
          <w:b/>
          <w:bCs/>
        </w:rPr>
        <w:t>(Песня о черных ножах)</w:t>
      </w:r>
    </w:p>
    <w:p w:rsidR="007903E0" w:rsidRPr="001019B9" w:rsidRDefault="007903E0" w:rsidP="007903E0">
      <w:pPr>
        <w:pStyle w:val="a4"/>
        <w:spacing w:before="0" w:beforeAutospacing="0" w:after="75" w:afterAutospacing="0"/>
        <w:jc w:val="both"/>
      </w:pPr>
      <w:r w:rsidRPr="001019B9">
        <w:t xml:space="preserve">Менее чем через три месяца после вступления уральских добровольцев в их первый бой 30-й Уральский добровольческий танковый корпус был преобразован в 10-й гвардейский Уральский добровольческий танковый корпус. Всем частям корпуса было присвоено наименование гвардейских. А за участие в Курско–Орловской битве 23 октября 1943 г. </w:t>
      </w:r>
      <w:r w:rsidRPr="001019B9">
        <w:lastRenderedPageBreak/>
        <w:t xml:space="preserve">корпусу было присвоено звание </w:t>
      </w:r>
      <w:r w:rsidRPr="001019B9">
        <w:rPr>
          <w:b/>
          <w:bCs/>
        </w:rPr>
        <w:t>“Гвардейский”.</w:t>
      </w:r>
      <w:r w:rsidRPr="001019B9">
        <w:t xml:space="preserve"> За эти бои Свердловская танковая бригада была награждена орденом Красного Знамени. Более пяти тысяч воинов были удостоены орденов и медалей.</w:t>
      </w:r>
    </w:p>
    <w:p w:rsidR="007903E0" w:rsidRPr="001019B9" w:rsidRDefault="007903E0" w:rsidP="007903E0">
      <w:pPr>
        <w:pStyle w:val="a4"/>
        <w:spacing w:before="0" w:beforeAutospacing="0" w:after="75" w:afterAutospacing="0"/>
        <w:jc w:val="both"/>
      </w:pPr>
      <w:r w:rsidRPr="001019B9">
        <w:t xml:space="preserve">18 ноября 1943 года частям и соединениям корпуса в торжественной обстановке вручены Гвардейские Знамёна. За участие в боях Свердловская танковая бригада была награждена орденом Красного Знамени. Более пяти тысяч воинов были удостоены орденов и медалей. </w:t>
      </w:r>
    </w:p>
    <w:p w:rsidR="007903E0" w:rsidRPr="001019B9" w:rsidRDefault="007903E0" w:rsidP="007903E0">
      <w:pPr>
        <w:pStyle w:val="a4"/>
        <w:spacing w:before="0" w:beforeAutospacing="0" w:after="75" w:afterAutospacing="0"/>
        <w:jc w:val="both"/>
      </w:pPr>
      <w:r w:rsidRPr="001019B9">
        <w:rPr>
          <w:b/>
          <w:bCs/>
        </w:rPr>
        <w:t xml:space="preserve">Ведущий 2. </w:t>
      </w:r>
      <w:r w:rsidRPr="001019B9">
        <w:t>Летом 1944 года Уральский танковый корпус принял участие в наступательной операции на львовском направлении. Общими усилиями 4-й танковой и 60-й город Львов был полностью освобожден.</w:t>
      </w:r>
    </w:p>
    <w:p w:rsidR="007903E0" w:rsidRPr="001019B9" w:rsidRDefault="007903E0" w:rsidP="007903E0">
      <w:pPr>
        <w:pStyle w:val="a4"/>
        <w:spacing w:before="0" w:beforeAutospacing="0" w:after="75" w:afterAutospacing="0"/>
        <w:jc w:val="both"/>
      </w:pPr>
      <w:r w:rsidRPr="001019B9">
        <w:t xml:space="preserve">В этот же день Москва салютовала войскам. Добровольческий корпус стал </w:t>
      </w:r>
      <w:r w:rsidRPr="001019B9">
        <w:rPr>
          <w:b/>
          <w:bCs/>
        </w:rPr>
        <w:t>Уральско-Львовским</w:t>
      </w:r>
      <w:r w:rsidRPr="001019B9">
        <w:t xml:space="preserve">. За время Берлинской операции уральские добровольцы четыре раза отмечались в приказах Верховного Главнокомандующего. Корпус и все его бригады были награждены боевыми орденами. </w:t>
      </w:r>
    </w:p>
    <w:p w:rsidR="007903E0" w:rsidRPr="001019B9" w:rsidRDefault="007903E0" w:rsidP="007903E0">
      <w:pPr>
        <w:pStyle w:val="a4"/>
        <w:spacing w:before="0" w:beforeAutospacing="0" w:after="75" w:afterAutospacing="0"/>
        <w:jc w:val="both"/>
      </w:pPr>
      <w:r w:rsidRPr="001019B9">
        <w:t xml:space="preserve"> Уральским танкистам были сооружены </w:t>
      </w:r>
      <w:r w:rsidRPr="001019B9">
        <w:rPr>
          <w:b/>
          <w:bCs/>
        </w:rPr>
        <w:t xml:space="preserve">памятники </w:t>
      </w:r>
      <w:r w:rsidRPr="001019B9">
        <w:t xml:space="preserve">в Берлине и Праге, в Каменец-Подольском и Львове, в Свердловске и Перми, Челябинске и Нижнем Тагиле, во многих населенных пунктах, которые освобождали добровольцы. </w:t>
      </w:r>
    </w:p>
    <w:p w:rsidR="007903E0" w:rsidRPr="001019B9" w:rsidRDefault="007903E0" w:rsidP="007903E0">
      <w:pPr>
        <w:pStyle w:val="a4"/>
        <w:spacing w:before="0" w:beforeAutospacing="0" w:after="75" w:afterAutospacing="0"/>
        <w:jc w:val="both"/>
      </w:pPr>
    </w:p>
    <w:p w:rsidR="007903E0" w:rsidRPr="001019B9" w:rsidRDefault="007903E0" w:rsidP="007903E0">
      <w:pPr>
        <w:jc w:val="both"/>
        <w:rPr>
          <w:rFonts w:ascii="Times New Roman" w:hAnsi="Times New Roman" w:cs="Times New Roman"/>
          <w:sz w:val="24"/>
          <w:szCs w:val="24"/>
        </w:rPr>
      </w:pPr>
    </w:p>
    <w:p w:rsidR="007903E0" w:rsidRDefault="007903E0"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ED500E" w:rsidRDefault="00ED500E"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4E5DF1" w:rsidRDefault="004E5DF1" w:rsidP="007903E0">
      <w:pPr>
        <w:spacing w:after="0"/>
        <w:rPr>
          <w:rFonts w:ascii="Times New Roman" w:hAnsi="Times New Roman" w:cs="Times New Roman"/>
          <w:b/>
          <w:sz w:val="24"/>
          <w:szCs w:val="24"/>
        </w:rPr>
      </w:pPr>
    </w:p>
    <w:p w:rsidR="00ED500E" w:rsidRPr="001019B9" w:rsidRDefault="00ED500E" w:rsidP="007903E0">
      <w:pPr>
        <w:spacing w:after="0"/>
        <w:rPr>
          <w:rFonts w:ascii="Times New Roman" w:hAnsi="Times New Roman" w:cs="Times New Roman"/>
          <w:b/>
          <w:sz w:val="24"/>
          <w:szCs w:val="24"/>
        </w:rPr>
      </w:pPr>
      <w:bookmarkStart w:id="0" w:name="_GoBack"/>
      <w:bookmarkEnd w:id="0"/>
    </w:p>
    <w:p w:rsidR="007903E0" w:rsidRDefault="007903E0" w:rsidP="007903E0">
      <w:pPr>
        <w:spacing w:after="0"/>
        <w:rPr>
          <w:rFonts w:ascii="Times New Roman" w:hAnsi="Times New Roman" w:cs="Times New Roman"/>
          <w:b/>
          <w:sz w:val="24"/>
          <w:szCs w:val="24"/>
        </w:rPr>
      </w:pPr>
      <w:r w:rsidRPr="001019B9">
        <w:rPr>
          <w:rStyle w:val="a6"/>
          <w:rFonts w:ascii="Times New Roman" w:hAnsi="Times New Roman" w:cs="Times New Roman"/>
          <w:sz w:val="24"/>
          <w:szCs w:val="24"/>
        </w:rPr>
        <w:lastRenderedPageBreak/>
        <w:t>«Бессмертный подвиг»</w:t>
      </w:r>
    </w:p>
    <w:p w:rsidR="007903E0" w:rsidRPr="001019B9" w:rsidRDefault="007903E0" w:rsidP="007903E0">
      <w:pPr>
        <w:spacing w:after="0"/>
        <w:rPr>
          <w:rFonts w:ascii="Times New Roman" w:hAnsi="Times New Roman" w:cs="Times New Roman"/>
          <w:b/>
          <w:sz w:val="24"/>
          <w:szCs w:val="24"/>
        </w:rPr>
      </w:pPr>
      <w:r w:rsidRPr="001019B9">
        <w:rPr>
          <w:rFonts w:ascii="Times New Roman" w:hAnsi="Times New Roman" w:cs="Times New Roman"/>
          <w:b/>
          <w:sz w:val="24"/>
          <w:szCs w:val="24"/>
        </w:rPr>
        <w:t>(для проведения тематического мероприятия в 7-8 классах)</w:t>
      </w:r>
    </w:p>
    <w:p w:rsidR="007903E0" w:rsidRPr="001019B9" w:rsidRDefault="007903E0" w:rsidP="007903E0">
      <w:pPr>
        <w:spacing w:after="0"/>
        <w:rPr>
          <w:rFonts w:ascii="Times New Roman" w:hAnsi="Times New Roman" w:cs="Times New Roman"/>
          <w:b/>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1</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Когда на запад эшелоны, </w:t>
      </w:r>
      <w:r w:rsidRPr="001019B9">
        <w:rPr>
          <w:rFonts w:ascii="Times New Roman" w:hAnsi="Times New Roman" w:cs="Times New Roman"/>
          <w:sz w:val="24"/>
          <w:szCs w:val="24"/>
        </w:rPr>
        <w:br/>
        <w:t>На край пылающей земли </w:t>
      </w:r>
      <w:r w:rsidRPr="001019B9">
        <w:rPr>
          <w:rFonts w:ascii="Times New Roman" w:hAnsi="Times New Roman" w:cs="Times New Roman"/>
          <w:sz w:val="24"/>
          <w:szCs w:val="24"/>
        </w:rPr>
        <w:br/>
        <w:t>Ту мощь брони незачехленной </w:t>
      </w:r>
      <w:r w:rsidRPr="001019B9">
        <w:rPr>
          <w:rFonts w:ascii="Times New Roman" w:hAnsi="Times New Roman" w:cs="Times New Roman"/>
          <w:sz w:val="24"/>
          <w:szCs w:val="24"/>
        </w:rPr>
        <w:br/>
        <w:t>Стволов и гусениц везли, - </w:t>
      </w:r>
      <w:r w:rsidRPr="001019B9">
        <w:rPr>
          <w:rFonts w:ascii="Times New Roman" w:hAnsi="Times New Roman" w:cs="Times New Roman"/>
          <w:sz w:val="24"/>
          <w:szCs w:val="24"/>
        </w:rPr>
        <w:br/>
        <w:t>Тогда, бывало, поголовно </w:t>
      </w:r>
      <w:r w:rsidRPr="001019B9">
        <w:rPr>
          <w:rFonts w:ascii="Times New Roman" w:hAnsi="Times New Roman" w:cs="Times New Roman"/>
          <w:sz w:val="24"/>
          <w:szCs w:val="24"/>
        </w:rPr>
        <w:br/>
        <w:t>Весь фронт огромный повторял </w:t>
      </w:r>
      <w:r w:rsidRPr="001019B9">
        <w:rPr>
          <w:rFonts w:ascii="Times New Roman" w:hAnsi="Times New Roman" w:cs="Times New Roman"/>
          <w:sz w:val="24"/>
          <w:szCs w:val="24"/>
        </w:rPr>
        <w:br/>
        <w:t>Со вздохом нежности сыновней </w:t>
      </w:r>
      <w:r w:rsidRPr="001019B9">
        <w:rPr>
          <w:rFonts w:ascii="Times New Roman" w:hAnsi="Times New Roman" w:cs="Times New Roman"/>
          <w:sz w:val="24"/>
          <w:szCs w:val="24"/>
        </w:rPr>
        <w:br/>
        <w:t>Два слова: - Батюшка Урал</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(Александр Твардовский)</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(Песня Марш танкистов, музыка Д. Покрасс, слова Б. Ласкина)</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Ведущий2</w:t>
      </w:r>
      <w:r w:rsidRPr="001019B9">
        <w:rPr>
          <w:rFonts w:ascii="Times New Roman" w:hAnsi="Times New Roman" w:cs="Times New Roman"/>
          <w:sz w:val="24"/>
          <w:szCs w:val="24"/>
        </w:rPr>
        <w:br/>
        <w:t>Детище, Гордость, Легенда Урала – Уральский добровольческий танковый корпус в марте 2023 года отмечает славное 80-летие. Трудовой и боевой подвиг уральцев – рабочих и добровольцев, героические страницы  памяти на века вписаны в историю Урала и России.</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К увековеченью памяти и традиций Уральского добровольческого  танкового корпуса ….</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1</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УКАЗ</w:t>
      </w:r>
      <w:r w:rsidRPr="001019B9">
        <w:rPr>
          <w:rFonts w:ascii="Times New Roman" w:hAnsi="Times New Roman" w:cs="Times New Roman"/>
          <w:sz w:val="24"/>
          <w:szCs w:val="24"/>
        </w:rPr>
        <w:br/>
        <w:t>губернатора Свердловской области Евгения Владимировича Куйвашева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«Об установлении знаменательной даты Свердловской области…» –</w:t>
      </w:r>
      <w:r w:rsidRPr="001019B9">
        <w:rPr>
          <w:rFonts w:ascii="Times New Roman" w:hAnsi="Times New Roman" w:cs="Times New Roman"/>
          <w:sz w:val="24"/>
          <w:szCs w:val="24"/>
        </w:rPr>
        <w:br/>
        <w:t>День Народного Подвига по формированию Уральского Добровольческого танкового Корпуса в годы Великой Отечественной войны в целях сохранения памяти о вкладе жителей Свердловской области в Победу в Великой Отечественной войне 1941-1945 годов и в знак благодарности потомков победителям фашизма отмечать ежегодно 11 марта.</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Ведущий2 </w:t>
      </w:r>
      <w:r w:rsidRPr="001019B9">
        <w:rPr>
          <w:rFonts w:ascii="Times New Roman" w:hAnsi="Times New Roman" w:cs="Times New Roman"/>
          <w:sz w:val="24"/>
          <w:szCs w:val="24"/>
        </w:rPr>
        <w:br/>
        <w:t>В этот день в 1943 г. нарком обороны издал приказ о присвоении наименования – 30-й Уральский добровольческий танковый корпус. Памятный день является днем рождения корпуса, - в торжественной обстановке добровольцам было вручено оружие и боевая техника.</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Ведущий1 </w:t>
      </w:r>
      <w:r w:rsidRPr="001019B9">
        <w:rPr>
          <w:rFonts w:ascii="Times New Roman" w:hAnsi="Times New Roman" w:cs="Times New Roman"/>
          <w:sz w:val="24"/>
          <w:szCs w:val="24"/>
        </w:rPr>
        <w:br/>
        <w:t>В разгар великой Отечественной войны, летом 1943 года на северном крыле знаменитой жестокими боями Орловско-Курской дуги появилось новое воинское соединение. Называлось оно необычно – Уральский добровольческий танковый корпус. Это был уникальный подарок трудящихся Урала Вооруженным Силам страны. Уральский добровольческий танковый корпус стал поистине легендарным и с первых же боев снискал добрую славу среди частей и соединений Советской Армии.</w:t>
      </w:r>
    </w:p>
    <w:p w:rsidR="007903E0" w:rsidRPr="001019B9" w:rsidRDefault="007903E0" w:rsidP="007903E0">
      <w:pPr>
        <w:spacing w:after="0"/>
        <w:rPr>
          <w:rFonts w:ascii="Times New Roman" w:hAnsi="Times New Roman" w:cs="Times New Roman"/>
          <w:b/>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b/>
          <w:sz w:val="24"/>
          <w:szCs w:val="24"/>
        </w:rPr>
        <w:lastRenderedPageBreak/>
        <w:t>1.</w:t>
      </w:r>
      <w:r w:rsidRPr="001019B9">
        <w:rPr>
          <w:rFonts w:ascii="Times New Roman" w:hAnsi="Times New Roman" w:cs="Times New Roman"/>
          <w:sz w:val="24"/>
          <w:szCs w:val="24"/>
        </w:rPr>
        <w:t xml:space="preserve">Ведущий </w:t>
      </w:r>
      <w:r w:rsidRPr="001019B9">
        <w:rPr>
          <w:rFonts w:ascii="Times New Roman" w:hAnsi="Times New Roman" w:cs="Times New Roman"/>
          <w:sz w:val="24"/>
          <w:szCs w:val="24"/>
        </w:rPr>
        <w:br/>
        <w:t>1943 год вошел особой страницей в историю Урала. Уральский добровольческий танковый корпус – единственное в мировой истории танковое соединение, созданное на добровольные взносы трудящихся. Рабочими трех областей – Свердловской, Челябинской и Молотовской (ныне Пермской) сверхурочным трудом на пределе человеческих сил было выпущено все, что необходимо для оснащения и формирования корпуса – от иголки до танков Т-34.</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Чтец:</w:t>
      </w:r>
      <w:r w:rsidRPr="001019B9">
        <w:rPr>
          <w:rFonts w:ascii="Times New Roman" w:hAnsi="Times New Roman" w:cs="Times New Roman"/>
          <w:sz w:val="24"/>
          <w:szCs w:val="24"/>
        </w:rPr>
        <w:br/>
        <w:t> В глубоком тылу на Урале</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Броню и железо, свинец и литье</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Везут по дорогам, рожденным войною.</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Страна моя, мать моя, сердце мое,</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Я слышу дыханье твое за спиною.</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Заботу, привет согревающий твой</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Я чувствую в каждом движенье и взгляде,</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 письме и посылке моей фронтовой,</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 челябинском танке, в уральском снаряде.</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Железная дружба, святая война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Народы страны воедино сплотила,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И Родина наша, как крепость, сильна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Великим содружеством фронта и тыла.                 (М.Матусовский)  </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2Ведущий </w:t>
      </w:r>
      <w:r w:rsidRPr="001019B9">
        <w:rPr>
          <w:rFonts w:ascii="Times New Roman" w:hAnsi="Times New Roman" w:cs="Times New Roman"/>
          <w:sz w:val="24"/>
          <w:szCs w:val="24"/>
        </w:rPr>
        <w:br/>
        <w:t>На заводах края для укрепления обороноспособности страны был налажен выпуск бронетехники. Уральцы без устали ковали меч Победы на заводах – Уралмаше, Уралвагонзаводе в Нижнем Тагиле, Челябинском тракторном.</w:t>
      </w:r>
      <w:r w:rsidRPr="001019B9">
        <w:rPr>
          <w:rFonts w:ascii="Times New Roman" w:hAnsi="Times New Roman" w:cs="Times New Roman"/>
          <w:sz w:val="24"/>
          <w:szCs w:val="24"/>
        </w:rPr>
        <w:br/>
        <w:t>Только Орджоникидзевский район Свердловска, где расположены крупнейшие промышленные предприятия, послал на фронт 6000 танков Т-34 и самоходок, 30 000 пушек, тысячи зениток и «Катюш». В годы войны Урал выпускал две трети всех танков.  Танкоград – признанное название Челябинска за его вклад в Победу, ведь здесь действовало мощное танковое производство.</w:t>
      </w:r>
      <w:r w:rsidRPr="001019B9">
        <w:rPr>
          <w:rFonts w:ascii="Times New Roman" w:hAnsi="Times New Roman" w:cs="Times New Roman"/>
          <w:sz w:val="24"/>
          <w:szCs w:val="24"/>
        </w:rPr>
        <w:br/>
        <w:t>Каждый второй двигатель и каждый пятый танк были из Челябинска.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Каждый третий снаряд и броня каждого второго танка были сделаны из магнитогорской стали. </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На въезде Уралмашзавода установлен постамент с возвышающимся танком. На постаменте высечены замечательные слова:</w:t>
      </w:r>
      <w:r w:rsidRPr="001019B9">
        <w:rPr>
          <w:rFonts w:ascii="Times New Roman" w:hAnsi="Times New Roman" w:cs="Times New Roman"/>
          <w:sz w:val="24"/>
          <w:szCs w:val="24"/>
        </w:rPr>
        <w:br/>
        <w:t> «Снарядами, танками, тоннами стали</w:t>
      </w:r>
      <w:r w:rsidRPr="001019B9">
        <w:rPr>
          <w:rFonts w:ascii="Times New Roman" w:hAnsi="Times New Roman" w:cs="Times New Roman"/>
          <w:sz w:val="24"/>
          <w:szCs w:val="24"/>
        </w:rPr>
        <w:br/>
        <w:t>священную клятву уральцы держали…»</w:t>
      </w:r>
      <w:r w:rsidRPr="001019B9">
        <w:rPr>
          <w:rFonts w:ascii="Times New Roman" w:hAnsi="Times New Roman" w:cs="Times New Roman"/>
          <w:sz w:val="24"/>
          <w:szCs w:val="24"/>
        </w:rPr>
        <w:br/>
        <w:t>Автором слов стал один из первых тысячников Уралмаша в годы войны – лекальщик Алексей Васильевич Глебов</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1Ведущий </w:t>
      </w:r>
      <w:r w:rsidRPr="001019B9">
        <w:rPr>
          <w:rFonts w:ascii="Times New Roman" w:hAnsi="Times New Roman" w:cs="Times New Roman"/>
          <w:sz w:val="24"/>
          <w:szCs w:val="24"/>
        </w:rPr>
        <w:br/>
        <w:t xml:space="preserve">Идея создания танкового корпуса возникла на Урале в дни завершения разгрома </w:t>
      </w:r>
      <w:r w:rsidRPr="001019B9">
        <w:rPr>
          <w:rFonts w:ascii="Times New Roman" w:hAnsi="Times New Roman" w:cs="Times New Roman"/>
          <w:sz w:val="24"/>
          <w:szCs w:val="24"/>
        </w:rPr>
        <w:lastRenderedPageBreak/>
        <w:t>гитлеровских войск под Сталинградом. По инициативе танкостроителей 16 января 1943 года в газете «Уральский рабочий» появилась заметка «Танковый корпус сверх плана». В цехах заводов появился лозунг: «Сделаем сверхплановые танки, самоходки и поведем их в бой». Патриотический почин свердловчан подхватили Челябинская и Молотовская (ныне Пермская) области.</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2</w:t>
      </w:r>
      <w:r w:rsidRPr="001019B9">
        <w:rPr>
          <w:rFonts w:ascii="Times New Roman" w:hAnsi="Times New Roman" w:cs="Times New Roman"/>
          <w:sz w:val="24"/>
          <w:szCs w:val="24"/>
        </w:rPr>
        <w:br/>
        <w:t xml:space="preserve">     Из Постановления Свердловского обкома ВКП (б)</w:t>
      </w:r>
      <w:r w:rsidRPr="001019B9">
        <w:rPr>
          <w:rFonts w:ascii="Times New Roman" w:hAnsi="Times New Roman" w:cs="Times New Roman"/>
          <w:sz w:val="24"/>
          <w:szCs w:val="24"/>
        </w:rPr>
        <w:br/>
        <w:t>«О формировании Особого Уральского Добровольческого танкового корпуса имени товарища Сталина» от 27 февраля 1943 года:</w:t>
      </w:r>
      <w:r w:rsidRPr="001019B9">
        <w:rPr>
          <w:rFonts w:ascii="Times New Roman" w:hAnsi="Times New Roman" w:cs="Times New Roman"/>
          <w:sz w:val="24"/>
          <w:szCs w:val="24"/>
        </w:rPr>
        <w:br/>
        <w:t>«Уральский танковый корпус должен представлять собой грозную наступательную силу, смертельную для врага, направленную на беспощадное истребление фашистского зверья…. Сформировать… части и подразделения, входящие в состав Особого Уральского Добровольческого танкового корпуса: танковую бригаду, мотострелковую бригаду, артиллерийский полк, минометный дивизион, мотоциклетный батальон, батальон связи,</w:t>
      </w:r>
      <w:r w:rsidRPr="001019B9">
        <w:rPr>
          <w:rFonts w:ascii="Times New Roman" w:hAnsi="Times New Roman" w:cs="Times New Roman"/>
          <w:sz w:val="24"/>
          <w:szCs w:val="24"/>
        </w:rPr>
        <w:br/>
        <w:t>резерв танкового корпуса».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Своих сынов и дочерей направил Урал на фронт. Это был массовый героизм наших земляков. В партийные и комсомольские комитеты, военные комиссариаты поступило свыше 100 тысяч заявлений. В результате тщательного отбора в списки личного состава корпуса было внесено 9660 человек — лучших из лучших.</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1</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Нас Отчизна к оружию призвала –</w:t>
      </w:r>
      <w:r w:rsidRPr="001019B9">
        <w:rPr>
          <w:rFonts w:ascii="Times New Roman" w:hAnsi="Times New Roman" w:cs="Times New Roman"/>
          <w:sz w:val="24"/>
          <w:szCs w:val="24"/>
        </w:rPr>
        <w:br/>
        <w:t>Защищать жизнь, свободу и честь,</w:t>
      </w:r>
      <w:r w:rsidRPr="001019B9">
        <w:rPr>
          <w:rFonts w:ascii="Times New Roman" w:hAnsi="Times New Roman" w:cs="Times New Roman"/>
          <w:sz w:val="24"/>
          <w:szCs w:val="24"/>
        </w:rPr>
        <w:br/>
        <w:t>И пошли добровольцы Урала</w:t>
      </w:r>
      <w:r w:rsidRPr="001019B9">
        <w:rPr>
          <w:rFonts w:ascii="Times New Roman" w:hAnsi="Times New Roman" w:cs="Times New Roman"/>
          <w:sz w:val="24"/>
          <w:szCs w:val="24"/>
        </w:rPr>
        <w:br/>
        <w:t>В грозный корпус, неся врагу месть…</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2Ведущий </w:t>
      </w:r>
      <w:r w:rsidRPr="001019B9">
        <w:rPr>
          <w:rFonts w:ascii="Times New Roman" w:hAnsi="Times New Roman" w:cs="Times New Roman"/>
          <w:sz w:val="24"/>
          <w:szCs w:val="24"/>
        </w:rPr>
        <w:br/>
        <w:t>Во время формирования танкового корпуса  в Свердловске, перед отправкой с Урала на фронт был написан «Марш Уральского добровольческого танкового корпуса», музыку написала Кацман,  слова –  Тихомиров.</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(Видеозапись из фильма «Добровольцы Урала» -</w:t>
      </w:r>
      <w:r w:rsidRPr="001019B9">
        <w:rPr>
          <w:rFonts w:ascii="Times New Roman" w:hAnsi="Times New Roman" w:cs="Times New Roman"/>
          <w:sz w:val="24"/>
          <w:szCs w:val="24"/>
        </w:rPr>
        <w:br/>
        <w:t xml:space="preserve">                песня «Марш Уральского добровольческого танкового корпуса»,         музыка К. Кацман, слова Н. Тихомирова)</w:t>
      </w:r>
    </w:p>
    <w:p w:rsidR="007903E0" w:rsidRPr="001019B9" w:rsidRDefault="007903E0" w:rsidP="007903E0">
      <w:pPr>
        <w:spacing w:after="0"/>
        <w:rPr>
          <w:rFonts w:ascii="Times New Roman" w:hAnsi="Times New Roman" w:cs="Times New Roman"/>
          <w:sz w:val="24"/>
          <w:szCs w:val="24"/>
        </w:rPr>
      </w:pPr>
    </w:p>
    <w:p w:rsidR="007903E0" w:rsidRPr="00D17CE4" w:rsidRDefault="007903E0" w:rsidP="007903E0">
      <w:pPr>
        <w:spacing w:after="0"/>
        <w:rPr>
          <w:rFonts w:ascii="Times New Roman" w:hAnsi="Times New Roman" w:cs="Times New Roman"/>
          <w:sz w:val="24"/>
          <w:szCs w:val="24"/>
        </w:rPr>
      </w:pPr>
      <w:r w:rsidRPr="00D17CE4">
        <w:rPr>
          <w:rFonts w:ascii="Times New Roman" w:hAnsi="Times New Roman" w:cs="Times New Roman"/>
          <w:sz w:val="24"/>
          <w:szCs w:val="24"/>
        </w:rPr>
        <w:t>Боевой путь УДТК</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(На экране – названия операций, карта)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1</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Боевое крещение 30-й Уральский добровольческий танковый корпус получил в боях на Курской огненной дуге, с октября 1943 г. он преобразован в 10-й гвардейский Уральский добровольческий танковый корпус. Боевой путь соединения в общей сложности составил более 5500 километров, начавшись от Орла и завершившись в Праге. На своем пути танковый корпус участвовал в Орловской, Брянской, Проскуровско-Черновицкой, </w:t>
      </w:r>
      <w:r w:rsidRPr="001019B9">
        <w:rPr>
          <w:rFonts w:ascii="Times New Roman" w:hAnsi="Times New Roman" w:cs="Times New Roman"/>
          <w:sz w:val="24"/>
          <w:szCs w:val="24"/>
        </w:rPr>
        <w:lastRenderedPageBreak/>
        <w:t>Львовско-Сандомирской, Сандомирско-Силезской, Нижне-Силезской, Верхне-Силезской, Берлинской и Пражской наступательных операциях, - ожесточенных  и тяжелых сражениях.</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                               (Песня «Ты же выжил, солдат», слова М. Агашиной, музыка В. Мигули)</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2</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Бойцов корпуса многократно отмечали как яростных воинов, показывающих профессионализм, боевую выучку.</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 немецких отчетах не раз упоминалось о танковой «Дивизии черных ножей», что связано с частыми рукопашными схватками. Как позднее утверждали некоторые пленные, в том числе и из числа личного состава дивизий СС, бежали они от танковой дивизии «Шварцмессерпанцерн дивизион».</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Чтец:         </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Отрывок из очерка «Война и мир» Сергея Бурыгина</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А еще у нас были черные ножи, рассказывал Дмитрий Филиппович. –</w:t>
      </w:r>
      <w:r w:rsidRPr="001019B9">
        <w:rPr>
          <w:rFonts w:ascii="Times New Roman" w:hAnsi="Times New Roman" w:cs="Times New Roman"/>
          <w:sz w:val="24"/>
          <w:szCs w:val="24"/>
        </w:rPr>
        <w:br/>
        <w:t>У каждого, а не только у разведчиков, от рядового до генерала. Фашисты так и называли нас – «дивизион шварцмессер» - «дивизия черных ножей». Златоустовцы отковали нам их и вооружили весь корпус. Когда нас демобилизовали, ножи остались при нас. Это потом их причислили к холодному оружию и потребовали сдать. Он и сейчас при мне. Несмотря ни на что, я все же оставил его себе на память…</w:t>
      </w:r>
      <w:r w:rsidRPr="001019B9">
        <w:rPr>
          <w:rFonts w:ascii="Times New Roman" w:hAnsi="Times New Roman" w:cs="Times New Roman"/>
          <w:sz w:val="24"/>
          <w:szCs w:val="24"/>
        </w:rPr>
        <w:br/>
        <w:t>Это было надежное оружие. Враг пришел к нам, как вор, тайно и коварно. А на вора обязательно нужен нож. Чтобы драться с ним и после того, как закончатся боеприпасы – до последнего вздоха…</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1</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 1943 году в Брянских лесах после первой операции, проведенной корпусом, написана песня  «Песня о черных ножах» (запись)</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За заслуги в бою корпус в 1944 г. был удостоен звания «Львовский», награждён орденом Красного Знамени, орденом Суворова II степени, орденом Кутузова II степени. На боевых знаменах частей, входивших в состав 10 гвардейского Уральско-Львовского Добровольческого танкового корпуса, 54 ордена.</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 xml:space="preserve">2Ведущий </w:t>
      </w:r>
      <w:r w:rsidRPr="001019B9">
        <w:rPr>
          <w:rFonts w:ascii="Times New Roman" w:hAnsi="Times New Roman" w:cs="Times New Roman"/>
          <w:sz w:val="24"/>
          <w:szCs w:val="24"/>
        </w:rPr>
        <w:br/>
        <w:t>В Берлинской операции, начавшейся 16 апреля 1945 года, перед корпусом была поставлена задача – наступать в направлении на Бесков. Части корпуса разгромили до двух полков танковых дивизий "Охрана фюрера" и "Богемия", противник на этом участке фронта был разбит.</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Полное окружение Берлина было завершено. За время Берлинской операции уральские добровольцы неоднократно отмечались в приказах Верховного Главнокомандующего. Корпус и все его бригады были награждены боевыми орденами.</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1</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lastRenderedPageBreak/>
        <w:t>В 1945 г. корпус был переименован в 10-ю гвардейскую Уральско-Львовскую танковую дивизию. Свой боевой путь Уральский добровольческий танковый корпус закончил в мае 1945-го в Праге.</w:t>
      </w: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За высокие результаты в боевой  подготовке в 1967 году дивизии было присвоено имя маршала Советского Союза Малиновского.</w:t>
      </w:r>
    </w:p>
    <w:p w:rsidR="007903E0" w:rsidRPr="001019B9" w:rsidRDefault="007903E0" w:rsidP="007903E0">
      <w:pPr>
        <w:spacing w:after="0"/>
        <w:rPr>
          <w:rFonts w:ascii="Times New Roman" w:hAnsi="Times New Roman" w:cs="Times New Roman"/>
          <w:sz w:val="24"/>
          <w:szCs w:val="24"/>
        </w:rPr>
      </w:pPr>
    </w:p>
    <w:p w:rsidR="007903E0" w:rsidRPr="001019B9" w:rsidRDefault="007903E0" w:rsidP="007903E0">
      <w:pPr>
        <w:spacing w:after="0"/>
        <w:rPr>
          <w:rFonts w:ascii="Times New Roman" w:hAnsi="Times New Roman" w:cs="Times New Roman"/>
          <w:sz w:val="24"/>
          <w:szCs w:val="24"/>
        </w:rPr>
      </w:pPr>
      <w:r w:rsidRPr="001019B9">
        <w:rPr>
          <w:rFonts w:ascii="Times New Roman" w:hAnsi="Times New Roman" w:cs="Times New Roman"/>
          <w:sz w:val="24"/>
          <w:szCs w:val="24"/>
        </w:rPr>
        <w:t>Ведущий 2</w:t>
      </w:r>
    </w:p>
    <w:p w:rsidR="007903E0" w:rsidRPr="001019B9" w:rsidRDefault="007903E0" w:rsidP="007903E0">
      <w:pPr>
        <w:spacing w:after="0"/>
        <w:rPr>
          <w:rFonts w:ascii="Times New Roman" w:hAnsi="Times New Roman" w:cs="Times New Roman"/>
          <w:sz w:val="24"/>
          <w:szCs w:val="24"/>
        </w:rPr>
      </w:pPr>
      <w:r w:rsidRPr="001019B9">
        <w:rPr>
          <w:rFonts w:ascii="Times New Roman" w:eastAsia="Times New Roman" w:hAnsi="Times New Roman" w:cs="Times New Roman"/>
          <w:sz w:val="24"/>
          <w:szCs w:val="24"/>
        </w:rPr>
        <w:t>Почти полвека 10-я гвардейская танковая Уральско-Львовская ордена Октябрьской Революции Краснознамённая орденов Суворова и Кутузова Добровольческая дивизия имени маршала Советского Союза Р. Я. Малиновского, продолжающая славные традиции корпуса, находилась в Германии, являясь одним из лучших соединений Западной группы войск. В настоящее время дивизия  дислоцируется в г. Богучар в составе 20-й гвардейской общевойсковой армии Московского военного округа.</w:t>
      </w:r>
    </w:p>
    <w:p w:rsidR="007903E0" w:rsidRPr="001019B9" w:rsidRDefault="007903E0" w:rsidP="007903E0">
      <w:pPr>
        <w:spacing w:after="0"/>
        <w:rPr>
          <w:rFonts w:ascii="Times New Roman" w:hAnsi="Times New Roman" w:cs="Times New Roman"/>
          <w:b/>
          <w:sz w:val="24"/>
          <w:szCs w:val="24"/>
        </w:rPr>
      </w:pPr>
    </w:p>
    <w:p w:rsidR="007903E0" w:rsidRDefault="007903E0"/>
    <w:p w:rsidR="00DE2C33" w:rsidRDefault="00DE2C33"/>
    <w:p w:rsidR="0090260C" w:rsidRDefault="0090260C"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90260C" w:rsidRDefault="0090260C"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4E5DF1" w:rsidRDefault="004E5DF1" w:rsidP="00DE2C33">
      <w:pPr>
        <w:pStyle w:val="a4"/>
        <w:shd w:val="clear" w:color="auto" w:fill="FFFFFF"/>
        <w:spacing w:before="0" w:beforeAutospacing="0" w:after="120" w:afterAutospacing="0" w:line="276" w:lineRule="auto"/>
        <w:jc w:val="both"/>
        <w:rPr>
          <w:rFonts w:asciiTheme="minorHAnsi" w:eastAsiaTheme="minorEastAsia" w:hAnsiTheme="minorHAnsi" w:cstheme="minorBidi"/>
          <w:sz w:val="22"/>
          <w:szCs w:val="22"/>
        </w:rPr>
      </w:pPr>
    </w:p>
    <w:p w:rsidR="0090260C" w:rsidRPr="00DE2C33" w:rsidRDefault="00DE2C33" w:rsidP="00DE2C33">
      <w:pPr>
        <w:pStyle w:val="a4"/>
        <w:shd w:val="clear" w:color="auto" w:fill="FFFFFF"/>
        <w:spacing w:before="0" w:beforeAutospacing="0" w:after="120" w:afterAutospacing="0" w:line="276" w:lineRule="auto"/>
        <w:jc w:val="both"/>
        <w:rPr>
          <w:rStyle w:val="c0"/>
          <w:b/>
          <w:bdr w:val="none" w:sz="0" w:space="0" w:color="auto" w:frame="1"/>
        </w:rPr>
      </w:pPr>
      <w:r w:rsidRPr="00DE2C33">
        <w:rPr>
          <w:rStyle w:val="c0"/>
          <w:b/>
          <w:bdr w:val="none" w:sz="0" w:space="0" w:color="auto" w:frame="1"/>
        </w:rPr>
        <w:lastRenderedPageBreak/>
        <w:t>Заключение</w:t>
      </w:r>
    </w:p>
    <w:p w:rsidR="00DE2C33" w:rsidRPr="00DE2C33" w:rsidRDefault="00DE2C33" w:rsidP="00DE2C33">
      <w:pPr>
        <w:spacing w:after="0"/>
        <w:jc w:val="both"/>
        <w:textAlignment w:val="baseline"/>
        <w:rPr>
          <w:rFonts w:ascii="Times New Roman" w:eastAsia="Times New Roman" w:hAnsi="Times New Roman" w:cs="Times New Roman"/>
          <w:color w:val="000000"/>
          <w:sz w:val="24"/>
          <w:szCs w:val="24"/>
        </w:rPr>
      </w:pPr>
      <w:r w:rsidRPr="00DE2C33">
        <w:rPr>
          <w:rFonts w:ascii="Times New Roman" w:hAnsi="Times New Roman" w:cs="Times New Roman"/>
          <w:sz w:val="24"/>
          <w:szCs w:val="24"/>
        </w:rPr>
        <w:t xml:space="preserve">    В первой части проекта представлены материалы по истории создания УДТК и его боевом пути, даны описания боевых операций с участием УДТК, в которых особое внимание уделяется боевым подвигам конкретных участников. 3а два года участия в Великой Отечественной войне Уральский Добровольческий танковый корпус прошел от Орла до Праги свыше 5500 километров, в том числе, с боями – более 2000 километров. </w:t>
      </w:r>
      <w:r w:rsidRPr="00DE2C33">
        <w:rPr>
          <w:rStyle w:val="c0"/>
          <w:rFonts w:ascii="Times New Roman" w:hAnsi="Times New Roman" w:cs="Times New Roman"/>
          <w:sz w:val="24"/>
          <w:szCs w:val="24"/>
          <w:bdr w:val="none" w:sz="0" w:space="0" w:color="auto" w:frame="1"/>
        </w:rPr>
        <w:t>Родина по достоинству оценила подвиги уральцев, на 15 знаменах войсковых частей –54 боевых ордена.</w:t>
      </w:r>
      <w:r w:rsidRPr="00DE2C33">
        <w:rPr>
          <w:rFonts w:ascii="Times New Roman" w:eastAsia="Times New Roman" w:hAnsi="Times New Roman" w:cs="Times New Roman"/>
          <w:color w:val="000000"/>
          <w:sz w:val="24"/>
          <w:szCs w:val="24"/>
        </w:rPr>
        <w:t xml:space="preserve">    За отличные боевые действия, героизм, мужество и отвагу уральских добровольцев Верховный Главнокомандующий 27 раз объявил корпусу и его частям благодарности. Корпус награжден орденами Красного 3намени, Суворова II степени и Кутузова II степени. </w:t>
      </w:r>
    </w:p>
    <w:p w:rsidR="00DE2C33" w:rsidRPr="00DE2C33" w:rsidRDefault="00DE2C33" w:rsidP="00DE2C33">
      <w:pPr>
        <w:spacing w:after="0"/>
        <w:jc w:val="both"/>
        <w:textAlignment w:val="baseline"/>
        <w:rPr>
          <w:rFonts w:ascii="Times New Roman" w:hAnsi="Times New Roman" w:cs="Times New Roman"/>
          <w:sz w:val="24"/>
          <w:szCs w:val="24"/>
        </w:rPr>
      </w:pPr>
      <w:r w:rsidRPr="00DE2C33">
        <w:rPr>
          <w:rFonts w:ascii="Times New Roman" w:hAnsi="Times New Roman" w:cs="Times New Roman"/>
          <w:sz w:val="24"/>
          <w:szCs w:val="24"/>
        </w:rPr>
        <w:t xml:space="preserve">   Уральский Добровольческий танковый корпус стал гордостью Урала. Это единственное в мировой истории танковое соединение, которое было создано на добровольные взносы жителей Свердловской, Челябинской и Молотовской (Пермский край) областей, сверхурочным трудом во внерабочее время было выпущено все, что необходимо для оснащения и формирования Корпуса от иголки до танков Т-34. </w:t>
      </w:r>
      <w:r w:rsidRPr="00DE2C33">
        <w:rPr>
          <w:rFonts w:ascii="Times New Roman" w:eastAsia="Times New Roman" w:hAnsi="Times New Roman" w:cs="Times New Roman"/>
          <w:sz w:val="24"/>
          <w:szCs w:val="24"/>
        </w:rPr>
        <w:t xml:space="preserve"> </w:t>
      </w:r>
      <w:r w:rsidRPr="00DE2C33">
        <w:rPr>
          <w:rFonts w:ascii="Times New Roman" w:hAnsi="Times New Roman" w:cs="Times New Roman"/>
          <w:bCs/>
          <w:sz w:val="24"/>
          <w:szCs w:val="24"/>
        </w:rPr>
        <w:t>Первый салют</w:t>
      </w:r>
      <w:r w:rsidRPr="00DE2C33">
        <w:rPr>
          <w:rFonts w:ascii="Times New Roman" w:hAnsi="Times New Roman" w:cs="Times New Roman"/>
          <w:sz w:val="24"/>
          <w:szCs w:val="24"/>
        </w:rPr>
        <w:t xml:space="preserve"> Родины 5 августа 1943 года был дан в честь уральских добровольцев, доблестным войскам, освободившим Орел и Белгород. </w:t>
      </w:r>
    </w:p>
    <w:p w:rsidR="00DE2C33" w:rsidRPr="00DE2C33" w:rsidRDefault="00DE2C33" w:rsidP="00DE2C33">
      <w:pPr>
        <w:spacing w:after="0"/>
        <w:ind w:firstLine="275"/>
        <w:jc w:val="both"/>
        <w:rPr>
          <w:rFonts w:ascii="Times New Roman" w:eastAsia="Times New Roman" w:hAnsi="Times New Roman" w:cs="Times New Roman"/>
          <w:sz w:val="24"/>
          <w:szCs w:val="24"/>
        </w:rPr>
      </w:pPr>
      <w:r w:rsidRPr="00DE2C33">
        <w:rPr>
          <w:rFonts w:ascii="Times New Roman" w:eastAsia="Times New Roman" w:hAnsi="Times New Roman" w:cs="Times New Roman"/>
          <w:sz w:val="24"/>
          <w:szCs w:val="24"/>
        </w:rPr>
        <w:t>Вскоре после окончания Великой Отечественной войны, приказом Верховного Главнокомандующего Уральский добровольческий танковый корпус был переформирован в 10-ю гвардейскую Уральско-Львовскую Краснознамённую, орденов Суворова и Кутузова добровольческую танковую дивизию. Дивизия вошла до 1954 г. в состав Группы советских оккупационных войск в Германии. Весь период пребывания 10-й гвардейской Уральско-Львовской добровольческой танковой дивизии на территории Германии, Согласно решению Правительства Российской Федерации 10-я гвардейская Уральско-Львовская добровольческая танковая дивизия была передислоцирована в город Богучар Воронежской области и вошла в состав Московского военного округа, как боеспособное соединение. Военнослужащие дивизии принимали участие в Первой и Второй чеченской войне.</w:t>
      </w:r>
    </w:p>
    <w:p w:rsidR="00DE2C33" w:rsidRPr="00DE2C33" w:rsidRDefault="00DE2C33" w:rsidP="00DE2C33">
      <w:pPr>
        <w:pStyle w:val="a4"/>
        <w:spacing w:before="0" w:beforeAutospacing="0" w:after="0" w:afterAutospacing="0" w:line="276" w:lineRule="auto"/>
        <w:ind w:firstLine="275"/>
        <w:jc w:val="both"/>
      </w:pPr>
      <w:r w:rsidRPr="00DE2C33">
        <w:t xml:space="preserve">В сентябре 2015 года сформирована 1-я отдельная гвардейская танковая бригада, с передачей ей почётных наименований 10-й гвардейской Уральской добровольческой танковой дивизии. Боевое Знамя сдано в Центральный музей Вооруженных Сил Российской Федерации, а исторический формуляр – в архив Вооружённых сил России. </w:t>
      </w:r>
    </w:p>
    <w:p w:rsidR="00DE2C33" w:rsidRPr="00DE2C33" w:rsidRDefault="00DE2C33" w:rsidP="00DE2C33">
      <w:pPr>
        <w:spacing w:after="0"/>
        <w:ind w:firstLine="275"/>
        <w:jc w:val="both"/>
        <w:rPr>
          <w:rFonts w:ascii="Times New Roman" w:eastAsia="Times New Roman" w:hAnsi="Times New Roman" w:cs="Times New Roman"/>
          <w:sz w:val="24"/>
          <w:szCs w:val="24"/>
        </w:rPr>
      </w:pPr>
      <w:r w:rsidRPr="00DE2C33">
        <w:rPr>
          <w:rFonts w:ascii="Times New Roman" w:eastAsia="Times New Roman" w:hAnsi="Times New Roman" w:cs="Times New Roman"/>
          <w:color w:val="000000"/>
          <w:sz w:val="24"/>
          <w:szCs w:val="24"/>
        </w:rPr>
        <w:t>       </w:t>
      </w:r>
    </w:p>
    <w:p w:rsidR="00DE2C33" w:rsidRPr="00DE2C33" w:rsidRDefault="00DE2C33" w:rsidP="00DE2C33">
      <w:pPr>
        <w:pStyle w:val="c2"/>
        <w:spacing w:before="0" w:beforeAutospacing="0" w:after="0" w:afterAutospacing="0" w:line="276" w:lineRule="auto"/>
        <w:jc w:val="both"/>
        <w:textAlignment w:val="baseline"/>
        <w:rPr>
          <w:shd w:val="clear" w:color="auto" w:fill="FFFFFF"/>
        </w:rPr>
      </w:pPr>
      <w:r w:rsidRPr="00DE2C33">
        <w:t xml:space="preserve">   </w:t>
      </w:r>
      <w:r w:rsidRPr="00DE2C33">
        <w:rPr>
          <w:rStyle w:val="c0"/>
          <w:bdr w:val="none" w:sz="0" w:space="0" w:color="auto" w:frame="1"/>
        </w:rPr>
        <w:t xml:space="preserve">Также с помощью цифровой информации была проведена поисковая работа об участниках боевых действиях УДТК, установлены списки наших земляков-добровольцев. </w:t>
      </w:r>
      <w:r w:rsidRPr="00DE2C33">
        <w:rPr>
          <w:shd w:val="clear" w:color="auto" w:fill="FFFFFF"/>
        </w:rPr>
        <w:t>Среди бойцов Уральского добровольческого танкового корпуса было много талантливых людей, которые после войны оставили значительный след в культуре, искусстве и науке. Среди добровольцев были и жители нашего района.</w:t>
      </w:r>
    </w:p>
    <w:p w:rsidR="00DE2C33" w:rsidRPr="00DE2C33" w:rsidRDefault="00DE2C33" w:rsidP="00DE2C33">
      <w:pPr>
        <w:pStyle w:val="c2"/>
        <w:spacing w:before="0" w:beforeAutospacing="0" w:after="0" w:afterAutospacing="0" w:line="276" w:lineRule="auto"/>
        <w:jc w:val="both"/>
        <w:textAlignment w:val="baseline"/>
        <w:rPr>
          <w:rStyle w:val="c0"/>
        </w:rPr>
      </w:pPr>
      <w:r w:rsidRPr="00DE2C33">
        <w:rPr>
          <w:rStyle w:val="c0"/>
          <w:bdr w:val="none" w:sz="0" w:space="0" w:color="auto" w:frame="1"/>
        </w:rPr>
        <w:t xml:space="preserve">   К сожалению, не удалось найти данные о судьбе односельчанина Климцева Дмитрия Исаковича, но эта работа будет продолжена.</w:t>
      </w:r>
    </w:p>
    <w:p w:rsidR="00DE2C33" w:rsidRDefault="00DE2C33" w:rsidP="00DE2C33">
      <w:pPr>
        <w:pStyle w:val="a4"/>
        <w:shd w:val="clear" w:color="auto" w:fill="FFFFFF"/>
        <w:spacing w:before="0" w:beforeAutospacing="0" w:after="120" w:afterAutospacing="0" w:line="276" w:lineRule="auto"/>
        <w:jc w:val="both"/>
        <w:rPr>
          <w:rStyle w:val="c0"/>
          <w:bdr w:val="none" w:sz="0" w:space="0" w:color="auto" w:frame="1"/>
        </w:rPr>
      </w:pPr>
      <w:r w:rsidRPr="00DE2C33">
        <w:rPr>
          <w:rStyle w:val="c0"/>
          <w:bdr w:val="none" w:sz="0" w:space="0" w:color="auto" w:frame="1"/>
        </w:rPr>
        <w:t xml:space="preserve">  </w:t>
      </w:r>
    </w:p>
    <w:p w:rsidR="00DE2C33" w:rsidRDefault="00DE2C33" w:rsidP="00DE2C33">
      <w:pPr>
        <w:pStyle w:val="a4"/>
        <w:shd w:val="clear" w:color="auto" w:fill="FFFFFF"/>
        <w:spacing w:before="0" w:beforeAutospacing="0" w:after="120" w:afterAutospacing="0" w:line="276" w:lineRule="auto"/>
        <w:jc w:val="both"/>
        <w:rPr>
          <w:rStyle w:val="c0"/>
          <w:bdr w:val="none" w:sz="0" w:space="0" w:color="auto" w:frame="1"/>
        </w:rPr>
      </w:pPr>
      <w:r>
        <w:rPr>
          <w:rStyle w:val="c0"/>
          <w:bdr w:val="none" w:sz="0" w:space="0" w:color="auto" w:frame="1"/>
        </w:rPr>
        <w:t xml:space="preserve">  </w:t>
      </w:r>
      <w:r w:rsidRPr="00DE2C33">
        <w:rPr>
          <w:rStyle w:val="c0"/>
          <w:bdr w:val="none" w:sz="0" w:space="0" w:color="auto" w:frame="1"/>
        </w:rPr>
        <w:t xml:space="preserve"> </w:t>
      </w:r>
      <w:r>
        <w:rPr>
          <w:rStyle w:val="c0"/>
          <w:bdr w:val="none" w:sz="0" w:space="0" w:color="auto" w:frame="1"/>
        </w:rPr>
        <w:t xml:space="preserve">Практическая часть проектной работы включает проведение и анализ анкетирования. </w:t>
      </w:r>
      <w:r w:rsidRPr="00DE2C33">
        <w:rPr>
          <w:rStyle w:val="c0"/>
          <w:bdr w:val="none" w:sz="0" w:space="0" w:color="auto" w:frame="1"/>
        </w:rPr>
        <w:t xml:space="preserve">В работе над темой проекта были использованы различные виды источников: </w:t>
      </w:r>
      <w:r w:rsidRPr="00DE2C33">
        <w:rPr>
          <w:rStyle w:val="c0"/>
          <w:bdr w:val="none" w:sz="0" w:space="0" w:color="auto" w:frame="1"/>
        </w:rPr>
        <w:lastRenderedPageBreak/>
        <w:t xml:space="preserve">публицистические и научные материалы, свидетельства очевидцев и архивные материалы. На основе собранных материалов разработан сценарий  внеклассного мероприятия и создана презентация. Практическая значимость проекта заключается в том, что данные разработки можно использовать при проведении воспитательных мероприятий, классных часов и уроков истории. </w:t>
      </w:r>
    </w:p>
    <w:p w:rsidR="00DE2C33" w:rsidRPr="00DE2C33" w:rsidRDefault="00DE2C33" w:rsidP="00DE2C33">
      <w:pPr>
        <w:pStyle w:val="a4"/>
        <w:shd w:val="clear" w:color="auto" w:fill="FFFFFF"/>
        <w:spacing w:before="0" w:beforeAutospacing="0" w:after="120" w:afterAutospacing="0" w:line="276" w:lineRule="auto"/>
        <w:jc w:val="both"/>
        <w:rPr>
          <w:rStyle w:val="c0"/>
          <w:bdr w:val="none" w:sz="0" w:space="0" w:color="auto" w:frame="1"/>
        </w:rPr>
      </w:pPr>
      <w:r>
        <w:rPr>
          <w:rStyle w:val="c0"/>
          <w:bdr w:val="none" w:sz="0" w:space="0" w:color="auto" w:frame="1"/>
        </w:rPr>
        <w:t xml:space="preserve">   </w:t>
      </w:r>
      <w:r w:rsidRPr="00DE2C33">
        <w:rPr>
          <w:rStyle w:val="c0"/>
          <w:bdr w:val="none" w:sz="0" w:space="0" w:color="auto" w:frame="1"/>
        </w:rPr>
        <w:t>На основе собранных материалов разработано и проведено внеклассное мероприятие в 5, 6 классах «Народный подвиг Урала». После мероприятия проведено анкетирование, анализ которого подтвердил выдвинутую в начале исследования гипотезу: знакомство школьников с материалами работы по данной теме будет способствовать расширению кругозора и знаний о событиях Великой Отечественной войны. Все ученики верно ответили на вопросы анкеты по содержанию занятия. Поэтому можно считать, что работа над проектом имеет практическую значимость.</w:t>
      </w:r>
    </w:p>
    <w:p w:rsidR="00DE2C33" w:rsidRPr="00DE2C33" w:rsidRDefault="00DE2C33" w:rsidP="00DE2C33">
      <w:pPr>
        <w:spacing w:after="0"/>
        <w:jc w:val="both"/>
        <w:textAlignment w:val="baseline"/>
        <w:rPr>
          <w:rFonts w:ascii="Times New Roman" w:eastAsia="Times New Roman" w:hAnsi="Times New Roman" w:cs="Times New Roman"/>
          <w:b/>
          <w:bCs/>
          <w:sz w:val="24"/>
          <w:szCs w:val="24"/>
        </w:rPr>
      </w:pPr>
      <w:r w:rsidRPr="00DE2C33">
        <w:rPr>
          <w:rFonts w:ascii="Times New Roman" w:hAnsi="Times New Roman" w:cs="Times New Roman"/>
          <w:sz w:val="24"/>
          <w:szCs w:val="24"/>
        </w:rPr>
        <w:t xml:space="preserve">   Слава Отчизны, доблесть предков – бесценное достояние потомков. Сохранить память о массовом трудовом и ратном подвиге трудящихся Урала в годы Великой Отечественной войны – долг и обязанность всех поколений уральцев.</w:t>
      </w:r>
    </w:p>
    <w:p w:rsidR="00DE2C33" w:rsidRDefault="00DE2C33">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sz w:val="24"/>
          <w:szCs w:val="24"/>
        </w:rPr>
      </w:pPr>
    </w:p>
    <w:p w:rsidR="0090260C" w:rsidRDefault="0090260C">
      <w:pPr>
        <w:rPr>
          <w:rFonts w:ascii="Times New Roman" w:hAnsi="Times New Roman" w:cs="Times New Roman"/>
          <w:b/>
          <w:sz w:val="24"/>
          <w:szCs w:val="24"/>
        </w:rPr>
      </w:pPr>
      <w:r w:rsidRPr="0090260C">
        <w:rPr>
          <w:rFonts w:ascii="Times New Roman" w:hAnsi="Times New Roman" w:cs="Times New Roman"/>
          <w:b/>
          <w:sz w:val="24"/>
          <w:szCs w:val="24"/>
        </w:rPr>
        <w:lastRenderedPageBreak/>
        <w:t>Библиография</w:t>
      </w:r>
    </w:p>
    <w:p w:rsidR="0090260C" w:rsidRPr="0090260C" w:rsidRDefault="0090260C" w:rsidP="0090260C">
      <w:pPr>
        <w:pStyle w:val="a4"/>
        <w:numPr>
          <w:ilvl w:val="0"/>
          <w:numId w:val="1"/>
        </w:numPr>
        <w:jc w:val="both"/>
      </w:pPr>
      <w:r w:rsidRPr="0090260C">
        <w:t>Бабин, В. И. Уральский Добровольческий танковый корпус: [к 70-летию формирования Уральского добровольческого танкового корпуса] / В. И. Бабин. – Ачит: [б. и.], 2013. – 52 с., [2] л. ил.</w:t>
      </w:r>
    </w:p>
    <w:p w:rsidR="0090260C" w:rsidRPr="0090260C" w:rsidRDefault="0090260C" w:rsidP="0090260C">
      <w:pPr>
        <w:pStyle w:val="a4"/>
        <w:numPr>
          <w:ilvl w:val="0"/>
          <w:numId w:val="1"/>
        </w:numPr>
        <w:jc w:val="both"/>
      </w:pPr>
      <w:r w:rsidRPr="0090260C">
        <w:t>Дивизия черных ножей. 10-й гвардейский Уральско-Львовский добровольческий танковый корпус: к 70-летию Уральского добровольческого танкового корпуса / Урал. гос. воен.-ист. музей, Совет ветеранов УДТК. – Екатеринбург: [б. и.], 2013. – 142 с.</w:t>
      </w:r>
    </w:p>
    <w:p w:rsidR="0090260C" w:rsidRPr="0090260C" w:rsidRDefault="0090260C" w:rsidP="0090260C">
      <w:pPr>
        <w:pStyle w:val="a4"/>
        <w:numPr>
          <w:ilvl w:val="0"/>
          <w:numId w:val="1"/>
        </w:numPr>
        <w:jc w:val="both"/>
      </w:pPr>
      <w:r w:rsidRPr="0090260C">
        <w:t>Дунаев, Ю. А. Слава уральского булата: летопись трудового и боевого подвига уральцев / Ю. А. Дунаев. – Первоуральск: [б. и.], 2013. – 135 с.</w:t>
      </w:r>
    </w:p>
    <w:p w:rsidR="0090260C" w:rsidRDefault="0090260C" w:rsidP="0090260C">
      <w:pPr>
        <w:pStyle w:val="a3"/>
        <w:numPr>
          <w:ilvl w:val="0"/>
          <w:numId w:val="1"/>
        </w:numPr>
        <w:jc w:val="both"/>
        <w:rPr>
          <w:rFonts w:ascii="Times New Roman" w:hAnsi="Times New Roman" w:cs="Times New Roman"/>
          <w:sz w:val="24"/>
          <w:szCs w:val="24"/>
        </w:rPr>
      </w:pPr>
      <w:r w:rsidRPr="0090260C">
        <w:rPr>
          <w:rFonts w:ascii="Times New Roman" w:hAnsi="Times New Roman" w:cs="Times New Roman"/>
          <w:sz w:val="24"/>
          <w:szCs w:val="24"/>
        </w:rPr>
        <w:t>Кириллов, А. Д. От Урала до Берлина и Праги. Маршрут Победы танкистов-добровольцев: К 75-летию УДТК / А. Д. Кириллов, Г. М. Каета. – Екатеринбург: Уральский рабочий, 2018. – 159 с.</w:t>
      </w:r>
    </w:p>
    <w:p w:rsidR="0090260C" w:rsidRDefault="0090260C" w:rsidP="0090260C">
      <w:pPr>
        <w:pStyle w:val="a3"/>
        <w:numPr>
          <w:ilvl w:val="0"/>
          <w:numId w:val="1"/>
        </w:numPr>
        <w:jc w:val="both"/>
        <w:rPr>
          <w:rFonts w:ascii="Times New Roman" w:hAnsi="Times New Roman" w:cs="Times New Roman"/>
          <w:sz w:val="24"/>
          <w:szCs w:val="24"/>
        </w:rPr>
      </w:pPr>
      <w:r w:rsidRPr="0090260C">
        <w:rPr>
          <w:rFonts w:ascii="Times New Roman" w:hAnsi="Times New Roman" w:cs="Times New Roman"/>
          <w:sz w:val="24"/>
          <w:szCs w:val="24"/>
        </w:rPr>
        <w:t xml:space="preserve"> Живые строки войны... / редактор Ю. А. Леви</w:t>
      </w:r>
      <w:r w:rsidR="00F25128">
        <w:rPr>
          <w:rFonts w:ascii="Times New Roman" w:hAnsi="Times New Roman" w:cs="Times New Roman"/>
          <w:sz w:val="24"/>
          <w:szCs w:val="24"/>
        </w:rPr>
        <w:t>н. – Екатеринбург : ПАКРУС, 2020</w:t>
      </w:r>
      <w:r w:rsidRPr="0090260C">
        <w:rPr>
          <w:rFonts w:ascii="Times New Roman" w:hAnsi="Times New Roman" w:cs="Times New Roman"/>
          <w:sz w:val="24"/>
          <w:szCs w:val="24"/>
        </w:rPr>
        <w:t xml:space="preserve">. – 396, [1] с. : ил. </w:t>
      </w:r>
    </w:p>
    <w:p w:rsidR="0090260C" w:rsidRDefault="0090260C" w:rsidP="0090260C">
      <w:pPr>
        <w:pStyle w:val="a3"/>
        <w:numPr>
          <w:ilvl w:val="0"/>
          <w:numId w:val="1"/>
        </w:numPr>
        <w:jc w:val="both"/>
        <w:rPr>
          <w:rFonts w:ascii="Times New Roman" w:hAnsi="Times New Roman" w:cs="Times New Roman"/>
          <w:sz w:val="24"/>
          <w:szCs w:val="24"/>
        </w:rPr>
      </w:pPr>
      <w:r w:rsidRPr="0090260C">
        <w:rPr>
          <w:rFonts w:ascii="Times New Roman" w:hAnsi="Times New Roman" w:cs="Times New Roman"/>
          <w:sz w:val="24"/>
          <w:szCs w:val="24"/>
        </w:rPr>
        <w:t xml:space="preserve">Зайцев, В.И. Гвардейская танковая / В.И. Зайцев. – Свердловск : Сред.-Урал. кн. изд-во, 1989. – 188 с. </w:t>
      </w:r>
    </w:p>
    <w:p w:rsidR="0090260C" w:rsidRDefault="0090260C" w:rsidP="0090260C">
      <w:pPr>
        <w:pStyle w:val="a3"/>
        <w:numPr>
          <w:ilvl w:val="0"/>
          <w:numId w:val="1"/>
        </w:numPr>
        <w:jc w:val="both"/>
        <w:rPr>
          <w:rFonts w:ascii="Times New Roman" w:hAnsi="Times New Roman" w:cs="Times New Roman"/>
          <w:sz w:val="24"/>
          <w:szCs w:val="24"/>
        </w:rPr>
      </w:pPr>
      <w:r w:rsidRPr="0090260C">
        <w:rPr>
          <w:rFonts w:ascii="Times New Roman" w:hAnsi="Times New Roman" w:cs="Times New Roman"/>
          <w:sz w:val="24"/>
          <w:szCs w:val="24"/>
        </w:rPr>
        <w:t xml:space="preserve"> Медведев, О.В. Уральские танки закрывают войну : документально-художественная повесть / О. Медведев.</w:t>
      </w:r>
      <w:r w:rsidR="00F25128">
        <w:rPr>
          <w:rFonts w:ascii="Times New Roman" w:hAnsi="Times New Roman" w:cs="Times New Roman"/>
          <w:sz w:val="24"/>
          <w:szCs w:val="24"/>
        </w:rPr>
        <w:t xml:space="preserve"> – Екатеринбург : Проспект, 2019</w:t>
      </w:r>
      <w:r w:rsidRPr="0090260C">
        <w:rPr>
          <w:rFonts w:ascii="Times New Roman" w:hAnsi="Times New Roman" w:cs="Times New Roman"/>
          <w:sz w:val="24"/>
          <w:szCs w:val="24"/>
        </w:rPr>
        <w:t>. – 318 с.</w:t>
      </w:r>
    </w:p>
    <w:p w:rsidR="003E5008" w:rsidRDefault="0090260C" w:rsidP="0090260C">
      <w:pPr>
        <w:pStyle w:val="a3"/>
        <w:numPr>
          <w:ilvl w:val="0"/>
          <w:numId w:val="1"/>
        </w:numPr>
        <w:jc w:val="both"/>
        <w:rPr>
          <w:rFonts w:ascii="Times New Roman" w:hAnsi="Times New Roman" w:cs="Times New Roman"/>
          <w:sz w:val="24"/>
          <w:szCs w:val="24"/>
        </w:rPr>
      </w:pPr>
      <w:r w:rsidRPr="0090260C">
        <w:rPr>
          <w:rFonts w:ascii="Times New Roman" w:hAnsi="Times New Roman" w:cs="Times New Roman"/>
          <w:sz w:val="24"/>
          <w:szCs w:val="24"/>
        </w:rPr>
        <w:t>Наш Уральский добровольческий / [авторы-составители А.Д. Кириллов, В.К. Хорьков ; редактор Г.М. Каета]. – Екатеринбург : Сократ, 2013. – 175 с.</w:t>
      </w:r>
      <w:r w:rsidR="003E5008">
        <w:rPr>
          <w:rFonts w:ascii="Times New Roman" w:hAnsi="Times New Roman" w:cs="Times New Roman"/>
          <w:sz w:val="24"/>
          <w:szCs w:val="24"/>
        </w:rPr>
        <w:t xml:space="preserve"> </w:t>
      </w:r>
    </w:p>
    <w:p w:rsidR="0090260C" w:rsidRDefault="003E5008" w:rsidP="0090260C">
      <w:pPr>
        <w:pStyle w:val="a3"/>
        <w:numPr>
          <w:ilvl w:val="0"/>
          <w:numId w:val="1"/>
        </w:numPr>
        <w:jc w:val="both"/>
        <w:rPr>
          <w:rFonts w:ascii="Times New Roman" w:hAnsi="Times New Roman" w:cs="Times New Roman"/>
          <w:sz w:val="24"/>
          <w:szCs w:val="24"/>
        </w:rPr>
      </w:pPr>
      <w:r w:rsidRPr="003E5008">
        <w:rPr>
          <w:rFonts w:ascii="Times New Roman" w:hAnsi="Times New Roman" w:cs="Times New Roman"/>
          <w:sz w:val="24"/>
          <w:szCs w:val="24"/>
        </w:rPr>
        <w:t>Рязанов, Ю.М. Выстояли и победили, 1941-1945 : очерки, зарисовки, интервью, эпизоды / Ю.М. Рязанов. – 2-е</w:t>
      </w:r>
      <w:r w:rsidR="00F25128">
        <w:rPr>
          <w:rFonts w:ascii="Times New Roman" w:hAnsi="Times New Roman" w:cs="Times New Roman"/>
          <w:sz w:val="24"/>
          <w:szCs w:val="24"/>
        </w:rPr>
        <w:t xml:space="preserve"> изд. – Екатеринбург : ОМТА, 201</w:t>
      </w:r>
      <w:r w:rsidRPr="003E5008">
        <w:rPr>
          <w:rFonts w:ascii="Times New Roman" w:hAnsi="Times New Roman" w:cs="Times New Roman"/>
          <w:sz w:val="24"/>
          <w:szCs w:val="24"/>
        </w:rPr>
        <w:t>5. – 141, [2] с.</w:t>
      </w: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13478D">
        <w:rPr>
          <w:rFonts w:ascii="Times New Roman" w:hAnsi="Times New Roman" w:cs="Times New Roman"/>
          <w:i/>
          <w:sz w:val="24"/>
          <w:szCs w:val="24"/>
        </w:rPr>
        <w:t>Приложение 1. Создание Уральского добровольческого танкового корпуса</w:t>
      </w:r>
      <w:r w:rsidRPr="0013478D">
        <w:rPr>
          <w:rFonts w:ascii="Times New Roman" w:hAnsi="Times New Roman" w:cs="Times New Roman"/>
          <w:i/>
          <w:noProof/>
          <w:sz w:val="24"/>
          <w:szCs w:val="24"/>
        </w:rPr>
        <w:drawing>
          <wp:inline distT="0" distB="0" distL="0" distR="0">
            <wp:extent cx="2933700" cy="4767077"/>
            <wp:effectExtent l="19050" t="0" r="0" b="0"/>
            <wp:docPr id="2" name="Рисунок 5" descr="C:\Users\Учитель\Desktop\02_4_18_17_15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02_4_18_17_151-thumb.jpg"/>
                    <pic:cNvPicPr>
                      <a:picLocks noChangeAspect="1" noChangeArrowheads="1"/>
                    </pic:cNvPicPr>
                  </pic:nvPicPr>
                  <pic:blipFill>
                    <a:blip r:embed="rId9" cstate="print"/>
                    <a:srcRect/>
                    <a:stretch>
                      <a:fillRect/>
                    </a:stretch>
                  </pic:blipFill>
                  <pic:spPr bwMode="auto">
                    <a:xfrm>
                      <a:off x="0" y="0"/>
                      <a:ext cx="2936721" cy="4771986"/>
                    </a:xfrm>
                    <a:prstGeom prst="rect">
                      <a:avLst/>
                    </a:prstGeom>
                    <a:noFill/>
                    <a:ln w="9525">
                      <a:noFill/>
                      <a:miter lim="800000"/>
                      <a:headEnd/>
                      <a:tailEnd/>
                    </a:ln>
                  </pic:spPr>
                </pic:pic>
              </a:graphicData>
            </a:graphic>
          </wp:inline>
        </w:drawing>
      </w:r>
      <w:r w:rsidRPr="0013478D">
        <w:rPr>
          <w:rFonts w:ascii="Times New Roman" w:hAnsi="Times New Roman" w:cs="Times New Roman"/>
          <w:i/>
          <w:noProof/>
          <w:sz w:val="24"/>
          <w:szCs w:val="24"/>
        </w:rPr>
        <w:drawing>
          <wp:inline distT="0" distB="0" distL="0" distR="0">
            <wp:extent cx="2867025" cy="4769485"/>
            <wp:effectExtent l="19050" t="0" r="9525" b="0"/>
            <wp:docPr id="3" name="Рисунок 6" descr="C:\Users\Учитель\Desktop\02_4_18_17_15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02_4_18_17_152-thumb.jpg"/>
                    <pic:cNvPicPr>
                      <a:picLocks noChangeAspect="1" noChangeArrowheads="1"/>
                    </pic:cNvPicPr>
                  </pic:nvPicPr>
                  <pic:blipFill>
                    <a:blip r:embed="rId10" cstate="print"/>
                    <a:srcRect/>
                    <a:stretch>
                      <a:fillRect/>
                    </a:stretch>
                  </pic:blipFill>
                  <pic:spPr bwMode="auto">
                    <a:xfrm>
                      <a:off x="0" y="0"/>
                      <a:ext cx="2865051" cy="4766201"/>
                    </a:xfrm>
                    <a:prstGeom prst="rect">
                      <a:avLst/>
                    </a:prstGeom>
                    <a:noFill/>
                    <a:ln w="9525">
                      <a:noFill/>
                      <a:miter lim="800000"/>
                      <a:headEnd/>
                      <a:tailEnd/>
                    </a:ln>
                  </pic:spPr>
                </pic:pic>
              </a:graphicData>
            </a:graphic>
          </wp:inline>
        </w:drawing>
      </w:r>
    </w:p>
    <w:p w:rsidR="00CD77F6" w:rsidRDefault="00CD77F6" w:rsidP="00CD77F6">
      <w:pPr>
        <w:rPr>
          <w:rFonts w:ascii="Times New Roman" w:hAnsi="Times New Roman" w:cs="Times New Roman"/>
          <w:i/>
          <w:sz w:val="24"/>
          <w:szCs w:val="24"/>
        </w:rPr>
      </w:pPr>
      <w:r>
        <w:rPr>
          <w:rFonts w:ascii="Times New Roman" w:hAnsi="Times New Roman" w:cs="Times New Roman"/>
          <w:i/>
          <w:sz w:val="24"/>
          <w:szCs w:val="24"/>
        </w:rPr>
        <w:t>Рисунок 1.1 Расчётные документы по укомплектованию корпуса людскими ресурсами</w:t>
      </w:r>
    </w:p>
    <w:p w:rsidR="00CD77F6" w:rsidRDefault="00CD77F6" w:rsidP="00CD77F6">
      <w:pPr>
        <w:rPr>
          <w:rFonts w:ascii="Times New Roman" w:hAnsi="Times New Roman" w:cs="Times New Roman"/>
          <w:i/>
          <w:sz w:val="24"/>
          <w:szCs w:val="24"/>
        </w:rPr>
      </w:pPr>
    </w:p>
    <w:p w:rsidR="00CD77F6" w:rsidRDefault="00CD77F6" w:rsidP="00CD77F6">
      <w:pPr>
        <w:rPr>
          <w:rFonts w:ascii="Times New Roman" w:hAnsi="Times New Roman" w:cs="Times New Roman"/>
          <w:i/>
          <w:sz w:val="24"/>
          <w:szCs w:val="24"/>
        </w:rPr>
      </w:pPr>
      <w:r w:rsidRPr="0013478D">
        <w:rPr>
          <w:rFonts w:ascii="Times New Roman" w:hAnsi="Times New Roman" w:cs="Times New Roman"/>
          <w:i/>
          <w:noProof/>
          <w:sz w:val="24"/>
          <w:szCs w:val="24"/>
        </w:rPr>
        <w:lastRenderedPageBreak/>
        <w:drawing>
          <wp:inline distT="0" distB="0" distL="0" distR="0">
            <wp:extent cx="5293486" cy="3449091"/>
            <wp:effectExtent l="19050" t="0" r="2414" b="0"/>
            <wp:docPr id="7" name="Рисунок 13" descr="C:\Users\Учитель\Desktop\02_951_3_234_003-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esktop\02_951_3_234_003-thumb.jpg"/>
                    <pic:cNvPicPr>
                      <a:picLocks noChangeAspect="1" noChangeArrowheads="1"/>
                    </pic:cNvPicPr>
                  </pic:nvPicPr>
                  <pic:blipFill>
                    <a:blip r:embed="rId11" cstate="print"/>
                    <a:srcRect/>
                    <a:stretch>
                      <a:fillRect/>
                    </a:stretch>
                  </pic:blipFill>
                  <pic:spPr bwMode="auto">
                    <a:xfrm>
                      <a:off x="0" y="0"/>
                      <a:ext cx="5302047" cy="3454669"/>
                    </a:xfrm>
                    <a:prstGeom prst="rect">
                      <a:avLst/>
                    </a:prstGeom>
                    <a:noFill/>
                    <a:ln w="9525">
                      <a:noFill/>
                      <a:miter lim="800000"/>
                      <a:headEnd/>
                      <a:tailEnd/>
                    </a:ln>
                  </pic:spPr>
                </pic:pic>
              </a:graphicData>
            </a:graphic>
          </wp:inline>
        </w:drawing>
      </w:r>
    </w:p>
    <w:p w:rsidR="00CD77F6" w:rsidRDefault="00CD77F6" w:rsidP="00CD77F6">
      <w:pPr>
        <w:rPr>
          <w:rFonts w:ascii="Times New Roman" w:hAnsi="Times New Roman" w:cs="Times New Roman"/>
          <w:i/>
          <w:sz w:val="24"/>
          <w:szCs w:val="24"/>
        </w:rPr>
      </w:pPr>
    </w:p>
    <w:p w:rsidR="00CD77F6" w:rsidRDefault="00CD77F6" w:rsidP="00CD77F6">
      <w:pPr>
        <w:rPr>
          <w:rFonts w:ascii="Times New Roman" w:hAnsi="Times New Roman" w:cs="Times New Roman"/>
          <w:i/>
          <w:sz w:val="24"/>
          <w:szCs w:val="24"/>
        </w:rPr>
      </w:pPr>
      <w:r w:rsidRPr="0013478D">
        <w:rPr>
          <w:rFonts w:ascii="Times New Roman" w:hAnsi="Times New Roman" w:cs="Times New Roman"/>
          <w:i/>
          <w:noProof/>
          <w:sz w:val="24"/>
          <w:szCs w:val="24"/>
        </w:rPr>
        <w:drawing>
          <wp:inline distT="0" distB="0" distL="0" distR="0">
            <wp:extent cx="2659756" cy="3989634"/>
            <wp:effectExtent l="19050" t="0" r="7244" b="0"/>
            <wp:docPr id="4" name="Рисунок 10" descr="C:\Users\Учитель\Desktop\02_4_38_119_024-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02_4_38_119_024-thumb.jpg"/>
                    <pic:cNvPicPr>
                      <a:picLocks noChangeAspect="1" noChangeArrowheads="1"/>
                    </pic:cNvPicPr>
                  </pic:nvPicPr>
                  <pic:blipFill>
                    <a:blip r:embed="rId12" cstate="print"/>
                    <a:srcRect/>
                    <a:stretch>
                      <a:fillRect/>
                    </a:stretch>
                  </pic:blipFill>
                  <pic:spPr bwMode="auto">
                    <a:xfrm>
                      <a:off x="0" y="0"/>
                      <a:ext cx="2660340" cy="3990510"/>
                    </a:xfrm>
                    <a:prstGeom prst="rect">
                      <a:avLst/>
                    </a:prstGeom>
                    <a:noFill/>
                    <a:ln w="9525">
                      <a:noFill/>
                      <a:miter lim="800000"/>
                      <a:headEnd/>
                      <a:tailEnd/>
                    </a:ln>
                  </pic:spPr>
                </pic:pic>
              </a:graphicData>
            </a:graphic>
          </wp:inline>
        </w:drawing>
      </w:r>
    </w:p>
    <w:p w:rsidR="00CD77F6" w:rsidRDefault="00CD77F6" w:rsidP="00CD77F6">
      <w:pPr>
        <w:ind w:left="-426"/>
        <w:rPr>
          <w:rFonts w:ascii="Times New Roman" w:hAnsi="Times New Roman" w:cs="Times New Roman"/>
          <w:i/>
          <w:sz w:val="24"/>
          <w:szCs w:val="24"/>
        </w:rPr>
      </w:pPr>
    </w:p>
    <w:p w:rsidR="00CD77F6" w:rsidRDefault="00CD77F6" w:rsidP="00CD77F6">
      <w:pPr>
        <w:rPr>
          <w:rFonts w:ascii="Times New Roman" w:hAnsi="Times New Roman" w:cs="Times New Roman"/>
          <w:i/>
          <w:sz w:val="24"/>
          <w:szCs w:val="24"/>
        </w:rPr>
      </w:pPr>
      <w:r w:rsidRPr="0013478D">
        <w:rPr>
          <w:rFonts w:ascii="Times New Roman" w:hAnsi="Times New Roman" w:cs="Times New Roman"/>
          <w:i/>
          <w:noProof/>
          <w:sz w:val="24"/>
          <w:szCs w:val="24"/>
        </w:rPr>
        <w:lastRenderedPageBreak/>
        <w:drawing>
          <wp:inline distT="0" distB="0" distL="0" distR="0">
            <wp:extent cx="5940425" cy="4104362"/>
            <wp:effectExtent l="19050" t="0" r="3175" b="0"/>
            <wp:docPr id="20" name="Рисунок 11" descr="C:\Users\Учитель\Desktop\02_420_2_153_7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esktop\02_420_2_153_72-thumb.jpg"/>
                    <pic:cNvPicPr>
                      <a:picLocks noChangeAspect="1" noChangeArrowheads="1"/>
                    </pic:cNvPicPr>
                  </pic:nvPicPr>
                  <pic:blipFill>
                    <a:blip r:embed="rId13" cstate="print"/>
                    <a:srcRect/>
                    <a:stretch>
                      <a:fillRect/>
                    </a:stretch>
                  </pic:blipFill>
                  <pic:spPr bwMode="auto">
                    <a:xfrm>
                      <a:off x="0" y="0"/>
                      <a:ext cx="5940425" cy="4104362"/>
                    </a:xfrm>
                    <a:prstGeom prst="rect">
                      <a:avLst/>
                    </a:prstGeom>
                    <a:noFill/>
                    <a:ln w="9525">
                      <a:noFill/>
                      <a:miter lim="800000"/>
                      <a:headEnd/>
                      <a:tailEnd/>
                    </a:ln>
                  </pic:spPr>
                </pic:pic>
              </a:graphicData>
            </a:graphic>
          </wp:inline>
        </w:drawing>
      </w:r>
    </w:p>
    <w:p w:rsidR="00CD77F6" w:rsidRDefault="00CD77F6" w:rsidP="00CD77F6">
      <w:pPr>
        <w:rPr>
          <w:rFonts w:ascii="Times New Roman" w:hAnsi="Times New Roman" w:cs="Times New Roman"/>
          <w:i/>
          <w:sz w:val="24"/>
          <w:szCs w:val="24"/>
        </w:rPr>
      </w:pPr>
      <w:r>
        <w:rPr>
          <w:rFonts w:ascii="Times New Roman" w:hAnsi="Times New Roman" w:cs="Times New Roman"/>
          <w:i/>
          <w:sz w:val="24"/>
          <w:szCs w:val="24"/>
        </w:rPr>
        <w:t>Рисунок 1.2.Сведения о подписке и сборе средств на УДТК</w:t>
      </w:r>
    </w:p>
    <w:p w:rsidR="00CD77F6" w:rsidRDefault="00CD77F6" w:rsidP="00CD77F6">
      <w:pPr>
        <w:ind w:left="-851" w:right="-143"/>
        <w:rPr>
          <w:rFonts w:ascii="Times New Roman" w:hAnsi="Times New Roman" w:cs="Times New Roman"/>
          <w:i/>
          <w:sz w:val="24"/>
          <w:szCs w:val="24"/>
        </w:rPr>
      </w:pPr>
      <w:r w:rsidRPr="0013478D">
        <w:rPr>
          <w:rFonts w:ascii="Times New Roman" w:hAnsi="Times New Roman" w:cs="Times New Roman"/>
          <w:i/>
          <w:noProof/>
          <w:sz w:val="24"/>
          <w:szCs w:val="24"/>
        </w:rPr>
        <w:lastRenderedPageBreak/>
        <w:drawing>
          <wp:inline distT="0" distB="0" distL="0" distR="0">
            <wp:extent cx="3263985" cy="4797380"/>
            <wp:effectExtent l="19050" t="0" r="0" b="0"/>
            <wp:docPr id="31" name="Рисунок 21" descr="C:\Users\Учитель\Desktop\02_4_31_428_053-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итель\Desktop\02_4_31_428_053-thumb.jpg"/>
                    <pic:cNvPicPr>
                      <a:picLocks noChangeAspect="1" noChangeArrowheads="1"/>
                    </pic:cNvPicPr>
                  </pic:nvPicPr>
                  <pic:blipFill>
                    <a:blip r:embed="rId14" cstate="print"/>
                    <a:srcRect/>
                    <a:stretch>
                      <a:fillRect/>
                    </a:stretch>
                  </pic:blipFill>
                  <pic:spPr bwMode="auto">
                    <a:xfrm>
                      <a:off x="0" y="0"/>
                      <a:ext cx="3259797" cy="4791225"/>
                    </a:xfrm>
                    <a:prstGeom prst="rect">
                      <a:avLst/>
                    </a:prstGeom>
                    <a:noFill/>
                    <a:ln w="9525">
                      <a:noFill/>
                      <a:miter lim="800000"/>
                      <a:headEnd/>
                      <a:tailEnd/>
                    </a:ln>
                  </pic:spPr>
                </pic:pic>
              </a:graphicData>
            </a:graphic>
          </wp:inline>
        </w:drawing>
      </w:r>
      <w:r w:rsidRPr="0013478D">
        <w:rPr>
          <w:rFonts w:ascii="Times New Roman" w:hAnsi="Times New Roman" w:cs="Times New Roman"/>
          <w:i/>
          <w:noProof/>
          <w:sz w:val="24"/>
          <w:szCs w:val="24"/>
        </w:rPr>
        <w:drawing>
          <wp:inline distT="0" distB="0" distL="0" distR="0">
            <wp:extent cx="3033243" cy="4795679"/>
            <wp:effectExtent l="19050" t="0" r="0" b="0"/>
            <wp:docPr id="33" name="Рисунок 22" descr="C:\Users\Учитель\Desktop\02_4_31_428_046-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Учитель\Desktop\02_4_31_428_046-thumb.jpg"/>
                    <pic:cNvPicPr>
                      <a:picLocks noChangeAspect="1" noChangeArrowheads="1"/>
                    </pic:cNvPicPr>
                  </pic:nvPicPr>
                  <pic:blipFill>
                    <a:blip r:embed="rId15" cstate="print"/>
                    <a:srcRect/>
                    <a:stretch>
                      <a:fillRect/>
                    </a:stretch>
                  </pic:blipFill>
                  <pic:spPr bwMode="auto">
                    <a:xfrm>
                      <a:off x="0" y="0"/>
                      <a:ext cx="3033243" cy="4795679"/>
                    </a:xfrm>
                    <a:prstGeom prst="rect">
                      <a:avLst/>
                    </a:prstGeom>
                    <a:noFill/>
                    <a:ln w="9525">
                      <a:noFill/>
                      <a:miter lim="800000"/>
                      <a:headEnd/>
                      <a:tailEnd/>
                    </a:ln>
                  </pic:spPr>
                </pic:pic>
              </a:graphicData>
            </a:graphic>
          </wp:inline>
        </w:drawing>
      </w:r>
    </w:p>
    <w:p w:rsidR="00CD77F6" w:rsidRDefault="00CD77F6" w:rsidP="00CD77F6">
      <w:pPr>
        <w:rPr>
          <w:rFonts w:ascii="Times New Roman" w:hAnsi="Times New Roman" w:cs="Times New Roman"/>
          <w:i/>
          <w:sz w:val="24"/>
          <w:szCs w:val="24"/>
        </w:rPr>
      </w:pPr>
      <w:r>
        <w:rPr>
          <w:rFonts w:ascii="Times New Roman" w:hAnsi="Times New Roman" w:cs="Times New Roman"/>
          <w:i/>
          <w:sz w:val="24"/>
          <w:szCs w:val="24"/>
        </w:rPr>
        <w:t xml:space="preserve">Рисунок 1.3.Сведения о поступлении добровольцев в УДТК </w:t>
      </w:r>
    </w:p>
    <w:p w:rsidR="00CD77F6" w:rsidRDefault="00CD77F6" w:rsidP="00CD77F6">
      <w:pPr>
        <w:ind w:left="-709"/>
        <w:rPr>
          <w:rFonts w:ascii="Times New Roman" w:hAnsi="Times New Roman" w:cs="Times New Roman"/>
          <w:i/>
          <w:sz w:val="24"/>
          <w:szCs w:val="24"/>
        </w:rPr>
      </w:pPr>
      <w:r w:rsidRPr="0013478D">
        <w:rPr>
          <w:rFonts w:ascii="Times New Roman" w:hAnsi="Times New Roman" w:cs="Times New Roman"/>
          <w:i/>
          <w:noProof/>
          <w:sz w:val="24"/>
          <w:szCs w:val="24"/>
        </w:rPr>
        <w:drawing>
          <wp:inline distT="0" distB="0" distL="0" distR="0">
            <wp:extent cx="2672634" cy="3559291"/>
            <wp:effectExtent l="19050" t="0" r="0" b="0"/>
            <wp:docPr id="29" name="Рисунок 19" descr="C:\Users\Учитель\Desktop\02_153_2_718_003-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Desktop\02_153_2_718_003-thumb.jpg"/>
                    <pic:cNvPicPr>
                      <a:picLocks noChangeAspect="1" noChangeArrowheads="1"/>
                    </pic:cNvPicPr>
                  </pic:nvPicPr>
                  <pic:blipFill>
                    <a:blip r:embed="rId16" cstate="print"/>
                    <a:srcRect/>
                    <a:stretch>
                      <a:fillRect/>
                    </a:stretch>
                  </pic:blipFill>
                  <pic:spPr bwMode="auto">
                    <a:xfrm>
                      <a:off x="0" y="0"/>
                      <a:ext cx="2689155" cy="3581293"/>
                    </a:xfrm>
                    <a:prstGeom prst="rect">
                      <a:avLst/>
                    </a:prstGeom>
                    <a:noFill/>
                    <a:ln w="9525">
                      <a:noFill/>
                      <a:miter lim="800000"/>
                      <a:headEnd/>
                      <a:tailEnd/>
                    </a:ln>
                  </pic:spPr>
                </pic:pic>
              </a:graphicData>
            </a:graphic>
          </wp:inline>
        </w:drawing>
      </w:r>
      <w:r w:rsidRPr="0013478D">
        <w:rPr>
          <w:rFonts w:ascii="Times New Roman" w:hAnsi="Times New Roman" w:cs="Times New Roman"/>
          <w:i/>
          <w:noProof/>
          <w:sz w:val="24"/>
          <w:szCs w:val="24"/>
        </w:rPr>
        <w:drawing>
          <wp:inline distT="0" distB="0" distL="0" distR="0">
            <wp:extent cx="3373043" cy="3554569"/>
            <wp:effectExtent l="19050" t="0" r="0" b="0"/>
            <wp:docPr id="27" name="Рисунок 18" descr="C:\Users\Учитель\Desktop\02_153_2_718_044-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Desktop\02_153_2_718_044-thumb.jpg"/>
                    <pic:cNvPicPr>
                      <a:picLocks noChangeAspect="1" noChangeArrowheads="1"/>
                    </pic:cNvPicPr>
                  </pic:nvPicPr>
                  <pic:blipFill>
                    <a:blip r:embed="rId17" cstate="print"/>
                    <a:srcRect/>
                    <a:stretch>
                      <a:fillRect/>
                    </a:stretch>
                  </pic:blipFill>
                  <pic:spPr bwMode="auto">
                    <a:xfrm>
                      <a:off x="0" y="0"/>
                      <a:ext cx="3374371" cy="3555968"/>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1 4.Заявления добровольцев о зачислении в состав корпуса</w:t>
      </w:r>
    </w:p>
    <w:p w:rsidR="00CD77F6" w:rsidRDefault="00CD77F6" w:rsidP="00CD77F6">
      <w:pPr>
        <w:ind w:left="-709"/>
        <w:rPr>
          <w:rFonts w:ascii="Times New Roman" w:hAnsi="Times New Roman" w:cs="Times New Roman"/>
          <w:i/>
          <w:sz w:val="24"/>
          <w:szCs w:val="24"/>
        </w:rPr>
      </w:pPr>
      <w:r w:rsidRPr="00DA0497">
        <w:rPr>
          <w:rFonts w:ascii="Times New Roman" w:hAnsi="Times New Roman" w:cs="Times New Roman"/>
          <w:i/>
          <w:noProof/>
          <w:sz w:val="24"/>
          <w:szCs w:val="24"/>
        </w:rPr>
        <w:lastRenderedPageBreak/>
        <w:drawing>
          <wp:inline distT="0" distB="0" distL="0" distR="0">
            <wp:extent cx="2809442" cy="4387850"/>
            <wp:effectExtent l="19050" t="0" r="0" b="0"/>
            <wp:docPr id="39" name="Рисунок 28" descr="C:\Users\Учитель\Desktop\02_221_2_720_069-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итель\Desktop\02_221_2_720_069-thumb.jpg"/>
                    <pic:cNvPicPr>
                      <a:picLocks noChangeAspect="1" noChangeArrowheads="1"/>
                    </pic:cNvPicPr>
                  </pic:nvPicPr>
                  <pic:blipFill>
                    <a:blip r:embed="rId18" cstate="print"/>
                    <a:srcRect/>
                    <a:stretch>
                      <a:fillRect/>
                    </a:stretch>
                  </pic:blipFill>
                  <pic:spPr bwMode="auto">
                    <a:xfrm>
                      <a:off x="0" y="0"/>
                      <a:ext cx="2813733" cy="4394552"/>
                    </a:xfrm>
                    <a:prstGeom prst="rect">
                      <a:avLst/>
                    </a:prstGeom>
                    <a:noFill/>
                    <a:ln w="9525">
                      <a:noFill/>
                      <a:miter lim="800000"/>
                      <a:headEnd/>
                      <a:tailEnd/>
                    </a:ln>
                  </pic:spPr>
                </pic:pic>
              </a:graphicData>
            </a:graphic>
          </wp:inline>
        </w:drawing>
      </w:r>
      <w:r w:rsidRPr="00DA0497">
        <w:rPr>
          <w:rFonts w:ascii="Times New Roman" w:hAnsi="Times New Roman" w:cs="Times New Roman"/>
          <w:i/>
          <w:noProof/>
          <w:sz w:val="24"/>
          <w:szCs w:val="24"/>
        </w:rPr>
        <w:drawing>
          <wp:inline distT="0" distB="0" distL="0" distR="0">
            <wp:extent cx="2807863" cy="4385382"/>
            <wp:effectExtent l="19050" t="0" r="0" b="0"/>
            <wp:docPr id="40" name="Рисунок 29" descr="C:\Users\Учитель\Desktop\02_221_2_720_07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Учитель\Desktop\02_221_2_720_071-thumb.jpg"/>
                    <pic:cNvPicPr>
                      <a:picLocks noChangeAspect="1" noChangeArrowheads="1"/>
                    </pic:cNvPicPr>
                  </pic:nvPicPr>
                  <pic:blipFill>
                    <a:blip r:embed="rId19"/>
                    <a:srcRect/>
                    <a:stretch>
                      <a:fillRect/>
                    </a:stretch>
                  </pic:blipFill>
                  <pic:spPr bwMode="auto">
                    <a:xfrm>
                      <a:off x="0" y="0"/>
                      <a:ext cx="2815178" cy="4396807"/>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1.5. Страницы учётной книги поступления добровольцев по районам</w:t>
      </w:r>
      <w:r w:rsidRPr="00DA0497">
        <w:rPr>
          <w:rFonts w:ascii="Times New Roman" w:hAnsi="Times New Roman" w:cs="Times New Roman"/>
          <w:i/>
          <w:noProof/>
          <w:sz w:val="24"/>
          <w:szCs w:val="24"/>
        </w:rPr>
        <w:drawing>
          <wp:inline distT="0" distB="0" distL="0" distR="0">
            <wp:extent cx="2758825" cy="4101921"/>
            <wp:effectExtent l="19050" t="0" r="3425" b="0"/>
            <wp:docPr id="9" name="Рисунок 23" descr="C:\Users\Учитель\Desktop\02_4_38_162_076-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Учитель\Desktop\02_4_38_162_076-thumb.jpg"/>
                    <pic:cNvPicPr>
                      <a:picLocks noChangeAspect="1" noChangeArrowheads="1"/>
                    </pic:cNvPicPr>
                  </pic:nvPicPr>
                  <pic:blipFill>
                    <a:blip r:embed="rId20" cstate="print"/>
                    <a:srcRect/>
                    <a:stretch>
                      <a:fillRect/>
                    </a:stretch>
                  </pic:blipFill>
                  <pic:spPr bwMode="auto">
                    <a:xfrm>
                      <a:off x="0" y="0"/>
                      <a:ext cx="2762820" cy="4107861"/>
                    </a:xfrm>
                    <a:prstGeom prst="rect">
                      <a:avLst/>
                    </a:prstGeom>
                    <a:noFill/>
                    <a:ln w="9525">
                      <a:noFill/>
                      <a:miter lim="800000"/>
                      <a:headEnd/>
                      <a:tailEnd/>
                    </a:ln>
                  </pic:spPr>
                </pic:pic>
              </a:graphicData>
            </a:graphic>
          </wp:inline>
        </w:drawing>
      </w:r>
    </w:p>
    <w:p w:rsidR="00CD77F6" w:rsidRDefault="00CD77F6" w:rsidP="00CD77F6">
      <w:pPr>
        <w:spacing w:after="0" w:line="240" w:lineRule="auto"/>
        <w:rPr>
          <w:rFonts w:ascii="Times New Roman" w:hAnsi="Times New Roman" w:cs="Times New Roman"/>
          <w:i/>
          <w:sz w:val="24"/>
          <w:szCs w:val="24"/>
        </w:rPr>
      </w:pPr>
      <w:r w:rsidRPr="00646356">
        <w:rPr>
          <w:rFonts w:ascii="Times New Roman" w:eastAsia="Times New Roman" w:hAnsi="Times New Roman" w:cs="Times New Roman"/>
          <w:color w:val="222222"/>
          <w:sz w:val="24"/>
          <w:szCs w:val="24"/>
          <w:shd w:val="clear" w:color="auto" w:fill="F7F7F7"/>
        </w:rPr>
        <w:lastRenderedPageBreak/>
        <w:t>Уральцы, родные наши!</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Нам, сынам своим, поручаете вы защиту Советской Родины, свободы и независимости Отечества.</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Столетиями ковалась воинская слава Урала. В Полтавской битве за Петром шли отважные наши предки. Они переходили с Суворовым неприступные Альпы. Знамена екатеринбургского и пермского полков развевались на полях битв с Наполеоном. Не жалея крови и жизни своей, отцы наши отстаивали молодую Советскую власть. Стойкими, верными сынами Отчизны показали себя уральцы в дни смертельной схватки с немецкими захватчиками. И теперь, в решающий момент Великой Отечественной войны против самого сильного и самого коварного врага, седой Урал снова благославляет сынов своих — добровольцев на ратные подвиги.</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Товарищи уральцы!</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Вы доверили нам повести грозные боевые машины на врага. Вы создавали их, недосыпая ночей, напрягая сею полю и силы свои. В броне наших танков, в наших пушках и автоматах ваша мысль и энергия, ваша неукротимая ненависть к детоубийцам, ваша всепобеждающая страсть и уверенность в победе. На заводах, на фабриках и в колхозах мы, как знамя, несли трудовую клятву уральцев. Теперь, находясь в рядах Красной Армии, мы произносим слова боевой клятвы на верность Родине.</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Клянемся!</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Быть образцом воинской дисциплины. Свято соблюдать порядок и организованность. В совершенстве овладеть боевой техникой.</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Мы не дрогнем в боях за нашу святую землю. Не пожалеем крови и самой жизни ради свободы и счастья нашего народа, ради полного освобождения родной земли от захватчиков.</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КЛЯНЕМСЯ!</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Отомстить врагу за разрушенные города и села, фабрики и колхозы, за пытки и слезы стариков и детей, сестер и матерей.</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Мы ничего не забудем, ничего не простим фашистским варварам.</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КЛЯНЕМСЯ!</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В решающих боях с ненавистным врагом быть к первых рядах защитников Родины, мы не опозорим вековую славу уральцев. Мы выполним ваш наказ и вернемся на родной Урал только с Победой.</w:t>
      </w:r>
      <w:r w:rsidRPr="00646356">
        <w:rPr>
          <w:rFonts w:ascii="Times New Roman" w:eastAsia="Times New Roman" w:hAnsi="Times New Roman" w:cs="Times New Roman"/>
          <w:color w:val="222222"/>
          <w:sz w:val="24"/>
          <w:szCs w:val="24"/>
        </w:rPr>
        <w:br/>
      </w:r>
    </w:p>
    <w:p w:rsidR="00CD77F6" w:rsidRPr="00936BBA" w:rsidRDefault="00CD77F6" w:rsidP="00CD77F6">
      <w:pPr>
        <w:spacing w:after="0" w:line="240" w:lineRule="auto"/>
        <w:rPr>
          <w:rFonts w:ascii="Times New Roman" w:eastAsia="Times New Roman" w:hAnsi="Times New Roman" w:cs="Times New Roman"/>
          <w:i/>
          <w:color w:val="222222"/>
          <w:sz w:val="24"/>
          <w:szCs w:val="24"/>
          <w:shd w:val="clear" w:color="auto" w:fill="F7F7F7"/>
        </w:rPr>
      </w:pPr>
      <w:r w:rsidRPr="00936BBA">
        <w:rPr>
          <w:rFonts w:ascii="Times New Roman" w:hAnsi="Times New Roman" w:cs="Times New Roman"/>
          <w:i/>
          <w:sz w:val="24"/>
          <w:szCs w:val="24"/>
        </w:rPr>
        <w:t xml:space="preserve">Рисунок 1.6. </w:t>
      </w:r>
      <w:r w:rsidRPr="00936BBA">
        <w:rPr>
          <w:rFonts w:ascii="Times New Roman" w:eastAsia="Times New Roman" w:hAnsi="Times New Roman" w:cs="Times New Roman"/>
          <w:bCs/>
          <w:i/>
          <w:color w:val="222222"/>
          <w:sz w:val="24"/>
          <w:szCs w:val="24"/>
          <w:shd w:val="clear" w:color="auto" w:fill="F7F7F7"/>
        </w:rPr>
        <w:t>Клятва бойцов, командиров и политработников Уральского добровольческого танкового корпуса.</w:t>
      </w:r>
      <w:r w:rsidRPr="00936BBA">
        <w:rPr>
          <w:rFonts w:ascii="Times New Roman" w:eastAsia="Times New Roman" w:hAnsi="Times New Roman" w:cs="Times New Roman"/>
          <w:i/>
          <w:color w:val="222222"/>
          <w:sz w:val="24"/>
          <w:szCs w:val="24"/>
          <w:shd w:val="clear" w:color="auto" w:fill="F7F7F7"/>
        </w:rPr>
        <w:t> </w:t>
      </w:r>
    </w:p>
    <w:p w:rsidR="00CD77F6" w:rsidRDefault="00CD77F6" w:rsidP="00CD77F6">
      <w:pPr>
        <w:spacing w:after="0" w:line="240" w:lineRule="auto"/>
        <w:rPr>
          <w:rFonts w:ascii="Times New Roman" w:eastAsia="Times New Roman" w:hAnsi="Times New Roman" w:cs="Times New Roman"/>
          <w:color w:val="222222"/>
          <w:sz w:val="24"/>
          <w:szCs w:val="24"/>
          <w:shd w:val="clear" w:color="auto" w:fill="F7F7F7"/>
        </w:rPr>
      </w:pPr>
      <w:r w:rsidRPr="00646356">
        <w:rPr>
          <w:rFonts w:ascii="Times New Roman" w:eastAsia="Times New Roman" w:hAnsi="Times New Roman" w:cs="Times New Roman"/>
          <w:color w:val="222222"/>
          <w:sz w:val="24"/>
          <w:szCs w:val="24"/>
        </w:rPr>
        <w:br/>
      </w:r>
    </w:p>
    <w:p w:rsidR="00CD77F6" w:rsidRPr="00936BBA" w:rsidRDefault="00CD77F6" w:rsidP="00CD77F6">
      <w:pPr>
        <w:spacing w:after="0" w:line="240" w:lineRule="auto"/>
        <w:rPr>
          <w:rFonts w:ascii="Times New Roman" w:eastAsia="Times New Roman" w:hAnsi="Times New Roman" w:cs="Times New Roman"/>
          <w:b/>
          <w:bCs/>
          <w:i/>
          <w:color w:val="222222"/>
          <w:sz w:val="24"/>
          <w:szCs w:val="24"/>
          <w:shd w:val="clear" w:color="auto" w:fill="F7F7F7"/>
        </w:rPr>
      </w:pPr>
      <w:r w:rsidRPr="00646356">
        <w:rPr>
          <w:rFonts w:ascii="Times New Roman" w:eastAsia="Times New Roman" w:hAnsi="Times New Roman" w:cs="Times New Roman"/>
          <w:color w:val="222222"/>
          <w:sz w:val="24"/>
          <w:szCs w:val="24"/>
          <w:shd w:val="clear" w:color="auto" w:fill="F7F7F7"/>
        </w:rPr>
        <w:t>Родные наши сыны и братья, отцы и мужья!</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Исстари повелось у нас: провожая на ратные дела своих сынов, уральцы давали им свой народный наказ.</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Провожая и благословляя вас на битву с лютым врагом нашей советской Родины, хотим и мы напутствовать вас своим наказом. Примите его как боевое знамя и с честью пронесите сквозь огонь суровых битв, как волю людей родного Урала.</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В решающий момент Великой Отечественной войны выходите вы на смертный бой за честь, свободу и счастье Родины.</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С каждым днем все сильнее разгораются бои с ненавистными немецко-фашистскими захватчиками. И еще немало сражений услышит и увидит родная наша Земля.</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Мы наказываем вам:</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Полностью используйте высокую маневренность ваших замечательных машин. Станьте мастерами танковых ударов.</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Овладевайте тактикой ведения боя, блестящим образцом которой является сражение у стен Сталинграда, принесшее историческую победу Красной Армии.</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lastRenderedPageBreak/>
        <w:t>Любите свои машины, ухаживайте за ними, чтобы они всегда безотказно служили вам в бою.</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Показывайте образцы высокой воинской дисциплины, стойкости, организованности.</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Вперед на Запад! Туда глядите, туда стремитесь, позади вас все хорошо будет. Пусть не берет за сердце беспокойство за семью, завод, шахту, колхоз.</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Даем вам слово крепкое, как гранит наших гор, что мы, оставшиеся здесь, будем достойны ваших боевых дел на фронте. Еще ярче вспыхнет слава нашего края, слава наших дел. Будет снарядов и пуль и всякого оружия у вас достаточно.</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Все пошлем, все доставим родным советским воинам. На переднем крае, в дыму сражений чувствуйте рядом с собой весь Урал — огромный военный арсенал Родины, кузницу грозного оружия.</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Бойцы и командиры Уральского добровольческого танкового корпуса!</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На свои средства снарядили мы добровольческий танковый корпус. Своими руками любовно и заботливо ковали мы для вас оружие. Дни и ночи работали мы над ним. В этом оружии — наши заветные и горячие думы о светлом часе нашей полной Победы; в нем — наша твердая, как Урал-Камень, воля: сокрушить и истребить фашистского зверя. В горячие бои несите с собой эту нашу волю.</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Помните наш наказ. В нем — наша родительская любовь и суровый приказ, супружеское напутствие и наша клятва.</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Не забывайте: вы и ваши машины — это частица нас самих, это — наша кровь, наша старинная уральская добрая слава, наш огненный гнев к врагу. Смело ведите стальную лавину танков. Вас ждут подвиги и слава.</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Мы уверены: лютый враг будет повержен в прах. И тогда пуще прежнего зацветет, закрасуется родная земля, счастливо заживут все советские люди.</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shd w:val="clear" w:color="auto" w:fill="F7F7F7"/>
        </w:rPr>
        <w:t>Ждем вас с победой! И тогда крепко и любовно обнимет вас Урал и прославит в веках героических сынов своих. Земля наша, свободная и гордая, сложит о героях Великой Отечественной войны чудесные песни.</w:t>
      </w:r>
      <w:r w:rsidRPr="00646356">
        <w:rPr>
          <w:rFonts w:ascii="Times New Roman" w:eastAsia="Times New Roman" w:hAnsi="Times New Roman" w:cs="Times New Roman"/>
          <w:color w:val="222222"/>
          <w:sz w:val="24"/>
          <w:szCs w:val="24"/>
        </w:rPr>
        <w:br/>
      </w:r>
      <w:r w:rsidRPr="00646356">
        <w:rPr>
          <w:rFonts w:ascii="Times New Roman" w:eastAsia="Times New Roman" w:hAnsi="Times New Roman" w:cs="Times New Roman"/>
          <w:color w:val="222222"/>
          <w:sz w:val="24"/>
          <w:szCs w:val="24"/>
        </w:rPr>
        <w:br/>
      </w:r>
      <w:r w:rsidRPr="00936BBA">
        <w:rPr>
          <w:rFonts w:ascii="Times New Roman" w:hAnsi="Times New Roman" w:cs="Times New Roman"/>
          <w:i/>
          <w:sz w:val="24"/>
          <w:szCs w:val="24"/>
        </w:rPr>
        <w:t>Рисунок 1.7.</w:t>
      </w:r>
      <w:r w:rsidRPr="00936BBA">
        <w:rPr>
          <w:rFonts w:ascii="Times New Roman" w:eastAsia="Times New Roman" w:hAnsi="Times New Roman" w:cs="Times New Roman"/>
          <w:bCs/>
          <w:i/>
          <w:color w:val="222222"/>
          <w:sz w:val="24"/>
          <w:szCs w:val="24"/>
          <w:shd w:val="clear" w:color="auto" w:fill="F7F7F7"/>
        </w:rPr>
        <w:t xml:space="preserve"> Наказ бойцам, командирам и политработникам Уральского добровольческого танкового корпуса от трудящихся Урала</w:t>
      </w:r>
      <w:r w:rsidRPr="00936BBA">
        <w:rPr>
          <w:rFonts w:ascii="Times New Roman" w:eastAsia="Times New Roman" w:hAnsi="Times New Roman" w:cs="Times New Roman"/>
          <w:i/>
          <w:color w:val="222222"/>
          <w:sz w:val="24"/>
          <w:szCs w:val="24"/>
        </w:rPr>
        <w:br/>
      </w:r>
      <w:r w:rsidRPr="00936BBA">
        <w:rPr>
          <w:rFonts w:ascii="Times New Roman" w:eastAsia="Times New Roman" w:hAnsi="Times New Roman" w:cs="Times New Roman"/>
          <w:i/>
          <w:color w:val="222222"/>
          <w:sz w:val="24"/>
          <w:szCs w:val="24"/>
        </w:rPr>
        <w:br/>
      </w:r>
      <w:r w:rsidRPr="007E78F5">
        <w:rPr>
          <w:rFonts w:ascii="Times New Roman" w:hAnsi="Times New Roman" w:cs="Times New Roman"/>
          <w:i/>
          <w:noProof/>
          <w:sz w:val="24"/>
          <w:szCs w:val="24"/>
        </w:rPr>
        <w:drawing>
          <wp:inline distT="0" distB="0" distL="0" distR="0">
            <wp:extent cx="4659960" cy="3175000"/>
            <wp:effectExtent l="19050" t="0" r="7290" b="0"/>
            <wp:docPr id="23" name="Рисунок 1" descr="https://topwar.ru/uploads/posts/2017-03/1489180609_chelyabinsk.1d6u8hp5g8lcs4s000co4kkwg.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war.ru/uploads/posts/2017-03/1489180609_chelyabinsk.1d6u8hp5g8lcs4s000co4kkwg.ejcuplo1l0oo0sk8c40s8osc4.th.jpeg"/>
                    <pic:cNvPicPr>
                      <a:picLocks noChangeAspect="1" noChangeArrowheads="1"/>
                    </pic:cNvPicPr>
                  </pic:nvPicPr>
                  <pic:blipFill>
                    <a:blip r:embed="rId21"/>
                    <a:srcRect/>
                    <a:stretch>
                      <a:fillRect/>
                    </a:stretch>
                  </pic:blipFill>
                  <pic:spPr bwMode="auto">
                    <a:xfrm>
                      <a:off x="0" y="0"/>
                      <a:ext cx="4667632" cy="3180227"/>
                    </a:xfrm>
                    <a:prstGeom prst="rect">
                      <a:avLst/>
                    </a:prstGeom>
                    <a:noFill/>
                    <a:ln w="9525">
                      <a:noFill/>
                      <a:miter lim="800000"/>
                      <a:headEnd/>
                      <a:tailEnd/>
                    </a:ln>
                  </pic:spPr>
                </pic:pic>
              </a:graphicData>
            </a:graphic>
          </wp:inline>
        </w:drawing>
      </w:r>
    </w:p>
    <w:p w:rsidR="00CD77F6" w:rsidRDefault="00CD77F6" w:rsidP="00CD77F6">
      <w:pPr>
        <w:rPr>
          <w:rFonts w:ascii="Times New Roman" w:eastAsia="Times New Roman" w:hAnsi="Times New Roman" w:cs="Times New Roman"/>
          <w:i/>
          <w:color w:val="222222"/>
          <w:sz w:val="24"/>
          <w:szCs w:val="24"/>
          <w:shd w:val="clear" w:color="auto" w:fill="F7F7F7"/>
        </w:rPr>
      </w:pPr>
      <w:r>
        <w:rPr>
          <w:rFonts w:ascii="Times New Roman" w:hAnsi="Times New Roman" w:cs="Times New Roman"/>
          <w:i/>
          <w:sz w:val="24"/>
          <w:szCs w:val="24"/>
        </w:rPr>
        <w:t xml:space="preserve">      Рисунок 1.8. </w:t>
      </w:r>
      <w:r w:rsidRPr="007E78F5">
        <w:rPr>
          <w:rFonts w:ascii="Times New Roman" w:eastAsia="Times New Roman" w:hAnsi="Times New Roman" w:cs="Times New Roman"/>
          <w:i/>
          <w:color w:val="222222"/>
          <w:sz w:val="24"/>
          <w:szCs w:val="24"/>
          <w:shd w:val="clear" w:color="auto" w:fill="F7F7F7"/>
        </w:rPr>
        <w:t xml:space="preserve">Вручение представителям Уральского добровольческою танкового корпуса Наказа от трудящихся Южного </w:t>
      </w:r>
    </w:p>
    <w:p w:rsidR="00CD77F6" w:rsidRPr="00936BBA" w:rsidRDefault="00CD77F6" w:rsidP="00CD77F6">
      <w:pPr>
        <w:rPr>
          <w:rFonts w:ascii="Times New Roman" w:eastAsia="Times New Roman" w:hAnsi="Times New Roman" w:cs="Times New Roman"/>
          <w:i/>
          <w:color w:val="222222"/>
          <w:sz w:val="24"/>
          <w:szCs w:val="24"/>
          <w:shd w:val="clear" w:color="auto" w:fill="F7F7F7"/>
        </w:rPr>
      </w:pPr>
      <w:r>
        <w:rPr>
          <w:rFonts w:ascii="Times New Roman" w:eastAsia="Times New Roman" w:hAnsi="Times New Roman" w:cs="Times New Roman"/>
          <w:i/>
          <w:color w:val="222222"/>
          <w:sz w:val="24"/>
          <w:szCs w:val="24"/>
          <w:shd w:val="clear" w:color="auto" w:fill="F7F7F7"/>
        </w:rPr>
        <w:lastRenderedPageBreak/>
        <w:t xml:space="preserve">                                                                                    </w:t>
      </w:r>
      <w:r>
        <w:rPr>
          <w:rFonts w:ascii="Times New Roman" w:hAnsi="Times New Roman" w:cs="Times New Roman"/>
          <w:i/>
          <w:sz w:val="24"/>
          <w:szCs w:val="24"/>
        </w:rPr>
        <w:t xml:space="preserve">    Приложение 2. Боевой путь УДТК</w:t>
      </w:r>
    </w:p>
    <w:p w:rsidR="00CD77F6" w:rsidRDefault="00CD77F6" w:rsidP="00CD77F6">
      <w:pPr>
        <w:ind w:left="-709"/>
        <w:rPr>
          <w:rFonts w:ascii="Times New Roman" w:hAnsi="Times New Roman" w:cs="Times New Roman"/>
          <w:i/>
          <w:sz w:val="24"/>
          <w:szCs w:val="24"/>
        </w:rPr>
      </w:pPr>
      <w:r w:rsidRPr="00DA0497">
        <w:rPr>
          <w:rFonts w:ascii="Times New Roman" w:hAnsi="Times New Roman" w:cs="Times New Roman"/>
          <w:i/>
          <w:noProof/>
          <w:sz w:val="24"/>
          <w:szCs w:val="24"/>
        </w:rPr>
        <w:drawing>
          <wp:inline distT="0" distB="0" distL="0" distR="0">
            <wp:extent cx="2775287" cy="3647875"/>
            <wp:effectExtent l="19050" t="0" r="6013" b="0"/>
            <wp:docPr id="11" name="Рисунок 25" descr="C:\Users\Учитель\Desktop\02_2843_1_354_140-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Учитель\Desktop\02_2843_1_354_140-thumb.jpg"/>
                    <pic:cNvPicPr>
                      <a:picLocks noChangeAspect="1" noChangeArrowheads="1"/>
                    </pic:cNvPicPr>
                  </pic:nvPicPr>
                  <pic:blipFill>
                    <a:blip r:embed="rId22" cstate="print"/>
                    <a:srcRect/>
                    <a:stretch>
                      <a:fillRect/>
                    </a:stretch>
                  </pic:blipFill>
                  <pic:spPr bwMode="auto">
                    <a:xfrm>
                      <a:off x="0" y="0"/>
                      <a:ext cx="2782754" cy="3657690"/>
                    </a:xfrm>
                    <a:prstGeom prst="rect">
                      <a:avLst/>
                    </a:prstGeom>
                    <a:noFill/>
                    <a:ln w="9525">
                      <a:noFill/>
                      <a:miter lim="800000"/>
                      <a:headEnd/>
                      <a:tailEnd/>
                    </a:ln>
                  </pic:spPr>
                </pic:pic>
              </a:graphicData>
            </a:graphic>
          </wp:inline>
        </w:drawing>
      </w:r>
      <w:r w:rsidRPr="00DA0497">
        <w:rPr>
          <w:rFonts w:ascii="Times New Roman" w:hAnsi="Times New Roman" w:cs="Times New Roman"/>
          <w:i/>
          <w:noProof/>
          <w:sz w:val="24"/>
          <w:szCs w:val="24"/>
        </w:rPr>
        <w:drawing>
          <wp:inline distT="0" distB="0" distL="0" distR="0">
            <wp:extent cx="2756347" cy="3649807"/>
            <wp:effectExtent l="19050" t="0" r="5903" b="0"/>
            <wp:docPr id="37" name="Рисунок 26" descr="C:\Users\Учитель\Desktop\02_2843_1_354_140ob-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Учитель\Desktop\02_2843_1_354_140ob-thumb.jpg"/>
                    <pic:cNvPicPr>
                      <a:picLocks noChangeAspect="1" noChangeArrowheads="1"/>
                    </pic:cNvPicPr>
                  </pic:nvPicPr>
                  <pic:blipFill>
                    <a:blip r:embed="rId23" cstate="print"/>
                    <a:srcRect/>
                    <a:stretch>
                      <a:fillRect/>
                    </a:stretch>
                  </pic:blipFill>
                  <pic:spPr bwMode="auto">
                    <a:xfrm>
                      <a:off x="0" y="0"/>
                      <a:ext cx="2762361" cy="3657770"/>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2. 1. Письма гвардейцев с фронта</w:t>
      </w:r>
    </w:p>
    <w:p w:rsidR="00CD77F6" w:rsidRDefault="00CD77F6" w:rsidP="00CD77F6">
      <w:pPr>
        <w:ind w:left="-709"/>
        <w:rPr>
          <w:rFonts w:ascii="Times New Roman" w:hAnsi="Times New Roman" w:cs="Times New Roman"/>
          <w:i/>
          <w:sz w:val="24"/>
          <w:szCs w:val="24"/>
        </w:rPr>
      </w:pPr>
      <w:r w:rsidRPr="00F07BF9">
        <w:rPr>
          <w:rFonts w:ascii="Times New Roman" w:hAnsi="Times New Roman" w:cs="Times New Roman"/>
          <w:i/>
          <w:noProof/>
          <w:sz w:val="24"/>
          <w:szCs w:val="24"/>
        </w:rPr>
        <w:drawing>
          <wp:inline distT="0" distB="0" distL="0" distR="0">
            <wp:extent cx="5905500" cy="3879215"/>
            <wp:effectExtent l="19050" t="0" r="0" b="0"/>
            <wp:docPr id="13" name="Рисунок 31" descr="C:\Users\Учитель\Desktop\5a9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Учитель\Desktop\5a99bb.jpg"/>
                    <pic:cNvPicPr>
                      <a:picLocks noChangeAspect="1" noChangeArrowheads="1"/>
                    </pic:cNvPicPr>
                  </pic:nvPicPr>
                  <pic:blipFill>
                    <a:blip r:embed="rId24"/>
                    <a:srcRect/>
                    <a:stretch>
                      <a:fillRect/>
                    </a:stretch>
                  </pic:blipFill>
                  <pic:spPr bwMode="auto">
                    <a:xfrm>
                      <a:off x="0" y="0"/>
                      <a:ext cx="5905500" cy="3879215"/>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2. 2. Отправка сформированной танковой колонны</w:t>
      </w:r>
    </w:p>
    <w:p w:rsidR="00CD77F6" w:rsidRDefault="00CD77F6" w:rsidP="00CD77F6">
      <w:pPr>
        <w:rPr>
          <w:rFonts w:ascii="Times New Roman" w:hAnsi="Times New Roman" w:cs="Times New Roman"/>
          <w:i/>
          <w:sz w:val="24"/>
          <w:szCs w:val="24"/>
        </w:rPr>
      </w:pPr>
    </w:p>
    <w:p w:rsidR="00CD77F6" w:rsidRDefault="00CD77F6" w:rsidP="00CD77F6">
      <w:pPr>
        <w:ind w:left="-709"/>
        <w:rPr>
          <w:rFonts w:ascii="Times New Roman" w:hAnsi="Times New Roman" w:cs="Times New Roman"/>
          <w:i/>
          <w:sz w:val="24"/>
          <w:szCs w:val="24"/>
        </w:rPr>
      </w:pPr>
      <w:r w:rsidRPr="00A70B92">
        <w:rPr>
          <w:rFonts w:ascii="Times New Roman" w:hAnsi="Times New Roman" w:cs="Times New Roman"/>
          <w:i/>
          <w:noProof/>
          <w:sz w:val="24"/>
          <w:szCs w:val="24"/>
        </w:rPr>
        <w:lastRenderedPageBreak/>
        <w:drawing>
          <wp:inline distT="0" distB="0" distL="0" distR="0">
            <wp:extent cx="5795761" cy="4403245"/>
            <wp:effectExtent l="19050" t="0" r="0" b="0"/>
            <wp:docPr id="12" name="Рисунок 27" descr="C:\Users\Учитель\Desktop\02_221_2_720_105-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Учитель\Desktop\02_221_2_720_105-thumb.jpg"/>
                    <pic:cNvPicPr>
                      <a:picLocks noChangeAspect="1" noChangeArrowheads="1"/>
                    </pic:cNvPicPr>
                  </pic:nvPicPr>
                  <pic:blipFill>
                    <a:blip r:embed="rId25" cstate="print"/>
                    <a:srcRect/>
                    <a:stretch>
                      <a:fillRect/>
                    </a:stretch>
                  </pic:blipFill>
                  <pic:spPr bwMode="auto">
                    <a:xfrm>
                      <a:off x="0" y="0"/>
                      <a:ext cx="5804328" cy="4409753"/>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2. 3. Карта «Боевой путь танкового корпуса»</w:t>
      </w:r>
    </w:p>
    <w:p w:rsidR="00CD77F6" w:rsidRDefault="00CD77F6" w:rsidP="00CD77F6">
      <w:pPr>
        <w:ind w:left="-709"/>
        <w:rPr>
          <w:rFonts w:ascii="Times New Roman" w:hAnsi="Times New Roman" w:cs="Times New Roman"/>
          <w:i/>
          <w:sz w:val="24"/>
          <w:szCs w:val="24"/>
        </w:rPr>
      </w:pPr>
      <w:r w:rsidRPr="00F07BF9">
        <w:rPr>
          <w:rFonts w:ascii="Times New Roman" w:hAnsi="Times New Roman" w:cs="Times New Roman"/>
          <w:i/>
          <w:noProof/>
          <w:sz w:val="24"/>
          <w:szCs w:val="24"/>
        </w:rPr>
        <w:drawing>
          <wp:inline distT="0" distB="0" distL="0" distR="0">
            <wp:extent cx="5940425" cy="3760239"/>
            <wp:effectExtent l="19050" t="0" r="3175" b="0"/>
            <wp:docPr id="15" name="Рисунок 2" descr="https://topwar.ru/uploads/posts/2017-03/1489180675_img590.79ay35hlc34s0wgkggcsk044g.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war.ru/uploads/posts/2017-03/1489180675_img590.79ay35hlc34s0wgkggcsk044g.ejcuplo1l0oo0sk8c40s8osc4.th.jpeg"/>
                    <pic:cNvPicPr>
                      <a:picLocks noChangeAspect="1" noChangeArrowheads="1"/>
                    </pic:cNvPicPr>
                  </pic:nvPicPr>
                  <pic:blipFill>
                    <a:blip r:embed="rId26"/>
                    <a:srcRect/>
                    <a:stretch>
                      <a:fillRect/>
                    </a:stretch>
                  </pic:blipFill>
                  <pic:spPr bwMode="auto">
                    <a:xfrm>
                      <a:off x="0" y="0"/>
                      <a:ext cx="5940425" cy="3760239"/>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2.4. Отправка эшелона на фронт с танками Т-34</w:t>
      </w:r>
    </w:p>
    <w:p w:rsidR="00CD77F6" w:rsidRDefault="00CD77F6" w:rsidP="00CD77F6">
      <w:pPr>
        <w:ind w:left="-709"/>
        <w:rPr>
          <w:rFonts w:ascii="Times New Roman" w:hAnsi="Times New Roman" w:cs="Times New Roman"/>
          <w:i/>
          <w:sz w:val="24"/>
          <w:szCs w:val="24"/>
        </w:rPr>
      </w:pPr>
      <w:r w:rsidRPr="00F07BF9">
        <w:rPr>
          <w:rFonts w:ascii="Times New Roman" w:hAnsi="Times New Roman" w:cs="Times New Roman"/>
          <w:i/>
          <w:noProof/>
          <w:sz w:val="24"/>
          <w:szCs w:val="24"/>
        </w:rPr>
        <w:lastRenderedPageBreak/>
        <w:drawing>
          <wp:inline distT="0" distB="0" distL="0" distR="0">
            <wp:extent cx="4907119" cy="3147476"/>
            <wp:effectExtent l="19050" t="0" r="7781" b="0"/>
            <wp:docPr id="14" name="Рисунок 8" descr="https://topwar.ru/uploads/posts/2017-03/1489181112_general_rodin_nagrazgdaet_gvardii_ml_serzganta_p_i_kozgina_1943.i3vt74n5r6gcok8kc0g4w0sw.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pwar.ru/uploads/posts/2017-03/1489181112_general_rodin_nagrazgdaet_gvardii_ml_serzganta_p_i_kozgina_1943.i3vt74n5r6gcok8kc0g4w0sw.ejcuplo1l0oo0sk8c40s8osc4.th.jpeg"/>
                    <pic:cNvPicPr>
                      <a:picLocks noChangeAspect="1" noChangeArrowheads="1"/>
                    </pic:cNvPicPr>
                  </pic:nvPicPr>
                  <pic:blipFill>
                    <a:blip r:embed="rId27"/>
                    <a:srcRect/>
                    <a:stretch>
                      <a:fillRect/>
                    </a:stretch>
                  </pic:blipFill>
                  <pic:spPr bwMode="auto">
                    <a:xfrm>
                      <a:off x="0" y="0"/>
                      <a:ext cx="4910806" cy="3149841"/>
                    </a:xfrm>
                    <a:prstGeom prst="rect">
                      <a:avLst/>
                    </a:prstGeom>
                    <a:noFill/>
                    <a:ln w="9525">
                      <a:noFill/>
                      <a:miter lim="800000"/>
                      <a:headEnd/>
                      <a:tailEnd/>
                    </a:ln>
                  </pic:spPr>
                </pic:pic>
              </a:graphicData>
            </a:graphic>
          </wp:inline>
        </w:drawing>
      </w:r>
    </w:p>
    <w:p w:rsidR="00CD77F6" w:rsidRDefault="00CD77F6" w:rsidP="00CD77F6">
      <w:pPr>
        <w:ind w:left="-709"/>
        <w:rPr>
          <w:rFonts w:ascii="Arial" w:eastAsia="Times New Roman" w:hAnsi="Arial" w:cs="Arial"/>
          <w:b/>
          <w:bCs/>
          <w:color w:val="222222"/>
          <w:sz w:val="17"/>
          <w:szCs w:val="17"/>
          <w:shd w:val="clear" w:color="auto" w:fill="F7F7F7"/>
        </w:rPr>
      </w:pPr>
      <w:r w:rsidRPr="00F07BF9">
        <w:rPr>
          <w:rFonts w:ascii="Times New Roman" w:eastAsia="Times New Roman" w:hAnsi="Times New Roman" w:cs="Times New Roman"/>
          <w:i/>
          <w:color w:val="222222"/>
          <w:sz w:val="24"/>
          <w:szCs w:val="24"/>
          <w:shd w:val="clear" w:color="auto" w:fill="F7F7F7"/>
        </w:rPr>
        <w:t xml:space="preserve">Рисунок </w:t>
      </w:r>
      <w:r>
        <w:rPr>
          <w:rFonts w:ascii="Times New Roman" w:eastAsia="Times New Roman" w:hAnsi="Times New Roman" w:cs="Times New Roman"/>
          <w:i/>
          <w:color w:val="222222"/>
          <w:sz w:val="24"/>
          <w:szCs w:val="24"/>
          <w:shd w:val="clear" w:color="auto" w:fill="F7F7F7"/>
        </w:rPr>
        <w:t>2.</w:t>
      </w:r>
      <w:r w:rsidRPr="00F07BF9">
        <w:rPr>
          <w:rFonts w:ascii="Times New Roman" w:eastAsia="Times New Roman" w:hAnsi="Times New Roman" w:cs="Times New Roman"/>
          <w:i/>
          <w:color w:val="222222"/>
          <w:sz w:val="24"/>
          <w:szCs w:val="24"/>
          <w:shd w:val="clear" w:color="auto" w:fill="F7F7F7"/>
        </w:rPr>
        <w:t xml:space="preserve"> 5. Командующий 30-м Уральским добровольческим танковым корпусом генерал-лейтенант танковых войск Гео</w:t>
      </w:r>
      <w:r>
        <w:rPr>
          <w:rFonts w:ascii="Times New Roman" w:eastAsia="Times New Roman" w:hAnsi="Times New Roman" w:cs="Times New Roman"/>
          <w:i/>
          <w:color w:val="222222"/>
          <w:sz w:val="24"/>
          <w:szCs w:val="24"/>
          <w:shd w:val="clear" w:color="auto" w:fill="F7F7F7"/>
        </w:rPr>
        <w:t xml:space="preserve">ргий Семенович Родин </w:t>
      </w:r>
      <w:r w:rsidRPr="00F07BF9">
        <w:rPr>
          <w:rFonts w:ascii="Times New Roman" w:eastAsia="Times New Roman" w:hAnsi="Times New Roman" w:cs="Times New Roman"/>
          <w:i/>
          <w:color w:val="222222"/>
          <w:sz w:val="24"/>
          <w:szCs w:val="24"/>
          <w:shd w:val="clear" w:color="auto" w:fill="F7F7F7"/>
        </w:rPr>
        <w:t xml:space="preserve"> награждает гвардии младшего сержанта Павл</w:t>
      </w:r>
      <w:r>
        <w:rPr>
          <w:rFonts w:ascii="Times New Roman" w:eastAsia="Times New Roman" w:hAnsi="Times New Roman" w:cs="Times New Roman"/>
          <w:i/>
          <w:color w:val="222222"/>
          <w:sz w:val="24"/>
          <w:szCs w:val="24"/>
          <w:shd w:val="clear" w:color="auto" w:fill="F7F7F7"/>
        </w:rPr>
        <w:t xml:space="preserve">ина Ивановича Кожина </w:t>
      </w:r>
      <w:r w:rsidRPr="00F07BF9">
        <w:rPr>
          <w:rFonts w:ascii="Times New Roman" w:eastAsia="Times New Roman" w:hAnsi="Times New Roman" w:cs="Times New Roman"/>
          <w:i/>
          <w:color w:val="222222"/>
          <w:sz w:val="24"/>
          <w:szCs w:val="24"/>
          <w:shd w:val="clear" w:color="auto" w:fill="F7F7F7"/>
        </w:rPr>
        <w:t xml:space="preserve"> медалью «За боевые заслуги»</w:t>
      </w:r>
      <w:r w:rsidRPr="00F07BF9">
        <w:rPr>
          <w:rFonts w:ascii="Times New Roman" w:eastAsia="Times New Roman" w:hAnsi="Times New Roman" w:cs="Times New Roman"/>
          <w:i/>
          <w:color w:val="222222"/>
          <w:sz w:val="24"/>
          <w:szCs w:val="24"/>
        </w:rPr>
        <w:br/>
      </w:r>
      <w:r w:rsidRPr="00606E76">
        <w:rPr>
          <w:rFonts w:ascii="Arial" w:eastAsia="Times New Roman" w:hAnsi="Arial" w:cs="Arial"/>
          <w:b/>
          <w:bCs/>
          <w:color w:val="222222"/>
          <w:sz w:val="17"/>
          <w:szCs w:val="17"/>
          <w:shd w:val="clear" w:color="auto" w:fill="F7F7F7"/>
        </w:rPr>
        <w:t>.</w:t>
      </w:r>
    </w:p>
    <w:p w:rsidR="00CD77F6" w:rsidRDefault="00CD77F6" w:rsidP="00CD77F6">
      <w:pPr>
        <w:tabs>
          <w:tab w:val="center" w:pos="2503"/>
        </w:tabs>
        <w:ind w:left="-709"/>
        <w:rPr>
          <w:rFonts w:ascii="Arial" w:eastAsia="Times New Roman" w:hAnsi="Arial" w:cs="Arial"/>
          <w:b/>
          <w:bCs/>
          <w:color w:val="222222"/>
          <w:sz w:val="17"/>
          <w:szCs w:val="17"/>
          <w:shd w:val="clear" w:color="auto" w:fill="F7F7F7"/>
        </w:rPr>
      </w:pPr>
      <w:r>
        <w:rPr>
          <w:rFonts w:ascii="Arial" w:eastAsia="Times New Roman" w:hAnsi="Arial" w:cs="Arial"/>
          <w:b/>
          <w:bCs/>
          <w:noProof/>
          <w:color w:val="222222"/>
          <w:sz w:val="17"/>
          <w:szCs w:val="17"/>
        </w:rPr>
        <w:drawing>
          <wp:anchor distT="0" distB="0" distL="114300" distR="114300" simplePos="0" relativeHeight="251659264" behindDoc="0" locked="0" layoutInCell="1" allowOverlap="1">
            <wp:simplePos x="0" y="0"/>
            <wp:positionH relativeFrom="column">
              <wp:posOffset>-320675</wp:posOffset>
            </wp:positionH>
            <wp:positionV relativeFrom="paragraph">
              <wp:posOffset>243205</wp:posOffset>
            </wp:positionV>
            <wp:extent cx="3553460" cy="2375535"/>
            <wp:effectExtent l="19050" t="0" r="8890" b="0"/>
            <wp:wrapSquare wrapText="bothSides"/>
            <wp:docPr id="17" name="Рисунок 30" descr="C:\Users\Учитель\Desktop\03-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Учитель\Desktop\03-1-thumb.jpg"/>
                    <pic:cNvPicPr>
                      <a:picLocks noChangeAspect="1" noChangeArrowheads="1"/>
                    </pic:cNvPicPr>
                  </pic:nvPicPr>
                  <pic:blipFill>
                    <a:blip r:embed="rId28"/>
                    <a:srcRect/>
                    <a:stretch>
                      <a:fillRect/>
                    </a:stretch>
                  </pic:blipFill>
                  <pic:spPr bwMode="auto">
                    <a:xfrm>
                      <a:off x="0" y="0"/>
                      <a:ext cx="3553460" cy="2375535"/>
                    </a:xfrm>
                    <a:prstGeom prst="rect">
                      <a:avLst/>
                    </a:prstGeom>
                    <a:noFill/>
                    <a:ln w="9525">
                      <a:noFill/>
                      <a:miter lim="800000"/>
                      <a:headEnd/>
                      <a:tailEnd/>
                    </a:ln>
                  </pic:spPr>
                </pic:pic>
              </a:graphicData>
            </a:graphic>
          </wp:anchor>
        </w:drawing>
      </w:r>
      <w:r>
        <w:rPr>
          <w:rFonts w:ascii="Arial" w:eastAsia="Times New Roman" w:hAnsi="Arial" w:cs="Arial"/>
          <w:b/>
          <w:bCs/>
          <w:color w:val="222222"/>
          <w:sz w:val="17"/>
          <w:szCs w:val="17"/>
          <w:shd w:val="clear" w:color="auto" w:fill="F7F7F7"/>
        </w:rPr>
        <w:tab/>
      </w:r>
    </w:p>
    <w:p w:rsidR="00CD77F6" w:rsidRDefault="00CD77F6" w:rsidP="00CD77F6">
      <w:pPr>
        <w:ind w:left="-709"/>
        <w:jc w:val="right"/>
        <w:rPr>
          <w:rFonts w:ascii="Arial" w:eastAsia="Times New Roman" w:hAnsi="Arial" w:cs="Arial"/>
          <w:color w:val="222222"/>
          <w:sz w:val="17"/>
          <w:szCs w:val="17"/>
          <w:shd w:val="clear" w:color="auto" w:fill="F7F7F7"/>
        </w:rPr>
      </w:pPr>
      <w:r w:rsidRPr="00606E76">
        <w:rPr>
          <w:rFonts w:ascii="Arial" w:eastAsia="Times New Roman" w:hAnsi="Arial" w:cs="Arial"/>
          <w:b/>
          <w:bCs/>
          <w:color w:val="222222"/>
          <w:sz w:val="17"/>
          <w:szCs w:val="17"/>
          <w:shd w:val="clear" w:color="auto" w:fill="F7F7F7"/>
        </w:rPr>
        <w:t xml:space="preserve"> Фронтовой гимн «Черных ножей»</w:t>
      </w:r>
      <w:r>
        <w:rPr>
          <w:rFonts w:ascii="Arial" w:eastAsia="Times New Roman" w:hAnsi="Arial" w:cs="Arial"/>
          <w:b/>
          <w:bCs/>
          <w:color w:val="222222"/>
          <w:sz w:val="17"/>
          <w:szCs w:val="17"/>
          <w:shd w:val="clear" w:color="auto" w:fill="F7F7F7"/>
        </w:rPr>
        <w:t xml:space="preserve">                    </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Шепчут в страхе друг другу фашисты,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Притаясь в темноте блиндажей:</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Появились с Урала танкисты —</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Дивизия черных ножей.</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Беззаветных бойцов отряды,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Их отваги ничем не убьешь.</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Ой, не любят фашистские гады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Наш уральский стальной черный нож!</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Как с брони автоматчики спрыгнут,</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Никаким их огнём не возьмешь.</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Добровольцев не смять лавину,</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Ведь у каждого черный нож.</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Мчатся танков уральских громады,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Вражью силу бросая в дрожь,</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Ой, не любят фашистские гады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Наш уральский стальной черный нож!</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Мы напишем седому Уралу:</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«Будь уверен в сынах своих,</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Нам не зря подарили кинжалы,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Чтоб фашисты боялись их».</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Мы напишем: «Воюем, как надо,</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И уральский подарок хорош!»</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Ой, не любят фашистские гады.</w:t>
      </w:r>
      <w:r w:rsidRPr="00606E76">
        <w:rPr>
          <w:rFonts w:ascii="Arial" w:eastAsia="Times New Roman" w:hAnsi="Arial" w:cs="Arial"/>
          <w:color w:val="222222"/>
          <w:sz w:val="17"/>
          <w:szCs w:val="17"/>
        </w:rPr>
        <w:br/>
      </w:r>
      <w:r w:rsidRPr="00606E76">
        <w:rPr>
          <w:rFonts w:ascii="Arial" w:eastAsia="Times New Roman" w:hAnsi="Arial" w:cs="Arial"/>
          <w:color w:val="222222"/>
          <w:sz w:val="17"/>
          <w:szCs w:val="17"/>
          <w:shd w:val="clear" w:color="auto" w:fill="F7F7F7"/>
        </w:rPr>
        <w:t>Наш уральский стальной черный нож</w:t>
      </w:r>
    </w:p>
    <w:p w:rsidR="00CD77F6" w:rsidRPr="00F07BF9"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2.6. Гимн и нож дивизии</w:t>
      </w:r>
    </w:p>
    <w:p w:rsidR="00CD77F6" w:rsidRDefault="00CD77F6" w:rsidP="00CD77F6">
      <w:pPr>
        <w:ind w:left="-426"/>
        <w:rPr>
          <w:rFonts w:ascii="Times New Roman" w:hAnsi="Times New Roman" w:cs="Times New Roman"/>
          <w:i/>
          <w:sz w:val="24"/>
          <w:szCs w:val="24"/>
        </w:rPr>
      </w:pPr>
      <w:r w:rsidRPr="00FB057A">
        <w:rPr>
          <w:rFonts w:ascii="Times New Roman" w:hAnsi="Times New Roman" w:cs="Times New Roman"/>
          <w:i/>
          <w:noProof/>
          <w:sz w:val="24"/>
          <w:szCs w:val="24"/>
        </w:rPr>
        <w:lastRenderedPageBreak/>
        <w:drawing>
          <wp:inline distT="0" distB="0" distL="0" distR="0">
            <wp:extent cx="5511800" cy="3535871"/>
            <wp:effectExtent l="19050" t="0" r="0" b="0"/>
            <wp:docPr id="5" name="Рисунок 1" descr="https://topwar.ru/uploads/posts/2017-03/1489180736_ural_tank_zavod_1.o5koixzulbksgsscw4cwog44.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war.ru/uploads/posts/2017-03/1489180736_ural_tank_zavod_1.o5koixzulbksgsscw4cwog44.ejcuplo1l0oo0sk8c40s8osc4.th.jpeg"/>
                    <pic:cNvPicPr>
                      <a:picLocks noChangeAspect="1" noChangeArrowheads="1"/>
                    </pic:cNvPicPr>
                  </pic:nvPicPr>
                  <pic:blipFill>
                    <a:blip r:embed="rId29"/>
                    <a:srcRect/>
                    <a:stretch>
                      <a:fillRect/>
                    </a:stretch>
                  </pic:blipFill>
                  <pic:spPr bwMode="auto">
                    <a:xfrm>
                      <a:off x="0" y="0"/>
                      <a:ext cx="5510110" cy="3534787"/>
                    </a:xfrm>
                    <a:prstGeom prst="rect">
                      <a:avLst/>
                    </a:prstGeom>
                    <a:noFill/>
                    <a:ln w="9525">
                      <a:noFill/>
                      <a:miter lim="800000"/>
                      <a:headEnd/>
                      <a:tailEnd/>
                    </a:ln>
                  </pic:spPr>
                </pic:pic>
              </a:graphicData>
            </a:graphic>
          </wp:inline>
        </w:drawing>
      </w: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t>Рисунок 2.</w:t>
      </w:r>
      <w:r w:rsidRPr="00FB057A">
        <w:rPr>
          <w:rFonts w:ascii="Times New Roman" w:hAnsi="Times New Roman" w:cs="Times New Roman"/>
          <w:i/>
          <w:sz w:val="24"/>
          <w:szCs w:val="24"/>
        </w:rPr>
        <w:t>7</w:t>
      </w:r>
      <w:r>
        <w:rPr>
          <w:rFonts w:ascii="Times New Roman" w:hAnsi="Times New Roman" w:cs="Times New Roman"/>
          <w:i/>
          <w:sz w:val="24"/>
          <w:szCs w:val="24"/>
        </w:rPr>
        <w:t xml:space="preserve">. </w:t>
      </w:r>
      <w:r w:rsidRPr="00FB057A">
        <w:rPr>
          <w:rFonts w:ascii="Times New Roman" w:eastAsia="Times New Roman" w:hAnsi="Times New Roman" w:cs="Times New Roman"/>
          <w:i/>
          <w:color w:val="222222"/>
          <w:sz w:val="24"/>
          <w:szCs w:val="24"/>
          <w:shd w:val="clear" w:color="auto" w:fill="F7F7F7"/>
        </w:rPr>
        <w:t>Средние танки Т-34, изготовленные сверхплана для Уральского добровольческого танкового корпуса.</w:t>
      </w:r>
    </w:p>
    <w:p w:rsidR="00CD77F6" w:rsidRDefault="00CD77F6" w:rsidP="00CD77F6">
      <w:pPr>
        <w:ind w:left="-709"/>
        <w:rPr>
          <w:rFonts w:ascii="Times New Roman" w:hAnsi="Times New Roman" w:cs="Times New Roman"/>
          <w:i/>
          <w:sz w:val="24"/>
          <w:szCs w:val="24"/>
        </w:rPr>
      </w:pPr>
      <w:r w:rsidRPr="00FB057A">
        <w:rPr>
          <w:rFonts w:ascii="Times New Roman" w:hAnsi="Times New Roman" w:cs="Times New Roman"/>
          <w:i/>
          <w:noProof/>
          <w:sz w:val="24"/>
          <w:szCs w:val="24"/>
        </w:rPr>
        <w:drawing>
          <wp:inline distT="0" distB="0" distL="0" distR="0">
            <wp:extent cx="5949950" cy="4375150"/>
            <wp:effectExtent l="19050" t="0" r="0" b="0"/>
            <wp:docPr id="8" name="Рисунок 6" descr="https://topwar.ru/uploads/posts/2017-03/1489181586_63th_guard_brigade.81n7o8jrjh4wsog08s0gowsok.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war.ru/uploads/posts/2017-03/1489181586_63th_guard_brigade.81n7o8jrjh4wsog08s0gowsok.ejcuplo1l0oo0sk8c40s8osc4.th.jpeg"/>
                    <pic:cNvPicPr>
                      <a:picLocks noChangeAspect="1" noChangeArrowheads="1"/>
                    </pic:cNvPicPr>
                  </pic:nvPicPr>
                  <pic:blipFill>
                    <a:blip r:embed="rId30"/>
                    <a:srcRect/>
                    <a:stretch>
                      <a:fillRect/>
                    </a:stretch>
                  </pic:blipFill>
                  <pic:spPr bwMode="auto">
                    <a:xfrm>
                      <a:off x="0" y="0"/>
                      <a:ext cx="5948197" cy="4373861"/>
                    </a:xfrm>
                    <a:prstGeom prst="rect">
                      <a:avLst/>
                    </a:prstGeom>
                    <a:noFill/>
                    <a:ln w="9525">
                      <a:noFill/>
                      <a:miter lim="800000"/>
                      <a:headEnd/>
                      <a:tailEnd/>
                    </a:ln>
                  </pic:spPr>
                </pic:pic>
              </a:graphicData>
            </a:graphic>
          </wp:inline>
        </w:drawing>
      </w:r>
    </w:p>
    <w:p w:rsidR="00CD77F6" w:rsidRDefault="00CD77F6" w:rsidP="00CD77F6">
      <w:pPr>
        <w:rPr>
          <w:rFonts w:ascii="Times New Roman" w:eastAsia="Times New Roman" w:hAnsi="Times New Roman" w:cs="Times New Roman"/>
          <w:i/>
          <w:color w:val="222222"/>
          <w:sz w:val="24"/>
          <w:szCs w:val="24"/>
          <w:shd w:val="clear" w:color="auto" w:fill="F7F7F7"/>
        </w:rPr>
      </w:pPr>
      <w:r>
        <w:rPr>
          <w:rFonts w:ascii="Times New Roman" w:hAnsi="Times New Roman" w:cs="Times New Roman"/>
          <w:i/>
          <w:sz w:val="24"/>
          <w:szCs w:val="24"/>
        </w:rPr>
        <w:t>Рисунок 2.8.</w:t>
      </w:r>
      <w:r w:rsidRPr="003701FC">
        <w:rPr>
          <w:rFonts w:ascii="Arial" w:eastAsia="Times New Roman" w:hAnsi="Arial" w:cs="Arial"/>
          <w:color w:val="222222"/>
          <w:sz w:val="17"/>
          <w:szCs w:val="17"/>
          <w:shd w:val="clear" w:color="auto" w:fill="F7F7F7"/>
        </w:rPr>
        <w:t xml:space="preserve"> </w:t>
      </w:r>
      <w:r w:rsidRPr="003701FC">
        <w:rPr>
          <w:rFonts w:ascii="Times New Roman" w:eastAsia="Times New Roman" w:hAnsi="Times New Roman" w:cs="Times New Roman"/>
          <w:i/>
          <w:color w:val="222222"/>
          <w:sz w:val="24"/>
          <w:szCs w:val="24"/>
          <w:shd w:val="clear" w:color="auto" w:fill="F7F7F7"/>
        </w:rPr>
        <w:t>Бойцы 63-й гвардейской Челябинской танковой бригады на Вацлавской площади Праги</w:t>
      </w:r>
    </w:p>
    <w:p w:rsidR="00CD77F6" w:rsidRPr="003701FC" w:rsidRDefault="00CD77F6" w:rsidP="00CD77F6">
      <w:pPr>
        <w:rPr>
          <w:rFonts w:ascii="Times New Roman" w:hAnsi="Times New Roman" w:cs="Times New Roman"/>
          <w:i/>
          <w:sz w:val="24"/>
          <w:szCs w:val="24"/>
        </w:rPr>
      </w:pPr>
      <w:r w:rsidRPr="007E78F5">
        <w:rPr>
          <w:rFonts w:ascii="Times New Roman" w:eastAsia="Times New Roman" w:hAnsi="Times New Roman" w:cs="Times New Roman"/>
          <w:i/>
          <w:noProof/>
          <w:color w:val="222222"/>
          <w:sz w:val="24"/>
          <w:szCs w:val="24"/>
          <w:shd w:val="clear" w:color="auto" w:fill="F7F7F7"/>
        </w:rPr>
        <w:lastRenderedPageBreak/>
        <w:drawing>
          <wp:inline distT="0" distB="0" distL="0" distR="0">
            <wp:extent cx="5333454" cy="3752850"/>
            <wp:effectExtent l="19050" t="0" r="546" b="0"/>
            <wp:docPr id="10" name="Рисунок 3" descr="https://topwar.ru/uploads/posts/2017-03/1489180974_olthyjmjf.39jser56agaokg0c84oc44kg4.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war.ru/uploads/posts/2017-03/1489180974_olthyjmjf.39jser56agaokg0c84oc44kg4.ejcuplo1l0oo0sk8c40s8osc4.th.jpeg"/>
                    <pic:cNvPicPr>
                      <a:picLocks noChangeAspect="1" noChangeArrowheads="1"/>
                    </pic:cNvPicPr>
                  </pic:nvPicPr>
                  <pic:blipFill>
                    <a:blip r:embed="rId31"/>
                    <a:srcRect/>
                    <a:stretch>
                      <a:fillRect/>
                    </a:stretch>
                  </pic:blipFill>
                  <pic:spPr bwMode="auto">
                    <a:xfrm>
                      <a:off x="0" y="0"/>
                      <a:ext cx="5339387" cy="3757025"/>
                    </a:xfrm>
                    <a:prstGeom prst="rect">
                      <a:avLst/>
                    </a:prstGeom>
                    <a:noFill/>
                    <a:ln w="9525">
                      <a:noFill/>
                      <a:miter lim="800000"/>
                      <a:headEnd/>
                      <a:tailEnd/>
                    </a:ln>
                  </pic:spPr>
                </pic:pic>
              </a:graphicData>
            </a:graphic>
          </wp:inline>
        </w:drawing>
      </w:r>
    </w:p>
    <w:p w:rsidR="00CD77F6" w:rsidRPr="007E78F5" w:rsidRDefault="00CD77F6" w:rsidP="00CD77F6">
      <w:pPr>
        <w:jc w:val="both"/>
        <w:rPr>
          <w:rFonts w:ascii="Times New Roman" w:eastAsia="Times New Roman" w:hAnsi="Times New Roman" w:cs="Times New Roman"/>
          <w:i/>
          <w:color w:val="222222"/>
          <w:sz w:val="24"/>
          <w:szCs w:val="24"/>
          <w:shd w:val="clear" w:color="auto" w:fill="F7F7F7"/>
        </w:rPr>
      </w:pPr>
      <w:r w:rsidRPr="007E78F5">
        <w:rPr>
          <w:rFonts w:ascii="Times New Roman" w:eastAsia="Times New Roman" w:hAnsi="Times New Roman" w:cs="Times New Roman"/>
          <w:i/>
          <w:color w:val="222222"/>
          <w:sz w:val="24"/>
          <w:szCs w:val="24"/>
          <w:shd w:val="clear" w:color="auto" w:fill="F7F7F7"/>
        </w:rPr>
        <w:t xml:space="preserve">Рисунок </w:t>
      </w:r>
      <w:r>
        <w:rPr>
          <w:rFonts w:ascii="Times New Roman" w:eastAsia="Times New Roman" w:hAnsi="Times New Roman" w:cs="Times New Roman"/>
          <w:i/>
          <w:color w:val="222222"/>
          <w:sz w:val="24"/>
          <w:szCs w:val="24"/>
          <w:shd w:val="clear" w:color="auto" w:fill="F7F7F7"/>
        </w:rPr>
        <w:t>2.</w:t>
      </w:r>
      <w:r w:rsidRPr="007E78F5">
        <w:rPr>
          <w:rFonts w:ascii="Times New Roman" w:eastAsia="Times New Roman" w:hAnsi="Times New Roman" w:cs="Times New Roman"/>
          <w:i/>
          <w:color w:val="222222"/>
          <w:sz w:val="24"/>
          <w:szCs w:val="24"/>
          <w:shd w:val="clear" w:color="auto" w:fill="F7F7F7"/>
        </w:rPr>
        <w:t>9. Группа советских средних танков Т-34 из состава 10-го Гвардейского Уральского добровольческого танкового корпуса следует по улице во Львове</w:t>
      </w:r>
    </w:p>
    <w:p w:rsidR="00CD77F6" w:rsidRDefault="00CD77F6" w:rsidP="00CD77F6">
      <w:pPr>
        <w:ind w:left="-709"/>
        <w:rPr>
          <w:rFonts w:ascii="Times New Roman" w:hAnsi="Times New Roman" w:cs="Times New Roman"/>
          <w:i/>
          <w:sz w:val="24"/>
          <w:szCs w:val="24"/>
        </w:rPr>
      </w:pPr>
    </w:p>
    <w:p w:rsidR="00CD77F6" w:rsidRDefault="00CD77F6" w:rsidP="00CD77F6">
      <w:pPr>
        <w:ind w:left="-709"/>
        <w:rPr>
          <w:rFonts w:ascii="Times New Roman" w:hAnsi="Times New Roman" w:cs="Times New Roman"/>
          <w:i/>
          <w:sz w:val="24"/>
          <w:szCs w:val="24"/>
        </w:rPr>
      </w:pPr>
      <w:r w:rsidRPr="00646356">
        <w:rPr>
          <w:rFonts w:ascii="Times New Roman" w:hAnsi="Times New Roman" w:cs="Times New Roman"/>
          <w:i/>
          <w:noProof/>
          <w:sz w:val="24"/>
          <w:szCs w:val="24"/>
        </w:rPr>
        <w:drawing>
          <wp:inline distT="0" distB="0" distL="0" distR="0">
            <wp:extent cx="5940425" cy="3362499"/>
            <wp:effectExtent l="19050" t="0" r="3175" b="0"/>
            <wp:docPr id="26" name="Рисунок 3" descr="http://history-udtk.ru/assets/img/history/warpath/map.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y-udtk.ru/assets/img/history/warpath/map.jpg">
                      <a:hlinkClick r:id="rId32"/>
                    </pic:cNvPr>
                    <pic:cNvPicPr>
                      <a:picLocks noChangeAspect="1" noChangeArrowheads="1"/>
                    </pic:cNvPicPr>
                  </pic:nvPicPr>
                  <pic:blipFill>
                    <a:blip r:embed="rId33" cstate="print"/>
                    <a:srcRect/>
                    <a:stretch>
                      <a:fillRect/>
                    </a:stretch>
                  </pic:blipFill>
                  <pic:spPr bwMode="auto">
                    <a:xfrm>
                      <a:off x="0" y="0"/>
                      <a:ext cx="5940425" cy="3362499"/>
                    </a:xfrm>
                    <a:prstGeom prst="rect">
                      <a:avLst/>
                    </a:prstGeom>
                    <a:noFill/>
                    <a:ln w="9525">
                      <a:noFill/>
                      <a:miter lim="800000"/>
                      <a:headEnd/>
                      <a:tailEnd/>
                    </a:ln>
                  </pic:spPr>
                </pic:pic>
              </a:graphicData>
            </a:graphic>
          </wp:inline>
        </w:drawing>
      </w:r>
    </w:p>
    <w:p w:rsidR="00CD77F6" w:rsidRDefault="00CD77F6" w:rsidP="00CD77F6">
      <w:pPr>
        <w:rPr>
          <w:rFonts w:ascii="Times New Roman" w:hAnsi="Times New Roman" w:cs="Times New Roman"/>
          <w:i/>
          <w:sz w:val="24"/>
          <w:szCs w:val="24"/>
        </w:rPr>
      </w:pPr>
      <w:r>
        <w:rPr>
          <w:rFonts w:ascii="Times New Roman" w:hAnsi="Times New Roman" w:cs="Times New Roman"/>
          <w:i/>
          <w:sz w:val="24"/>
          <w:szCs w:val="24"/>
        </w:rPr>
        <w:t>Рисунок 2.10 Боевые награды УДТК</w:t>
      </w:r>
    </w:p>
    <w:p w:rsidR="00CD77F6" w:rsidRDefault="00CD77F6" w:rsidP="00CD77F6">
      <w:pPr>
        <w:ind w:left="-709"/>
        <w:rPr>
          <w:rFonts w:ascii="Times New Roman" w:hAnsi="Times New Roman" w:cs="Times New Roman"/>
          <w:i/>
          <w:sz w:val="24"/>
          <w:szCs w:val="24"/>
        </w:rPr>
      </w:pPr>
    </w:p>
    <w:p w:rsidR="00CD77F6" w:rsidRDefault="00CD77F6" w:rsidP="00CD77F6">
      <w:pPr>
        <w:rPr>
          <w:rFonts w:ascii="Times New Roman" w:hAnsi="Times New Roman" w:cs="Times New Roman"/>
          <w:i/>
          <w:sz w:val="24"/>
          <w:szCs w:val="24"/>
        </w:rPr>
      </w:pPr>
    </w:p>
    <w:p w:rsidR="00CD77F6" w:rsidRDefault="00CD77F6" w:rsidP="00CD77F6">
      <w:pPr>
        <w:ind w:left="-709"/>
        <w:rPr>
          <w:rFonts w:ascii="Times New Roman" w:hAnsi="Times New Roman" w:cs="Times New Roman"/>
          <w:i/>
          <w:sz w:val="24"/>
          <w:szCs w:val="24"/>
        </w:rPr>
      </w:pPr>
      <w:r>
        <w:rPr>
          <w:rFonts w:ascii="Times New Roman" w:hAnsi="Times New Roman" w:cs="Times New Roman"/>
          <w:i/>
          <w:sz w:val="24"/>
          <w:szCs w:val="24"/>
        </w:rPr>
        <w:lastRenderedPageBreak/>
        <w:t xml:space="preserve">                                                                                     Приложение 3. Послевоенная судьба УДТК</w:t>
      </w:r>
    </w:p>
    <w:p w:rsidR="00CD77F6" w:rsidRDefault="00CD77F6" w:rsidP="00CD77F6">
      <w:pPr>
        <w:ind w:left="-284"/>
        <w:rPr>
          <w:rFonts w:ascii="Times New Roman" w:hAnsi="Times New Roman" w:cs="Times New Roman"/>
          <w:i/>
          <w:sz w:val="24"/>
          <w:szCs w:val="24"/>
        </w:rPr>
      </w:pPr>
      <w:r w:rsidRPr="007E78F5">
        <w:rPr>
          <w:rFonts w:ascii="Times New Roman" w:hAnsi="Times New Roman" w:cs="Times New Roman"/>
          <w:i/>
          <w:noProof/>
          <w:sz w:val="24"/>
          <w:szCs w:val="24"/>
        </w:rPr>
        <w:drawing>
          <wp:inline distT="0" distB="0" distL="0" distR="0">
            <wp:extent cx="5388865" cy="3593534"/>
            <wp:effectExtent l="19050" t="0" r="2285" b="0"/>
            <wp:docPr id="24" name="Рисунок 1" descr="http://history-udtk.ru/assets/img/history/life/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udtk.ru/assets/img/history/life/2.jpg">
                      <a:hlinkClick r:id="rId34"/>
                    </pic:cNvPr>
                    <pic:cNvPicPr>
                      <a:picLocks noChangeAspect="1" noChangeArrowheads="1"/>
                    </pic:cNvPicPr>
                  </pic:nvPicPr>
                  <pic:blipFill>
                    <a:blip r:embed="rId35"/>
                    <a:srcRect/>
                    <a:stretch>
                      <a:fillRect/>
                    </a:stretch>
                  </pic:blipFill>
                  <pic:spPr bwMode="auto">
                    <a:xfrm>
                      <a:off x="0" y="0"/>
                      <a:ext cx="5389061" cy="3593664"/>
                    </a:xfrm>
                    <a:prstGeom prst="rect">
                      <a:avLst/>
                    </a:prstGeom>
                    <a:noFill/>
                    <a:ln w="9525">
                      <a:noFill/>
                      <a:miter lim="800000"/>
                      <a:headEnd/>
                      <a:tailEnd/>
                    </a:ln>
                  </pic:spPr>
                </pic:pic>
              </a:graphicData>
            </a:graphic>
          </wp:inline>
        </w:drawing>
      </w:r>
    </w:p>
    <w:p w:rsidR="00CD77F6" w:rsidRPr="007E78F5" w:rsidRDefault="00CD77F6" w:rsidP="00CD77F6">
      <w:pPr>
        <w:spacing w:after="0" w:line="240" w:lineRule="auto"/>
        <w:rPr>
          <w:rFonts w:ascii="Times New Roman" w:eastAsia="Times New Roman" w:hAnsi="Times New Roman" w:cs="Times New Roman"/>
          <w:i/>
          <w:color w:val="000000"/>
          <w:sz w:val="24"/>
          <w:szCs w:val="24"/>
        </w:rPr>
      </w:pPr>
      <w:r>
        <w:rPr>
          <w:rFonts w:ascii="Times New Roman" w:hAnsi="Times New Roman" w:cs="Times New Roman"/>
          <w:i/>
          <w:sz w:val="24"/>
          <w:szCs w:val="24"/>
        </w:rPr>
        <w:t>Рисунок 3.1</w:t>
      </w:r>
      <w:r w:rsidRPr="007E78F5">
        <w:rPr>
          <w:rFonts w:ascii="GoodPro-BLack" w:eastAsia="Times New Roman" w:hAnsi="GoodPro-BLack" w:cs="Times New Roman"/>
          <w:color w:val="000000"/>
          <w:sz w:val="17"/>
          <w:szCs w:val="17"/>
        </w:rPr>
        <w:t xml:space="preserve"> </w:t>
      </w:r>
      <w:r w:rsidRPr="007E78F5">
        <w:rPr>
          <w:rFonts w:ascii="Times New Roman" w:eastAsia="Times New Roman" w:hAnsi="Times New Roman" w:cs="Times New Roman"/>
          <w:i/>
          <w:color w:val="000000"/>
          <w:sz w:val="24"/>
          <w:szCs w:val="24"/>
        </w:rPr>
        <w:t>Герой Советского Союза Н.Ф. Корнюшкин с бойцами 61-й танковой бригады, 1946 год</w:t>
      </w:r>
    </w:p>
    <w:p w:rsidR="00CD77F6" w:rsidRDefault="00CD77F6" w:rsidP="00CD77F6">
      <w:pPr>
        <w:ind w:left="-142" w:hanging="142"/>
        <w:rPr>
          <w:rFonts w:ascii="Times New Roman" w:hAnsi="Times New Roman" w:cs="Times New Roman"/>
          <w:i/>
          <w:sz w:val="24"/>
          <w:szCs w:val="24"/>
        </w:rPr>
      </w:pPr>
      <w:r w:rsidRPr="007E78F5">
        <w:rPr>
          <w:rFonts w:ascii="Times New Roman" w:hAnsi="Times New Roman" w:cs="Times New Roman"/>
          <w:i/>
          <w:noProof/>
          <w:sz w:val="24"/>
          <w:szCs w:val="24"/>
        </w:rPr>
        <w:drawing>
          <wp:inline distT="0" distB="0" distL="0" distR="0">
            <wp:extent cx="5727700" cy="4132474"/>
            <wp:effectExtent l="19050" t="0" r="6350" b="0"/>
            <wp:docPr id="25" name="Рисунок 3" descr="http://history-udtk.ru/assets/img/history/life/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y-udtk.ru/assets/img/history/life/4.jpg">
                      <a:hlinkClick r:id="rId36"/>
                    </pic:cNvPr>
                    <pic:cNvPicPr>
                      <a:picLocks noChangeAspect="1" noChangeArrowheads="1"/>
                    </pic:cNvPicPr>
                  </pic:nvPicPr>
                  <pic:blipFill>
                    <a:blip r:embed="rId37"/>
                    <a:srcRect/>
                    <a:stretch>
                      <a:fillRect/>
                    </a:stretch>
                  </pic:blipFill>
                  <pic:spPr bwMode="auto">
                    <a:xfrm>
                      <a:off x="0" y="0"/>
                      <a:ext cx="5727486" cy="4132319"/>
                    </a:xfrm>
                    <a:prstGeom prst="rect">
                      <a:avLst/>
                    </a:prstGeom>
                    <a:noFill/>
                    <a:ln w="9525">
                      <a:noFill/>
                      <a:miter lim="800000"/>
                      <a:headEnd/>
                      <a:tailEnd/>
                    </a:ln>
                  </pic:spPr>
                </pic:pic>
              </a:graphicData>
            </a:graphic>
          </wp:inline>
        </w:drawing>
      </w:r>
    </w:p>
    <w:p w:rsidR="00CD77F6" w:rsidRPr="007E78F5" w:rsidRDefault="00CD77F6" w:rsidP="00CD77F6">
      <w:pPr>
        <w:spacing w:after="0" w:line="240" w:lineRule="auto"/>
        <w:rPr>
          <w:rFonts w:ascii="Times New Roman" w:eastAsia="Times New Roman" w:hAnsi="Times New Roman" w:cs="Times New Roman"/>
          <w:i/>
          <w:color w:val="000000"/>
          <w:sz w:val="24"/>
          <w:szCs w:val="24"/>
        </w:rPr>
      </w:pPr>
      <w:r>
        <w:rPr>
          <w:rFonts w:ascii="Times New Roman" w:hAnsi="Times New Roman" w:cs="Times New Roman"/>
          <w:i/>
          <w:sz w:val="24"/>
          <w:szCs w:val="24"/>
        </w:rPr>
        <w:t xml:space="preserve">Рисунок 3.2 </w:t>
      </w:r>
      <w:r w:rsidRPr="007E78F5">
        <w:rPr>
          <w:rFonts w:ascii="Times New Roman" w:eastAsia="Times New Roman" w:hAnsi="Times New Roman" w:cs="Times New Roman"/>
          <w:i/>
          <w:color w:val="000000"/>
          <w:sz w:val="24"/>
          <w:szCs w:val="24"/>
        </w:rPr>
        <w:t>На учебной трассе. 10-я танковая дивизия. Германия, г. Альтенграбов, 1993 год</w:t>
      </w:r>
    </w:p>
    <w:p w:rsidR="00CD77F6" w:rsidRPr="007E78F5" w:rsidRDefault="00CD77F6" w:rsidP="00CD77F6">
      <w:pPr>
        <w:rPr>
          <w:rFonts w:ascii="Times New Roman" w:hAnsi="Times New Roman" w:cs="Times New Roman"/>
          <w:i/>
          <w:sz w:val="24"/>
          <w:szCs w:val="24"/>
        </w:rPr>
      </w:pPr>
    </w:p>
    <w:p w:rsidR="00CD77F6" w:rsidRDefault="00CD77F6" w:rsidP="00CD77F6">
      <w:pPr>
        <w:ind w:left="-142" w:hanging="142"/>
        <w:rPr>
          <w:rFonts w:ascii="Times New Roman" w:hAnsi="Times New Roman" w:cs="Times New Roman"/>
          <w:i/>
          <w:sz w:val="24"/>
          <w:szCs w:val="24"/>
        </w:rPr>
      </w:pPr>
      <w:r w:rsidRPr="00646356">
        <w:rPr>
          <w:rFonts w:ascii="Times New Roman" w:hAnsi="Times New Roman" w:cs="Times New Roman"/>
          <w:i/>
          <w:noProof/>
          <w:sz w:val="24"/>
          <w:szCs w:val="24"/>
        </w:rPr>
        <w:drawing>
          <wp:inline distT="0" distB="0" distL="0" distR="0">
            <wp:extent cx="4984530" cy="6724650"/>
            <wp:effectExtent l="19050" t="0" r="6570" b="0"/>
            <wp:docPr id="21" name="Рисунок 5" descr="https://topwar.ru/uploads/posts/2017-03/1489180320_569px-smichovsky_tank_1979_zep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pwar.ru/uploads/posts/2017-03/1489180320_569px-smichovsky_tank_1979_zepedu.jpg"/>
                    <pic:cNvPicPr>
                      <a:picLocks noChangeAspect="1" noChangeArrowheads="1"/>
                    </pic:cNvPicPr>
                  </pic:nvPicPr>
                  <pic:blipFill>
                    <a:blip r:embed="rId38"/>
                    <a:srcRect/>
                    <a:stretch>
                      <a:fillRect/>
                    </a:stretch>
                  </pic:blipFill>
                  <pic:spPr bwMode="auto">
                    <a:xfrm>
                      <a:off x="0" y="0"/>
                      <a:ext cx="4984530" cy="6724650"/>
                    </a:xfrm>
                    <a:prstGeom prst="rect">
                      <a:avLst/>
                    </a:prstGeom>
                    <a:noFill/>
                    <a:ln w="9525">
                      <a:noFill/>
                      <a:miter lim="800000"/>
                      <a:headEnd/>
                      <a:tailEnd/>
                    </a:ln>
                  </pic:spPr>
                </pic:pic>
              </a:graphicData>
            </a:graphic>
          </wp:inline>
        </w:drawing>
      </w:r>
    </w:p>
    <w:p w:rsidR="00CD77F6" w:rsidRPr="00646356" w:rsidRDefault="00CD77F6" w:rsidP="00CD77F6">
      <w:pPr>
        <w:rPr>
          <w:rFonts w:ascii="Times New Roman" w:eastAsia="Times New Roman" w:hAnsi="Times New Roman" w:cs="Times New Roman"/>
          <w:i/>
          <w:color w:val="222222"/>
          <w:sz w:val="24"/>
          <w:szCs w:val="24"/>
          <w:shd w:val="clear" w:color="auto" w:fill="F7F7F7"/>
        </w:rPr>
      </w:pPr>
      <w:r w:rsidRPr="00646356">
        <w:rPr>
          <w:rFonts w:ascii="Times New Roman" w:eastAsia="Times New Roman" w:hAnsi="Times New Roman" w:cs="Times New Roman"/>
          <w:i/>
          <w:color w:val="222222"/>
          <w:sz w:val="24"/>
          <w:szCs w:val="24"/>
          <w:shd w:val="clear" w:color="auto" w:fill="F7F7F7"/>
        </w:rPr>
        <w:t>Рисунок 3.3 Советский танк ИС-2, стоявший в 1948-1991 гг. в Праге в качестве памятника танку Т-34 И. Г. Гончаренко</w:t>
      </w:r>
    </w:p>
    <w:p w:rsidR="00CD77F6" w:rsidRPr="007E78F5" w:rsidRDefault="00CD77F6" w:rsidP="00CD77F6">
      <w:pPr>
        <w:ind w:left="-142" w:hanging="142"/>
        <w:rPr>
          <w:rFonts w:ascii="Times New Roman" w:hAnsi="Times New Roman" w:cs="Times New Roman"/>
          <w:i/>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Default="00CD77F6" w:rsidP="00CD77F6">
      <w:pPr>
        <w:jc w:val="both"/>
        <w:rPr>
          <w:rFonts w:ascii="Times New Roman" w:hAnsi="Times New Roman" w:cs="Times New Roman"/>
          <w:sz w:val="24"/>
          <w:szCs w:val="24"/>
        </w:rPr>
      </w:pPr>
    </w:p>
    <w:p w:rsidR="00CD77F6" w:rsidRPr="00CD77F6" w:rsidRDefault="00CD77F6" w:rsidP="00CD77F6">
      <w:pPr>
        <w:jc w:val="both"/>
        <w:rPr>
          <w:rFonts w:ascii="Times New Roman" w:hAnsi="Times New Roman" w:cs="Times New Roman"/>
          <w:sz w:val="24"/>
          <w:szCs w:val="24"/>
        </w:rPr>
      </w:pPr>
    </w:p>
    <w:sectPr w:rsidR="00CD77F6" w:rsidRPr="00CD77F6" w:rsidSect="009102BC">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399" w:rsidRDefault="000C3399" w:rsidP="00D17CE4">
      <w:pPr>
        <w:spacing w:after="0" w:line="240" w:lineRule="auto"/>
      </w:pPr>
      <w:r>
        <w:separator/>
      </w:r>
    </w:p>
  </w:endnote>
  <w:endnote w:type="continuationSeparator" w:id="1">
    <w:p w:rsidR="000C3399" w:rsidRDefault="000C3399" w:rsidP="00D17C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oodPro-Ligh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oodPro-BLac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5681922"/>
      <w:docPartObj>
        <w:docPartGallery w:val="Page Numbers (Bottom of Page)"/>
        <w:docPartUnique/>
      </w:docPartObj>
    </w:sdtPr>
    <w:sdtEndPr>
      <w:rPr>
        <w:sz w:val="24"/>
      </w:rPr>
    </w:sdtEndPr>
    <w:sdtContent>
      <w:p w:rsidR="00D17CE4" w:rsidRPr="00D17CE4" w:rsidRDefault="007969C8">
        <w:pPr>
          <w:pStyle w:val="a9"/>
          <w:jc w:val="right"/>
          <w:rPr>
            <w:rFonts w:ascii="Times New Roman" w:hAnsi="Times New Roman" w:cs="Times New Roman"/>
            <w:sz w:val="24"/>
          </w:rPr>
        </w:pPr>
        <w:r w:rsidRPr="00D17CE4">
          <w:rPr>
            <w:rFonts w:ascii="Times New Roman" w:hAnsi="Times New Roman" w:cs="Times New Roman"/>
            <w:sz w:val="24"/>
          </w:rPr>
          <w:fldChar w:fldCharType="begin"/>
        </w:r>
        <w:r w:rsidR="00D17CE4" w:rsidRPr="00D17CE4">
          <w:rPr>
            <w:rFonts w:ascii="Times New Roman" w:hAnsi="Times New Roman" w:cs="Times New Roman"/>
            <w:sz w:val="24"/>
          </w:rPr>
          <w:instrText xml:space="preserve"> PAGE   \* MERGEFORMAT </w:instrText>
        </w:r>
        <w:r w:rsidRPr="00D17CE4">
          <w:rPr>
            <w:rFonts w:ascii="Times New Roman" w:hAnsi="Times New Roman" w:cs="Times New Roman"/>
            <w:sz w:val="24"/>
          </w:rPr>
          <w:fldChar w:fldCharType="separate"/>
        </w:r>
        <w:r w:rsidR="00CD77F6">
          <w:rPr>
            <w:rFonts w:ascii="Times New Roman" w:hAnsi="Times New Roman" w:cs="Times New Roman"/>
            <w:noProof/>
            <w:sz w:val="24"/>
          </w:rPr>
          <w:t>33</w:t>
        </w:r>
        <w:r w:rsidRPr="00D17CE4">
          <w:rPr>
            <w:rFonts w:ascii="Times New Roman" w:hAnsi="Times New Roman" w:cs="Times New Roman"/>
            <w:sz w:val="24"/>
          </w:rPr>
          <w:fldChar w:fldCharType="end"/>
        </w:r>
      </w:p>
    </w:sdtContent>
  </w:sdt>
  <w:p w:rsidR="00D17CE4" w:rsidRDefault="00D17CE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399" w:rsidRDefault="000C3399" w:rsidP="00D17CE4">
      <w:pPr>
        <w:spacing w:after="0" w:line="240" w:lineRule="auto"/>
      </w:pPr>
      <w:r>
        <w:separator/>
      </w:r>
    </w:p>
  </w:footnote>
  <w:footnote w:type="continuationSeparator" w:id="1">
    <w:p w:rsidR="000C3399" w:rsidRDefault="000C3399" w:rsidP="00D17C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90433"/>
    <w:multiLevelType w:val="hybridMultilevel"/>
    <w:tmpl w:val="47C6C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5A6E57"/>
    <w:multiLevelType w:val="hybridMultilevel"/>
    <w:tmpl w:val="23283F14"/>
    <w:lvl w:ilvl="0" w:tplc="D48E055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hdrShapeDefaults>
    <o:shapedefaults v:ext="edit" spidmax="13314"/>
  </w:hdrShapeDefaults>
  <w:footnotePr>
    <w:footnote w:id="0"/>
    <w:footnote w:id="1"/>
  </w:footnotePr>
  <w:endnotePr>
    <w:endnote w:id="0"/>
    <w:endnote w:id="1"/>
  </w:endnotePr>
  <w:compat>
    <w:useFELayout/>
  </w:compat>
  <w:rsids>
    <w:rsidRoot w:val="003C4382"/>
    <w:rsid w:val="000C3399"/>
    <w:rsid w:val="001F590D"/>
    <w:rsid w:val="002527EA"/>
    <w:rsid w:val="003C4382"/>
    <w:rsid w:val="003E5008"/>
    <w:rsid w:val="00411039"/>
    <w:rsid w:val="00413A3B"/>
    <w:rsid w:val="004E5DF1"/>
    <w:rsid w:val="005A3EFD"/>
    <w:rsid w:val="005C1A17"/>
    <w:rsid w:val="006D2449"/>
    <w:rsid w:val="00777465"/>
    <w:rsid w:val="007903E0"/>
    <w:rsid w:val="007969C8"/>
    <w:rsid w:val="00885B45"/>
    <w:rsid w:val="008F7B74"/>
    <w:rsid w:val="0090260C"/>
    <w:rsid w:val="009B6D1C"/>
    <w:rsid w:val="00A45D27"/>
    <w:rsid w:val="00AA52BD"/>
    <w:rsid w:val="00BD0650"/>
    <w:rsid w:val="00C053FC"/>
    <w:rsid w:val="00C07734"/>
    <w:rsid w:val="00CD77F6"/>
    <w:rsid w:val="00CF2F4C"/>
    <w:rsid w:val="00D17CE4"/>
    <w:rsid w:val="00DE2C33"/>
    <w:rsid w:val="00E2790E"/>
    <w:rsid w:val="00ED44B8"/>
    <w:rsid w:val="00ED500E"/>
    <w:rsid w:val="00F25128"/>
    <w:rsid w:val="00F76025"/>
    <w:rsid w:val="00F96F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382"/>
    <w:pPr>
      <w:ind w:left="720"/>
      <w:contextualSpacing/>
    </w:pPr>
  </w:style>
  <w:style w:type="paragraph" w:styleId="a4">
    <w:name w:val="Normal (Web)"/>
    <w:basedOn w:val="a"/>
    <w:uiPriority w:val="99"/>
    <w:unhideWhenUsed/>
    <w:rsid w:val="003C43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3C43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C43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C4382"/>
  </w:style>
  <w:style w:type="character" w:styleId="a5">
    <w:name w:val="Emphasis"/>
    <w:basedOn w:val="a0"/>
    <w:uiPriority w:val="20"/>
    <w:qFormat/>
    <w:rsid w:val="003C4382"/>
    <w:rPr>
      <w:i/>
      <w:iCs/>
    </w:rPr>
  </w:style>
  <w:style w:type="character" w:styleId="a6">
    <w:name w:val="Strong"/>
    <w:basedOn w:val="a0"/>
    <w:uiPriority w:val="22"/>
    <w:qFormat/>
    <w:rsid w:val="007903E0"/>
    <w:rPr>
      <w:b/>
      <w:bCs/>
    </w:rPr>
  </w:style>
  <w:style w:type="paragraph" w:styleId="a7">
    <w:name w:val="header"/>
    <w:basedOn w:val="a"/>
    <w:link w:val="a8"/>
    <w:uiPriority w:val="99"/>
    <w:semiHidden/>
    <w:unhideWhenUsed/>
    <w:rsid w:val="00D17CE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7CE4"/>
  </w:style>
  <w:style w:type="paragraph" w:styleId="a9">
    <w:name w:val="footer"/>
    <w:basedOn w:val="a"/>
    <w:link w:val="aa"/>
    <w:uiPriority w:val="99"/>
    <w:unhideWhenUsed/>
    <w:rsid w:val="00D17CE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7CE4"/>
  </w:style>
  <w:style w:type="paragraph" w:styleId="ab">
    <w:name w:val="Balloon Text"/>
    <w:basedOn w:val="a"/>
    <w:link w:val="ac"/>
    <w:uiPriority w:val="99"/>
    <w:semiHidden/>
    <w:unhideWhenUsed/>
    <w:rsid w:val="00885B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5B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31564">
      <w:bodyDiv w:val="1"/>
      <w:marLeft w:val="0"/>
      <w:marRight w:val="0"/>
      <w:marTop w:val="0"/>
      <w:marBottom w:val="0"/>
      <w:divBdr>
        <w:top w:val="none" w:sz="0" w:space="0" w:color="auto"/>
        <w:left w:val="none" w:sz="0" w:space="0" w:color="auto"/>
        <w:bottom w:val="none" w:sz="0" w:space="0" w:color="auto"/>
        <w:right w:val="none" w:sz="0" w:space="0" w:color="auto"/>
      </w:divBdr>
    </w:div>
    <w:div w:id="67102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history-udtk.ru/assets/img/history/life/2.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history-udtk.ru/assets/img/history/warpath/map.jpg" TargetMode="External"/><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history-udtk.ru/assets/img/history/life/4.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B3F86-B3B7-4EB6-86EC-7D52F766A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47</Pages>
  <Words>12357</Words>
  <Characters>70440</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Гневашева</dc:creator>
  <cp:keywords/>
  <dc:description/>
  <cp:lastModifiedBy>Учитель</cp:lastModifiedBy>
  <cp:revision>20</cp:revision>
  <cp:lastPrinted>2023-03-02T05:11:00Z</cp:lastPrinted>
  <dcterms:created xsi:type="dcterms:W3CDTF">2023-01-19T15:54:00Z</dcterms:created>
  <dcterms:modified xsi:type="dcterms:W3CDTF">2024-06-07T05:41:00Z</dcterms:modified>
</cp:coreProperties>
</file>