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E2" w:rsidRDefault="00EA1AE2" w:rsidP="00EA1AE2">
      <w:pPr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Тема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урока</w:t>
      </w: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«</w:t>
      </w:r>
      <w:r w:rsidR="00CE69A8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="00CE69A8">
        <w:rPr>
          <w:rFonts w:ascii="Times New Roman" w:hAnsi="Times New Roman"/>
          <w:sz w:val="24"/>
          <w:szCs w:val="24"/>
        </w:rPr>
        <w:t>Ле</w:t>
      </w:r>
      <w:proofErr w:type="spellEnd"/>
      <w:r w:rsidR="00CE69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9A8">
        <w:rPr>
          <w:rFonts w:ascii="Times New Roman" w:hAnsi="Times New Roman"/>
          <w:sz w:val="24"/>
          <w:szCs w:val="24"/>
        </w:rPr>
        <w:t>Шателье</w:t>
      </w:r>
      <w:proofErr w:type="spellEnd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». </w:t>
      </w:r>
    </w:p>
    <w:p w:rsidR="007E2AD9" w:rsidRDefault="007E2AD9" w:rsidP="00EA1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11А класс</w:t>
      </w:r>
    </w:p>
    <w:p w:rsidR="007E2AD9" w:rsidRDefault="007E2AD9" w:rsidP="00EA1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Учитель химии: Фаткульдинова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Гюзяль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Наилевна</w:t>
      </w:r>
      <w:proofErr w:type="spellEnd"/>
    </w:p>
    <w:p w:rsidR="00EB52C0" w:rsidRDefault="00EB52C0" w:rsidP="00EA1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EB52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УМК:  </w:t>
      </w:r>
      <w:proofErr w:type="spellStart"/>
      <w:r w:rsidRPr="00EB52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Г.Е.Рудзитис</w:t>
      </w:r>
      <w:proofErr w:type="spellEnd"/>
      <w:proofErr w:type="gramEnd"/>
      <w:r w:rsidRPr="00EB52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Ф.Г. Фельдман.</w:t>
      </w:r>
    </w:p>
    <w:p w:rsidR="00EA1AE2" w:rsidRPr="00CE69A8" w:rsidRDefault="00EA1AE2" w:rsidP="00EA1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r w:rsidRPr="00CE69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Цель:</w:t>
      </w:r>
      <w:r w:rsidRPr="00CE69A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актуализировать, расширить и углубить знания у</w:t>
      </w:r>
      <w:r w:rsidR="00CE69A8" w:rsidRPr="00CE69A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чащихся о химическом равновесии, смещение химического равновесия</w:t>
      </w:r>
    </w:p>
    <w:p w:rsidR="00EA1AE2" w:rsidRPr="00CE69A8" w:rsidRDefault="00EA1AE2" w:rsidP="00EA1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69A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CE69A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Задачи урока: </w:t>
      </w:r>
    </w:p>
    <w:p w:rsidR="00EA1AE2" w:rsidRPr="00CE69A8" w:rsidRDefault="00EA1AE2" w:rsidP="00EA1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69A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Образовательные</w:t>
      </w:r>
    </w:p>
    <w:p w:rsidR="00EA1AE2" w:rsidRPr="00CE69A8" w:rsidRDefault="00EA1AE2" w:rsidP="00EA1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69A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Обеспечить реализацию интегрированного подхода в изучении раздела «Химическая кинетика»;</w:t>
      </w:r>
    </w:p>
    <w:p w:rsidR="00EA1AE2" w:rsidRPr="00CE69A8" w:rsidRDefault="00EA1AE2" w:rsidP="00EA1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69A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Обеспечить в ходе урока повторение, обобщение и углубление основных терминов и понятий раздела;</w:t>
      </w:r>
    </w:p>
    <w:p w:rsidR="00EA1AE2" w:rsidRPr="00CE69A8" w:rsidRDefault="00EA1AE2" w:rsidP="00EA1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69A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Продолжить формирование и закрепление следующих специальных и </w:t>
      </w:r>
      <w:proofErr w:type="spellStart"/>
      <w:r w:rsidRPr="00CE69A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общеучебных</w:t>
      </w:r>
      <w:proofErr w:type="spellEnd"/>
      <w:r w:rsidRPr="00CE69A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умений: составлять конспект, решать химические задачи с использованием обширного математического аппарата и биологических знаний, правильно организовывать эксперимент, объяснять и обсуждать его результаты.</w:t>
      </w:r>
    </w:p>
    <w:p w:rsidR="00EA1AE2" w:rsidRPr="00CE69A8" w:rsidRDefault="00EA1AE2" w:rsidP="00EA1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69A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Развивающие</w:t>
      </w:r>
    </w:p>
    <w:p w:rsidR="00EA1AE2" w:rsidRPr="00CE69A8" w:rsidRDefault="00EA1AE2" w:rsidP="00EA1A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69A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Развивать у учащихся такие интеллектуальные умения и навыки, как анализ и синтез, сравнение, обобщение, установление причинно-следственных связей, умение делать выводы;</w:t>
      </w:r>
    </w:p>
    <w:p w:rsidR="00EA1AE2" w:rsidRPr="00CE69A8" w:rsidRDefault="00EA1AE2" w:rsidP="00EA1A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69A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Развивать самостоятельность, творческие способности учеников, используя для этого ситуации интеллектуального затруднения, экспериментальные результаты;</w:t>
      </w:r>
    </w:p>
    <w:p w:rsidR="00EA1AE2" w:rsidRPr="00CE69A8" w:rsidRDefault="00EA1AE2" w:rsidP="00EA1A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69A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Развивать эмоции учащихся, создавать на уроке ситуации занимательности, используя интегрированный подход к объяснению изучаемых явлений;</w:t>
      </w:r>
    </w:p>
    <w:p w:rsidR="00EA1AE2" w:rsidRPr="00CE69A8" w:rsidRDefault="00EA1AE2" w:rsidP="00EA1A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69A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Развивать познавательный интерес учащихся, используя связи изучаемых явлений с явлениями и предметами окружающей жизни.</w:t>
      </w:r>
    </w:p>
    <w:p w:rsidR="00EA1AE2" w:rsidRPr="00CE69A8" w:rsidRDefault="00EA1AE2" w:rsidP="00EA1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69A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Воспитательные</w:t>
      </w:r>
    </w:p>
    <w:p w:rsidR="00EA1AE2" w:rsidRPr="00CE69A8" w:rsidRDefault="00EA1AE2" w:rsidP="00EA1A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69A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Содействовать в ходе урока формированию следующих мировоззренческих идей: идеи материальности, познаваемости мира, развития в природе и обществе, причинно-следственных связей между явлениями;</w:t>
      </w:r>
    </w:p>
    <w:p w:rsidR="00EA1AE2" w:rsidRPr="00CE69A8" w:rsidRDefault="00EA1AE2" w:rsidP="00EA1A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69A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Обеспечить целостное восприятие мира, способствовать ликвидации разрыва между теорией изучаемых явлений в различных дисциплинах школьного курса.</w:t>
      </w:r>
    </w:p>
    <w:bookmarkEnd w:id="0"/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Принципы отбора материала: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- актуальность,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lastRenderedPageBreak/>
        <w:t>- доступность,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- научность,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- постепенность и последовательность,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- интеграция областей науки (биология, химия, ОБЖ, математика)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Принципы организации образовательной деятельности: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- </w:t>
      </w:r>
      <w:proofErr w:type="spellStart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компетентностный</w:t>
      </w:r>
      <w:proofErr w:type="spellEnd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подход,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- </w:t>
      </w:r>
      <w:proofErr w:type="spellStart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деятельностный</w:t>
      </w:r>
      <w:proofErr w:type="spellEnd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подход,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- исследование.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Прогнозируемые результаты: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 xml:space="preserve">Личностные результаты: </w:t>
      </w: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профессиональная ориентация, личностное самоопределение.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proofErr w:type="spellStart"/>
      <w:r w:rsidRPr="00EA1AE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EA1AE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 xml:space="preserve"> результаты</w:t>
      </w: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: владение учащимися умениями выдвигать гипотезу, структурировать материал, подбирать аргументы для подтверждения собственной позиции, выделять причинно-следственные связи, формулировать выводы.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Предметные результаты: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К концу урока каждый учащийся должен</w:t>
      </w:r>
      <w:r w:rsidRPr="00EA1AE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 xml:space="preserve"> знать: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– состояние химического равновесия;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– правила смещения химического равновесия;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– принцип </w:t>
      </w:r>
      <w:proofErr w:type="spellStart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Ле-Шателье</w:t>
      </w:r>
      <w:proofErr w:type="spellEnd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.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Уметь: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– находит обратимые реакции;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– на основе наблюдений и принципа </w:t>
      </w:r>
      <w:proofErr w:type="spellStart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Ле-Шателье</w:t>
      </w:r>
      <w:proofErr w:type="spellEnd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делать выводы если изменится температура, давление и концентрация в равновесной системе;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– переносить знания в новые ситуации;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– прогнозировать результат смещения равновесия в природе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ru-RU"/>
        </w:rPr>
        <w:t>Тип урока: комбинированный</w:t>
      </w:r>
      <w:r w:rsidR="000647D5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</w:t>
      </w:r>
      <w:r w:rsidRPr="00EA1AE2"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ru-RU"/>
        </w:rPr>
        <w:t>Вид урока: обобщающий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Приёмы</w:t>
      </w: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обучения: презентация, работа с карточками, обработка </w:t>
      </w:r>
      <w:proofErr w:type="gramStart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информации,  ведение</w:t>
      </w:r>
      <w:proofErr w:type="gramEnd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беседы, самостоятельная познавательная деятельность.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lastRenderedPageBreak/>
        <w:t>Формы</w:t>
      </w: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организации познавательной деятельности: фронтальная работа, работа в парах, индивидуальная работа.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Оборудование</w:t>
      </w: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к уроку: компьютер, карточки с заданиями, наборы пронумерованных пробирок с разными веществами, </w:t>
      </w:r>
      <w:proofErr w:type="spellStart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Zn</w:t>
      </w:r>
      <w:proofErr w:type="spellEnd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HCl</w:t>
      </w:r>
      <w:proofErr w:type="spellEnd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Mg</w:t>
      </w:r>
      <w:proofErr w:type="spellEnd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proofErr w:type="gramStart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Fe,CuO</w:t>
      </w:r>
      <w:proofErr w:type="spellEnd"/>
      <w:proofErr w:type="gramEnd"/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, H2O2,.MnO2.</w:t>
      </w:r>
    </w:p>
    <w:p w:rsidR="00EA1AE2" w:rsidRPr="00EA1AE2" w:rsidRDefault="00EA1AE2" w:rsidP="00EA1AE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EA1AE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Технологии</w:t>
      </w:r>
      <w:r w:rsidRPr="00EA1AE2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, используемые на уроке: ИКТ, исследование, ТРКМ, уровневая дифференциация.</w:t>
      </w:r>
    </w:p>
    <w:p w:rsid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</w:p>
    <w:p w:rsidR="007E2AD9" w:rsidRDefault="007E2AD9" w:rsidP="007E2AD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E2A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Дата проведения 08.11.2023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11А класс</w:t>
      </w:r>
    </w:p>
    <w:p w:rsidR="007E2AD9" w:rsidRPr="007E2AD9" w:rsidRDefault="007E2AD9" w:rsidP="007E2AD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Учитель химии: Фаткульдинова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Гюзяль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Наилевна</w:t>
      </w:r>
      <w:proofErr w:type="spellEnd"/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актуализировать, расширить и углубить знания учащихся о химическом равновесии.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Задачи урока: 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</w:t>
      </w:r>
    </w:p>
    <w:p w:rsidR="000647D5" w:rsidRPr="000647D5" w:rsidRDefault="000647D5" w:rsidP="000647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интегрированного подхода в изучении раздела «Химическая кинетика»;</w:t>
      </w:r>
    </w:p>
    <w:p w:rsidR="000647D5" w:rsidRPr="000647D5" w:rsidRDefault="000647D5" w:rsidP="000647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 ходе урока повторение, обобщение и углубление основных терминов и понятий раздела;</w:t>
      </w:r>
    </w:p>
    <w:p w:rsidR="000647D5" w:rsidRPr="000647D5" w:rsidRDefault="000647D5" w:rsidP="000647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формирование и закрепление следующих специальных и </w:t>
      </w:r>
      <w:proofErr w:type="spellStart"/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составлять конспект, решать химические задачи с использованием обширного математического аппарата и биологических знаний, правильно организовывать эксперимент, объяснять и обсуждать его результаты.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Развивающие</w:t>
      </w:r>
    </w:p>
    <w:p w:rsidR="000647D5" w:rsidRPr="000647D5" w:rsidRDefault="000647D5" w:rsidP="000647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такие интеллектуальные умения и навыки, как анализ и синтез, сравнение, обобщение, установление причинно-следственных связей, умение делать выводы;</w:t>
      </w:r>
    </w:p>
    <w:p w:rsidR="000647D5" w:rsidRPr="000647D5" w:rsidRDefault="000647D5" w:rsidP="000647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самостоятельность, творческие способности учеников, используя для этого ситуации интеллектуального затруднения, экспериментальные результаты;</w:t>
      </w:r>
    </w:p>
    <w:p w:rsidR="000647D5" w:rsidRPr="000647D5" w:rsidRDefault="000647D5" w:rsidP="000647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эмоции учащихся, создавать на уроке ситуации занимательности, используя интегрированный подход к объяснению изучаемых явлений;</w:t>
      </w:r>
    </w:p>
    <w:p w:rsidR="000647D5" w:rsidRPr="000647D5" w:rsidRDefault="000647D5" w:rsidP="000647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учащихся, используя связи изучаемых явлений с явлениями и предметами окружающей жизни.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Воспитательные</w:t>
      </w:r>
    </w:p>
    <w:p w:rsidR="000647D5" w:rsidRPr="000647D5" w:rsidRDefault="000647D5" w:rsidP="000647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Содействовать в ходе урока формированию следующих мировоззренческих идей: идеи материальности, познаваемости мира, развития в природе и обществе, причинно-следственных связей между явлениями;</w:t>
      </w:r>
    </w:p>
    <w:p w:rsidR="000647D5" w:rsidRPr="000647D5" w:rsidRDefault="000647D5" w:rsidP="000647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целостное восприятие мира, способствовать ликвидации разрыва между теорией изучаемых явлений в различных дисциплинах школьного курса.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отбора материала: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актуальность,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доступность, 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научность,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постепенность и последовательность,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интеграция областей науки (биология, химия, ОБЖ, математика)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организации образовательной деятельности: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Прогнозируемые результаты: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результаты: </w:t>
      </w: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ориентация, личностное самоопределение.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4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64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владение учащимися умениями выдвигать гипотезу, структурировать материал, подбирать аргументы для подтверждения собственной позиции, выделять причинно-следственные связи, формулировать выводы.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урока каждый учащийся должен</w:t>
      </w:r>
      <w:r w:rsidRPr="00064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знать: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состояние химического равновесия;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правила смещения химического равновесия;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принцип </w:t>
      </w:r>
      <w:proofErr w:type="spellStart"/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Ле-Шателье</w:t>
      </w:r>
      <w:proofErr w:type="spellEnd"/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 обратимые реакции;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основе наблюдений и принципа </w:t>
      </w:r>
      <w:proofErr w:type="spellStart"/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Ле-Шателье</w:t>
      </w:r>
      <w:proofErr w:type="spellEnd"/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выводы если изменится температура, давление и концентрация в равновесной системе;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переносить знания в новые ситуации;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прогнозировать результат смещения равновесия в природе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 урока: комбинированный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 урока: обобщающий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Приёмы</w:t>
      </w: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обучения: презентация, работа с карточками, обработка информации, ведение беседы, самостоятельная познавательная деятельность. 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познавательной деятельности: фронтальная работа, работа в парах, индивидуальная работа.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уроку: компьютер, карточки с заданиями, наборы пронумерованных пробирок с разными веществами, </w:t>
      </w:r>
      <w:proofErr w:type="spellStart"/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Fe,CuO</w:t>
      </w:r>
      <w:proofErr w:type="spellEnd"/>
      <w:proofErr w:type="gramEnd"/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, H</w:t>
      </w:r>
      <w:r w:rsidRPr="000647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647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2,</w:t>
      </w: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.MnO</w:t>
      </w:r>
      <w:r w:rsidRPr="000647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</w:t>
      </w: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на уроке: ИКТ, исследование, ТРКМ, уровневая дифференциация.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урока</w:t>
      </w:r>
    </w:p>
    <w:tbl>
      <w:tblPr>
        <w:tblW w:w="1445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8"/>
        <w:gridCol w:w="5265"/>
        <w:gridCol w:w="3828"/>
        <w:gridCol w:w="3260"/>
      </w:tblGrid>
      <w:tr w:rsidR="000647D5" w:rsidRPr="000647D5" w:rsidTr="000647D5">
        <w:trPr>
          <w:tblCellSpacing w:w="0" w:type="dxa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Время.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УУД </w:t>
            </w:r>
          </w:p>
        </w:tc>
      </w:tr>
      <w:tr w:rsidR="000647D5" w:rsidRPr="000647D5" w:rsidTr="000647D5">
        <w:trPr>
          <w:tblCellSpacing w:w="0" w:type="dxa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мин 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“Химическое равновесие и принципы его смещения”. Вы должны научиться определять смещение равновесия в зависимости от изменения таких параметров, как температура, давление, концентрация веществ. На прошлом уроке мы рассмотрели скорость химических реакций и факторы, влияющие на нее.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учащихся к деятельности. Отвечают, какие факторы влияют на скорость химической реакции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D5" w:rsidRPr="000647D5" w:rsidTr="000647D5">
        <w:trPr>
          <w:tblCellSpacing w:w="0" w:type="dxa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проверить, как вы усвоили этот материал, мы с вами сыграем в лотерею. У меня в коробке лежат лотереи с вопросами, вы должны выбрать себе одну и ответить на вопрос. За правильный ответ я дам вам такой жетон. Если вы считаете, что не справитесь с ответом, можете передать свой вопрос другому, но при этом вы получаете минус. В конце урока мы посчитаем у кого больше жетонов, эти ученики будут оценены.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карточки с формулами оксидов и оснований.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Комментируют свои ответы. (</w:t>
            </w:r>
            <w:proofErr w:type="gram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</w:t>
            </w:r>
            <w:proofErr w:type="gram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 человека у доски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Познавательные, логические УУД -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</w:t>
            </w:r>
            <w:proofErr w:type="gramEnd"/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объектов с целью выделения признаков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Группы формул показывают умение учащихся применять знания, полученные на предыдущих уроках о классах веществ.</w:t>
            </w:r>
          </w:p>
        </w:tc>
      </w:tr>
      <w:tr w:rsidR="000647D5" w:rsidRPr="000647D5" w:rsidTr="000647D5">
        <w:trPr>
          <w:tblCellSpacing w:w="0" w:type="dxa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Погружение в тему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для беседы с учащимися: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раздел химии изучает скорость и механизм химических реакций? 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 на практике могут быть вами использованы знания законов химической кинетики?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скорость химической реакции? В каких единицах она измеряется? Какой формулой выражается?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Гетерогенная система? Определение скорости. 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каких факторов зависит скорость химической реакции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влияет природа реагирующих веществ на скорость реакций?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зависит скорость реакции от концентрации реагирующих веществ?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ли скорость реакции твердых тел между собой от концентрации?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зависит скорость реакции от температуры? Правило Вант-Гоффа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чего нужны холодильники (ответить в свете знаний о скорости реакции)? 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катализатор? Ингибитор? Примеры каталитических реакций.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 работа.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Ответ.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законов химической кинетики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позволяет предсказать время 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прохождения той или иной реакции.)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соглашаются или не соглашаются с предлагаемыми утверждениями.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Познавательные, логические УУД -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аналогия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сравнение, классификация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под понятия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выведение следствий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 --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прогнозирование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Познавательные,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Логические УУД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 причинно-следственных связей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данном этапе учащиеся совершенствуют умения сравнивать, анализировать, строить предположения.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D5" w:rsidRPr="000647D5" w:rsidTr="000647D5">
        <w:trPr>
          <w:tblCellSpacing w:w="0" w:type="dxa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мин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1 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Рассчитайте количество теплоты (в кДж), выделившееся при сгорании 24 г </w:t>
            </w:r>
            <w:proofErr w:type="gram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углерода: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О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СО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+ 394 кДж.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39,4; б) 78,8; в) 788; г) 117,9.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2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физико-химическую характеристику данным химическим реакциям: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4N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O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+ 2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↔4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H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+ 3O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=2SO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+ 2H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помощи этих реакций в Мончегорске на металлургических комбинатах из отходов местной металлургической промышленности получают азотную и серную кислоты.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карточкам у доски 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(приложение 1)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последующей проверкой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Познавательные,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Логические УУД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установление причинно-следственных связей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анализ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объектов с целью выделения признаков (существенных, несущественных)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синтез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 составление целого из частей, в том числе самостоятельно достраивая, восполняя недостающие компоненты;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совершенствуют умение работать с химическим оборудованием,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сопоставлять</w:t>
            </w:r>
            <w:proofErr w:type="gramEnd"/>
            <w:r w:rsidRPr="0006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делать выводы.</w:t>
            </w:r>
          </w:p>
        </w:tc>
      </w:tr>
      <w:tr w:rsidR="000647D5" w:rsidRPr="000647D5" w:rsidTr="000647D5">
        <w:trPr>
          <w:tblCellSpacing w:w="0" w:type="dxa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Проведите реакции, подтверждающие зависимость скорости химической реакции от концентрации реагирующих веществ и от площади соприкосновения реагирующих веществ. Запишите уравнения соответствующих реакций на карточке: 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цинк + </w:t>
            </w:r>
            <w:proofErr w:type="spell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  <w:proofErr w:type="spell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(разб.10%)→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цинк</w:t>
            </w:r>
            <w:proofErr w:type="gram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  <w:proofErr w:type="spell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(конц.30%)→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цинк (гранулы) + </w:t>
            </w:r>
            <w:proofErr w:type="spell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  <w:proofErr w:type="spell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</w:t>
            </w:r>
            <w:proofErr w:type="spellEnd"/>
            <w:proofErr w:type="gram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.)→</w:t>
            </w:r>
            <w:proofErr w:type="gramEnd"/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  <w:proofErr w:type="gram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(стружка) + </w:t>
            </w:r>
            <w:proofErr w:type="spell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  <w:proofErr w:type="spell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</w:t>
            </w:r>
            <w:proofErr w:type="spell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.)→</w:t>
            </w:r>
          </w:p>
          <w:p w:rsidR="000647D5" w:rsidRPr="007E2AD9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Pr="007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7E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 + </w:t>
            </w:r>
            <w:proofErr w:type="spell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4) CuO+H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CuO+H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MnO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647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0B802568" wp14:editId="4B9CB1D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" name="Рисунок 1" descr="https://arhivurokov.ru/kopilka/uploads/user_file_5468e2ce29ef0/tiekhnologhichieskaia-karta-uroka-khimii-po-tiemie-khimichieskoie-ravnoviesii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468e2ce29ef0/tiekhnologhichieskaia-karta-uroka-khimii-po-tiemie-khimichieskoie-ravnoviesii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2H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+O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0647D5" w:rsidRPr="007E2AD9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7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4E27B78F" wp14:editId="64C38C3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" name="Рисунок 2" descr="https://arhivurokov.ru/kopilka/uploads/user_file_5468e2ce29ef0/tiekhnologhichieskaia-karta-uroka-khimii-po-tiemie-khimichieskoie-ravnoviesii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loads/user_file_5468e2ce29ef0/tiekhnologhichieskaia-karta-uroka-khimii-po-tiemie-khimichieskoie-ravnoviesii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A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2H</w:t>
            </w:r>
            <w:r w:rsidRPr="007E2A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E2A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7E2A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E2A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</w:t>
            </w:r>
            <w:r w:rsidRPr="007E2A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E2A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+O</w:t>
            </w:r>
            <w:r w:rsidRPr="007E2A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каких факторов зависит скорость реакции?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Экспериментальное задание 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(приложение 2)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 учеников выходят к доске. Они должны провести химический эксперимент и сказать от чего зависит скорость реакции, реакции записать на доске уравнения реакций в молекулярном и ионном виде.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целеполагание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УУД,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Постановка и решение проблемы: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формулирование проблемы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выдвижение гипотез и их обоснование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данном этапе учащиеся совершенствуют умения формулировать проблему, выдвигать гипотезу.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D5" w:rsidRPr="000647D5" w:rsidTr="000647D5">
        <w:trPr>
          <w:tblCellSpacing w:w="0" w:type="dxa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Дополнительная карточка для закрепления знаний и умений по химической кинетике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уровень. Составить кинетическое уравнение реакции получения аммиака.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уровень. Составить кинетическое уравнение реакции получения аммиака. Вычислить среднюю скорость данной реакции, если через 20 секунд концентрация веществ составляла 0,05 моль/л. а через 40 секунд-0,04 моль/л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уровень. Составить кинетическое уравнение реакции получения аммиака. Вычислить</w:t>
            </w:r>
            <w:proofErr w:type="gram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</w:t>
            </w:r>
            <w:proofErr w:type="gram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раз увеличится скорость реакции, если давление в системе увеличить в 3 раза.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остальных учащихся на партах лежат карточки, в которых три уровня заданий 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приложение</w:t>
            </w:r>
            <w:proofErr w:type="gram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3)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D5" w:rsidRPr="000647D5" w:rsidTr="000647D5">
        <w:trPr>
          <w:tblCellSpacing w:w="0" w:type="dxa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помощью 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презентации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мы с вами приступим к повторению вопросов темы «Химическое равновесие. У вас у всех на столе лежат карточки-конспекты 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(приложение 4)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оценочные карты. В ходе урока вы будете заполнять их, что поможет нам в конце урока подвести итог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классификации химических реакций. 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перегруппировке атомов, по тепловому эффекту, по изменению степеней окисления, по направлению течения реакции. </w:t>
            </w:r>
          </w:p>
          <w:p w:rsid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провести четкую границу между обратимыми и необратимыми реакциями?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у доски сообщает об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известных им способах классификации реакций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</w:t>
            </w:r>
            <w:proofErr w:type="gram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дополняют (при необходимости ответ)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химические реакции по направлению можно разбить на две группы: необратимые и обратимые реакции. 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Необратимые реакции идут до конца – до полного израсходования одного из реагирующих веществ. 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Обратимые реакции протекают не до конца – химическая реакция, которая при одних и тех же условиях протекает как в прямом</w:t>
            </w:r>
            <w:proofErr w:type="gram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</w:t>
            </w:r>
            <w:proofErr w:type="gram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обратном направлении.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Познавательные,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Логические УУД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 причинно-следственных связей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 с целью выделения признаков (существенных, несущественных)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синтез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составление целого из частей, в том числе самостоятельно достраивая, восполняя недостающие компоненты;</w:t>
            </w:r>
          </w:p>
        </w:tc>
      </w:tr>
      <w:tr w:rsidR="000647D5" w:rsidRPr="000647D5" w:rsidTr="000647D5">
        <w:trPr>
          <w:tblCellSpacing w:w="0" w:type="dxa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мин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Объясняю, как выполнять задания на карточках, направляю деятельность обучающихся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proofErr w:type="gram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с дальнейшей проверкой на слайде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первичное закрепление материала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Учащиеся совершенствуют умение извлекать необходимую информацию, </w:t>
            </w:r>
            <w:r w:rsidRPr="0006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отбирать, сопоставлять, делать выводы.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Используется элемент технологии дифференциации по степени самостоятельности работы учащихся.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технология уровневой дифференциации по объёму учебного материала.</w:t>
            </w:r>
          </w:p>
        </w:tc>
      </w:tr>
      <w:tr w:rsidR="000647D5" w:rsidRPr="000647D5" w:rsidTr="000647D5">
        <w:trPr>
          <w:tblCellSpacing w:w="0" w:type="dxa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 (5 мин)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proofErr w:type="gram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тестовое задание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D5" w:rsidRPr="000647D5" w:rsidTr="000647D5">
        <w:trPr>
          <w:tblCellSpacing w:w="0" w:type="dxa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проверьте себя сами, ключ к тесту висит на доске. Выставите оценки в оценочный бланк. Посчитайте, у кого есть жетоны, их число запишите в оценочный бланк.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оценочные бланки и тесты передайте вперед.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 необходимо проанализировать урок с </w:t>
            </w:r>
            <w:proofErr w:type="spell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т.з</w:t>
            </w:r>
            <w:proofErr w:type="spell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личностных результатов, полученных в ходе него.</w:t>
            </w:r>
          </w:p>
        </w:tc>
      </w:tr>
      <w:tr w:rsidR="000647D5" w:rsidRPr="000647D5" w:rsidTr="000647D5">
        <w:trPr>
          <w:tblCellSpacing w:w="0" w:type="dxa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 урока. </w:t>
            </w:r>
            <w:r w:rsidRPr="0006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чего мы все это изучали?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ответы обучающихся: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ХР надо знать, чтобы дать физико-химическую характеристику любой реакции, чтобы грамотно управлять химическими процессами с целью </w:t>
            </w: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большего количества продукции данного производства, что приводит к снижению себестоимости продукции</w:t>
            </w:r>
            <w:proofErr w:type="gramStart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увеличению</w:t>
            </w:r>
            <w:proofErr w:type="gramEnd"/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прибыли производства, повышению заработной платы работников всех звеньев химического производства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D5" w:rsidRPr="000647D5" w:rsidTr="000647D5">
        <w:trPr>
          <w:tblCellSpacing w:w="0" w:type="dxa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Домашнее задание. </w:t>
            </w:r>
          </w:p>
          <w:p w:rsidR="000647D5" w:rsidRPr="000647D5" w:rsidRDefault="000647D5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700720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</w:t>
            </w:r>
            <w:proofErr w:type="gramEnd"/>
            <w:r w:rsidRPr="007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ответить на вопросы 1-3 </w:t>
            </w:r>
            <w:proofErr w:type="spellStart"/>
            <w:r w:rsidRPr="007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7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7D5" w:rsidRPr="000647D5" w:rsidRDefault="00700720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Обьяснение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заданных заданий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7D5" w:rsidRPr="000647D5" w:rsidRDefault="00700720" w:rsidP="0006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домашнее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дадание</w:t>
            </w:r>
            <w:proofErr w:type="spellEnd"/>
          </w:p>
        </w:tc>
      </w:tr>
    </w:tbl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FD" w:rsidRDefault="00C479FD"/>
    <w:sectPr w:rsidR="00C479FD" w:rsidSect="00EA1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5C72"/>
    <w:multiLevelType w:val="multilevel"/>
    <w:tmpl w:val="B0CA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87429"/>
    <w:multiLevelType w:val="multilevel"/>
    <w:tmpl w:val="1766FF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1BC7D46"/>
    <w:multiLevelType w:val="multilevel"/>
    <w:tmpl w:val="81BED3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33A030A"/>
    <w:multiLevelType w:val="multilevel"/>
    <w:tmpl w:val="7DE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45469"/>
    <w:multiLevelType w:val="multilevel"/>
    <w:tmpl w:val="11AC54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C2A3427"/>
    <w:multiLevelType w:val="multilevel"/>
    <w:tmpl w:val="DCB8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A4"/>
    <w:rsid w:val="000647D5"/>
    <w:rsid w:val="0049390A"/>
    <w:rsid w:val="00700720"/>
    <w:rsid w:val="007E2AD9"/>
    <w:rsid w:val="009A23A4"/>
    <w:rsid w:val="00B4247C"/>
    <w:rsid w:val="00C479FD"/>
    <w:rsid w:val="00CE69A8"/>
    <w:rsid w:val="00EA1AE2"/>
    <w:rsid w:val="00EB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9085E-10B0-494E-A6F8-2FEFD6B9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4656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</dc:creator>
  <cp:keywords/>
  <dc:description/>
  <cp:lastModifiedBy>School7</cp:lastModifiedBy>
  <cp:revision>2</cp:revision>
  <dcterms:created xsi:type="dcterms:W3CDTF">2024-06-17T06:11:00Z</dcterms:created>
  <dcterms:modified xsi:type="dcterms:W3CDTF">2024-06-17T06:11:00Z</dcterms:modified>
</cp:coreProperties>
</file>