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A0" w:rsidRPr="00D06D10" w:rsidRDefault="00D06D10" w:rsidP="001F4E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</w:t>
      </w:r>
      <w:r w:rsidRPr="00D06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ГИЧЕСКОЕ НАСЛЕДИЕ Ф.ФРЁБЕЛЯ И ЕГО УНИКАЛЬНЫЕ «ДАРЫ» В РАБОТЕ С ДЕТЬМИ ДОШКОЛЬНОГО ВОЗРАСТА</w:t>
      </w:r>
    </w:p>
    <w:p w:rsidR="00F96310" w:rsidRPr="00993FD5" w:rsidRDefault="00993FD5" w:rsidP="001F4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FD5">
        <w:rPr>
          <w:rFonts w:ascii="Times New Roman" w:hAnsi="Times New Roman" w:cs="Times New Roman"/>
          <w:b/>
          <w:sz w:val="24"/>
          <w:szCs w:val="24"/>
        </w:rPr>
        <w:t>О.В.Шишкина</w:t>
      </w:r>
    </w:p>
    <w:p w:rsidR="008E696B" w:rsidRPr="00F96310" w:rsidRDefault="008E696B" w:rsidP="001F4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жизнь дошкольнико</w:t>
      </w:r>
      <w:r w:rsidR="00EC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связана с игрой.</w:t>
      </w:r>
      <w:r w:rsidR="00F96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оказывает огромное влияние на развитие и воспитание ребёнка. </w:t>
      </w:r>
      <w:r w:rsidR="00EC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Важность её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дошкольном возрасте отмечали ещё педагоги прошлых веков. Первым</w:t>
      </w:r>
      <w:r w:rsidR="005A5E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кто рассмотрел игру как незаменимое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средство в воспитании и обучении ребёнка, был известный немецкий педагог XIX века Фридрих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Фрёбель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92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«Игра ребёнка не есть пустая забава, она имеет высокий смысл и глубокое значение; заботься о ней, развивай её мать! Береги, охраняй её отец</w:t>
      </w:r>
      <w:proofErr w:type="gramStart"/>
      <w:r w:rsidR="00592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!... </w:t>
      </w:r>
      <w:proofErr w:type="gramEnd"/>
      <w:r w:rsidR="00592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 этого возраста суть как бы почки всей будущей жизни, потому что в них развивается и проявляется весь человек в своих самых тончайших задатках, в своём внутреннем чувстве»</w:t>
      </w:r>
      <w:r w:rsidR="008C4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(Ф. </w:t>
      </w:r>
      <w:proofErr w:type="spellStart"/>
      <w:r w:rsidR="008C4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Фрёбель</w:t>
      </w:r>
      <w:proofErr w:type="spellEnd"/>
      <w:r w:rsidR="008C4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8C4FA1" w:rsidRPr="00232531" w:rsidRDefault="00EA62C2" w:rsidP="001F4E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Фридрих Вильгельм Август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Фрёбель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родился в 1782 году на юге Германии, в Тюрингии. Он был шестым ребёнком в семье пастора и </w:t>
      </w:r>
      <w:r w:rsidR="00E26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потерял мать, когда ему было всего 9 месяцев. Эту раннюю потерю</w:t>
      </w:r>
      <w:r w:rsidR="00BC6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6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Фрёбель</w:t>
      </w:r>
      <w:proofErr w:type="spellEnd"/>
      <w:r w:rsidR="00BC6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переживал всю жизнь, так как его воспитанием в семье никто не занимался, и мальчик был предоставлен самому себе.</w:t>
      </w:r>
    </w:p>
    <w:p w:rsidR="00232531" w:rsidRDefault="00232531" w:rsidP="001F4E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17</w:t>
      </w:r>
      <w:r w:rsidR="007E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92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году дядя Фридриха забрал его в свою семью</w:t>
      </w:r>
      <w:r w:rsidR="00AB1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дл</w:t>
      </w:r>
      <w:r w:rsidR="00396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мальчика началась новая жизнь</w:t>
      </w:r>
      <w:r w:rsidR="00464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6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 стал посещать городскую школу. </w:t>
      </w:r>
      <w:r w:rsidR="00396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были самые счастливые годы его жизни. Хотя школьное обучение не особо нравилось ему, так как было «сухо и мёртво», и юный Фридрих убегал в горы, где</w:t>
      </w:r>
      <w:r w:rsidR="00AB1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природа была ему школой, а деревья и цветы учителями. </w:t>
      </w:r>
    </w:p>
    <w:p w:rsidR="00AB1FEE" w:rsidRPr="00232531" w:rsidRDefault="00AB1FEE" w:rsidP="001F4E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464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возвращении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отцу</w:t>
      </w:r>
      <w:r w:rsidR="00464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Фридрих начал  работать учеником лесничего, одновременно занимаясь самообразованием. Он изучал математику, геометрию и естествознание. Получив наследство матери, Фридрих поступает в </w:t>
      </w:r>
      <w:proofErr w:type="spellStart"/>
      <w:r w:rsidR="00464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Йенский</w:t>
      </w:r>
      <w:proofErr w:type="spellEnd"/>
      <w:r w:rsidR="00464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университет и начинает заниматься архитектурой</w:t>
      </w:r>
      <w:r w:rsidR="00A27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которой его привлекает точность, расчёт и красота. </w:t>
      </w:r>
    </w:p>
    <w:p w:rsidR="00233D34" w:rsidRDefault="00BE761B" w:rsidP="001F4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переезда во Франкфурт на Майне, Фридрих знакомится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Готлибом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Грюнером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директором местной школы и под его влиянием меняет архитектуру на педагогику</w:t>
      </w:r>
      <w:r w:rsidR="002F2140">
        <w:rPr>
          <w:rFonts w:ascii="Times New Roman" w:hAnsi="Times New Roman" w:cs="Times New Roman"/>
          <w:sz w:val="24"/>
          <w:szCs w:val="24"/>
        </w:rPr>
        <w:t>, всецело посвятив себя делу воспитания.</w:t>
      </w:r>
    </w:p>
    <w:p w:rsidR="00E137DD" w:rsidRDefault="00E0789E" w:rsidP="001F4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своей </w:t>
      </w:r>
      <w:r w:rsidR="002109CB">
        <w:rPr>
          <w:rFonts w:ascii="Times New Roman" w:hAnsi="Times New Roman" w:cs="Times New Roman"/>
          <w:sz w:val="24"/>
          <w:szCs w:val="24"/>
        </w:rPr>
        <w:t xml:space="preserve">40-летней педагогической деятельности </w:t>
      </w:r>
      <w:proofErr w:type="spellStart"/>
      <w:r w:rsidR="002109CB">
        <w:rPr>
          <w:rFonts w:ascii="Times New Roman" w:hAnsi="Times New Roman" w:cs="Times New Roman"/>
          <w:sz w:val="24"/>
          <w:szCs w:val="24"/>
        </w:rPr>
        <w:t>Фрёбель</w:t>
      </w:r>
      <w:proofErr w:type="spellEnd"/>
      <w:r w:rsidR="002109CB">
        <w:rPr>
          <w:rFonts w:ascii="Times New Roman" w:hAnsi="Times New Roman" w:cs="Times New Roman"/>
          <w:sz w:val="24"/>
          <w:szCs w:val="24"/>
        </w:rPr>
        <w:t xml:space="preserve"> написал множество книг о воспитании детей и создал разнообразные учебные заведения, в которых были отделения для маленьких детей.</w:t>
      </w:r>
      <w:r w:rsidR="00E13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D1D" w:rsidRPr="005B7D1D" w:rsidRDefault="00E137DD" w:rsidP="001F4E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t xml:space="preserve">В 1840 году, в городе </w:t>
      </w:r>
      <w:proofErr w:type="spellStart"/>
      <w:r>
        <w:t>Бад-Бланкенбурге</w:t>
      </w:r>
      <w:proofErr w:type="spellEnd"/>
      <w:r>
        <w:t xml:space="preserve">, Фридрих </w:t>
      </w:r>
      <w:proofErr w:type="spellStart"/>
      <w:r>
        <w:t>Фрёбель</w:t>
      </w:r>
      <w:proofErr w:type="spellEnd"/>
      <w:r>
        <w:t xml:space="preserve"> </w:t>
      </w:r>
      <w:r w:rsidR="002109CB">
        <w:t xml:space="preserve"> </w:t>
      </w:r>
      <w:r>
        <w:t xml:space="preserve">открывает первое заведение для дошкольников, которое называет «детский сад». </w:t>
      </w:r>
      <w:r w:rsidR="005B7D1D" w:rsidRPr="005B7D1D">
        <w:rPr>
          <w:color w:val="000000"/>
        </w:rPr>
        <w:t>Название было в духе эпохи Просвещения с её конце</w:t>
      </w:r>
      <w:r w:rsidR="00015D9A">
        <w:rPr>
          <w:color w:val="000000"/>
        </w:rPr>
        <w:t xml:space="preserve">пцией «естественного человека»: </w:t>
      </w:r>
      <w:r w:rsidR="005B7D1D" w:rsidRPr="005B7D1D">
        <w:rPr>
          <w:color w:val="000000"/>
        </w:rPr>
        <w:t>дети, подобно растениям, нуждаются в умелом уходе.</w:t>
      </w:r>
    </w:p>
    <w:p w:rsidR="005B7D1D" w:rsidRDefault="005B7D1D" w:rsidP="001F4E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B7D1D">
        <w:rPr>
          <w:color w:val="000000"/>
        </w:rPr>
        <w:t>В п</w:t>
      </w:r>
      <w:r w:rsidR="00015D9A">
        <w:rPr>
          <w:color w:val="000000"/>
        </w:rPr>
        <w:t>ервом детском саду</w:t>
      </w:r>
      <w:r w:rsidRPr="005B7D1D">
        <w:rPr>
          <w:color w:val="000000"/>
        </w:rPr>
        <w:t xml:space="preserve"> был свой сад — общий цветник и небольшая г</w:t>
      </w:r>
      <w:r w:rsidR="00DA747C">
        <w:rPr>
          <w:color w:val="000000"/>
        </w:rPr>
        <w:t>рядка у каждого ребёнка. Женщин</w:t>
      </w:r>
      <w:r w:rsidRPr="005B7D1D">
        <w:rPr>
          <w:color w:val="000000"/>
        </w:rPr>
        <w:t>, которые работали с детьми, называли «</w:t>
      </w:r>
      <w:r>
        <w:rPr>
          <w:color w:val="000000"/>
        </w:rPr>
        <w:t>детскими садовницами». Э</w:t>
      </w:r>
      <w:r w:rsidRPr="005B7D1D">
        <w:rPr>
          <w:color w:val="000000"/>
        </w:rPr>
        <w:t xml:space="preserve">то название прижилось и в нашей стране — воспитателей так называли вплоть до 30-х годов XX века. Сады </w:t>
      </w:r>
      <w:proofErr w:type="spellStart"/>
      <w:r w:rsidRPr="005B7D1D">
        <w:rPr>
          <w:color w:val="000000"/>
        </w:rPr>
        <w:t>Фрёбеля</w:t>
      </w:r>
      <w:proofErr w:type="spellEnd"/>
      <w:r w:rsidRPr="005B7D1D">
        <w:rPr>
          <w:color w:val="000000"/>
        </w:rPr>
        <w:t xml:space="preserve"> создавались не для того, чтобы </w:t>
      </w:r>
      <w:proofErr w:type="gramStart"/>
      <w:r w:rsidRPr="005B7D1D">
        <w:rPr>
          <w:color w:val="000000"/>
        </w:rPr>
        <w:t>заменить на время</w:t>
      </w:r>
      <w:proofErr w:type="gramEnd"/>
      <w:r w:rsidRPr="005B7D1D">
        <w:rPr>
          <w:color w:val="000000"/>
        </w:rPr>
        <w:t xml:space="preserve"> семью. Они должны были помочь родителям в воспитании: мамы могли прийти вместе с детьми, поиграть и поучиться у садовниц.</w:t>
      </w:r>
    </w:p>
    <w:p w:rsidR="007854F5" w:rsidRDefault="007854F5" w:rsidP="001F4E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Позже, во многих городах Германии стали открываться детские сады по системе </w:t>
      </w:r>
      <w:proofErr w:type="spellStart"/>
      <w:r>
        <w:rPr>
          <w:color w:val="000000"/>
        </w:rPr>
        <w:t>Фрёбеля</w:t>
      </w:r>
      <w:proofErr w:type="spellEnd"/>
      <w:r>
        <w:rPr>
          <w:color w:val="000000"/>
        </w:rPr>
        <w:t xml:space="preserve">. Педагогические идеи </w:t>
      </w:r>
      <w:proofErr w:type="spellStart"/>
      <w:r>
        <w:rPr>
          <w:color w:val="000000"/>
        </w:rPr>
        <w:t>Фрёбеля</w:t>
      </w:r>
      <w:proofErr w:type="spellEnd"/>
      <w:r>
        <w:rPr>
          <w:color w:val="000000"/>
        </w:rPr>
        <w:t xml:space="preserve"> вошли в единую систему образования от детского сада до университета. </w:t>
      </w:r>
    </w:p>
    <w:p w:rsidR="009C342A" w:rsidRDefault="00A56EAB" w:rsidP="001F4E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В 1851 году по идеологическим причинам все детские сады в Германии были закрыты. </w:t>
      </w:r>
      <w:proofErr w:type="spellStart"/>
      <w:r w:rsidR="008649CE">
        <w:rPr>
          <w:color w:val="000000"/>
        </w:rPr>
        <w:t>Ф.</w:t>
      </w:r>
      <w:r>
        <w:rPr>
          <w:color w:val="000000"/>
        </w:rPr>
        <w:t>Фрёбеля</w:t>
      </w:r>
      <w:proofErr w:type="spellEnd"/>
      <w:r w:rsidR="008649CE">
        <w:rPr>
          <w:color w:val="000000"/>
        </w:rPr>
        <w:t xml:space="preserve"> </w:t>
      </w:r>
      <w:r w:rsidR="008649CE" w:rsidRPr="008649CE">
        <w:rPr>
          <w:color w:val="000000"/>
        </w:rPr>
        <w:t>обвинили в пропаганде ат</w:t>
      </w:r>
      <w:r w:rsidR="005F0EB4">
        <w:rPr>
          <w:color w:val="000000"/>
        </w:rPr>
        <w:t>еизма. Конечно, атеистом он не был, а наоборот,</w:t>
      </w:r>
      <w:r w:rsidR="008649CE" w:rsidRPr="008649CE">
        <w:rPr>
          <w:color w:val="000000"/>
        </w:rPr>
        <w:t> стремился развивать в детях «божественное начало». Но слишком непривычны были его методы для тех, кто проповедовал смирение и послушание.</w:t>
      </w:r>
    </w:p>
    <w:p w:rsidR="00064E09" w:rsidRDefault="00064E09" w:rsidP="001F4E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Детские сады были открыты вновь лишь в 1860 году, когда на них был снят запрет. Идеи </w:t>
      </w:r>
      <w:proofErr w:type="spellStart"/>
      <w:r>
        <w:rPr>
          <w:color w:val="000000"/>
        </w:rPr>
        <w:t>Фрёбеля</w:t>
      </w:r>
      <w:proofErr w:type="spellEnd"/>
      <w:r>
        <w:rPr>
          <w:color w:val="000000"/>
        </w:rPr>
        <w:t xml:space="preserve"> распространяли по всему миру его друзья, ученики, соратники. Детские сады в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веке появились в Швейцарии, Англии, России и в других европейских странах.</w:t>
      </w:r>
    </w:p>
    <w:p w:rsidR="002F4DDE" w:rsidRDefault="002F4DDE" w:rsidP="001F4E9E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395E67" w:rsidRDefault="00395E67" w:rsidP="001F4E9E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395E67">
        <w:rPr>
          <w:b/>
          <w:color w:val="000000"/>
        </w:rPr>
        <w:t xml:space="preserve">Основные характеристики игрового набора «Дары </w:t>
      </w:r>
      <w:proofErr w:type="spellStart"/>
      <w:r w:rsidRPr="00395E67">
        <w:rPr>
          <w:b/>
          <w:color w:val="000000"/>
        </w:rPr>
        <w:t>Фрёбеля</w:t>
      </w:r>
      <w:proofErr w:type="spellEnd"/>
      <w:r w:rsidRPr="00395E67">
        <w:rPr>
          <w:b/>
          <w:color w:val="000000"/>
        </w:rPr>
        <w:t>»</w:t>
      </w:r>
    </w:p>
    <w:p w:rsidR="00FC58F4" w:rsidRDefault="00FC58F4" w:rsidP="001F4E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C58F4">
        <w:rPr>
          <w:color w:val="000000"/>
        </w:rPr>
        <w:lastRenderedPageBreak/>
        <w:t xml:space="preserve">Фридрих </w:t>
      </w:r>
      <w:proofErr w:type="spellStart"/>
      <w:r w:rsidRPr="00FC58F4">
        <w:rPr>
          <w:color w:val="000000"/>
        </w:rPr>
        <w:t>Фрёбель</w:t>
      </w:r>
      <w:proofErr w:type="spellEnd"/>
      <w:r w:rsidRPr="00FC58F4">
        <w:rPr>
          <w:color w:val="000000"/>
        </w:rPr>
        <w:t xml:space="preserve"> не только первым придумал и открыл детский сад, но и разработал пособия для него. Он</w:t>
      </w:r>
      <w:r w:rsidR="00B028F1" w:rsidRPr="00B028F1">
        <w:rPr>
          <w:color w:val="000000"/>
        </w:rPr>
        <w:t xml:space="preserve"> </w:t>
      </w:r>
      <w:r w:rsidR="00B028F1">
        <w:rPr>
          <w:color w:val="000000"/>
        </w:rPr>
        <w:t xml:space="preserve">создал свой собственный набор учебных материалов, адаптированных к особенностям восприятия </w:t>
      </w:r>
      <w:r w:rsidR="00A03D8C">
        <w:rPr>
          <w:color w:val="000000"/>
        </w:rPr>
        <w:t>детей и назвал его</w:t>
      </w:r>
      <w:r w:rsidR="00B028F1">
        <w:rPr>
          <w:color w:val="000000"/>
        </w:rPr>
        <w:t xml:space="preserve"> </w:t>
      </w:r>
      <w:r w:rsidRPr="00FC58F4">
        <w:rPr>
          <w:color w:val="000000"/>
        </w:rPr>
        <w:t xml:space="preserve">«дарами». </w:t>
      </w:r>
      <w:proofErr w:type="spellStart"/>
      <w:r w:rsidRPr="00FC58F4">
        <w:rPr>
          <w:color w:val="000000"/>
        </w:rPr>
        <w:t>Фрёбель</w:t>
      </w:r>
      <w:proofErr w:type="spellEnd"/>
      <w:r w:rsidRPr="00FC58F4">
        <w:rPr>
          <w:color w:val="000000"/>
        </w:rPr>
        <w:t xml:space="preserve"> считал, что именно через игру ребёнок знакомится с окружающим миром. И</w:t>
      </w:r>
      <w:r w:rsidR="00A03D8C">
        <w:rPr>
          <w:color w:val="000000"/>
        </w:rPr>
        <w:t xml:space="preserve"> «дары» должны в этом </w:t>
      </w:r>
      <w:r w:rsidRPr="00FC58F4">
        <w:rPr>
          <w:color w:val="000000"/>
        </w:rPr>
        <w:t>помочь.</w:t>
      </w:r>
    </w:p>
    <w:p w:rsidR="00CB5138" w:rsidRDefault="0012343A" w:rsidP="001F4E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Его «дары» являются символическими элементами Вселенной, составленные из основных геометрических форм: шара, куба, цилиндра. </w:t>
      </w:r>
    </w:p>
    <w:p w:rsidR="00E73495" w:rsidRDefault="00E73495" w:rsidP="001F4E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Всего </w:t>
      </w:r>
      <w:proofErr w:type="spellStart"/>
      <w:r>
        <w:rPr>
          <w:color w:val="000000"/>
        </w:rPr>
        <w:t>Фрёбель</w:t>
      </w:r>
      <w:proofErr w:type="spellEnd"/>
      <w:r>
        <w:rPr>
          <w:color w:val="000000"/>
        </w:rPr>
        <w:t xml:space="preserve"> разработал шесть «даров»</w:t>
      </w:r>
      <w:r w:rsidR="00E77EA7">
        <w:rPr>
          <w:color w:val="000000"/>
        </w:rPr>
        <w:t>:</w:t>
      </w:r>
    </w:p>
    <w:p w:rsidR="002A2258" w:rsidRDefault="00EE26EF" w:rsidP="001F4E9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84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Первый «дар»</w:t>
      </w:r>
      <w:r w:rsidR="00557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5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разноцветные </w:t>
      </w:r>
      <w:r w:rsidR="008D3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текстильные </w:t>
      </w:r>
      <w:r w:rsidR="0055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мячики </w:t>
      </w:r>
      <w:r w:rsidR="008D3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ниточке </w:t>
      </w:r>
      <w:r w:rsidR="0055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цветов р</w:t>
      </w:r>
      <w:r w:rsidR="008D3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адуги и белого цвета</w:t>
      </w:r>
      <w:r w:rsidR="005571DB" w:rsidRPr="002A22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2258" w:rsidRPr="002A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1DB" w:rsidRPr="002A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258" w:rsidRPr="002A2258">
        <w:rPr>
          <w:rFonts w:ascii="Times New Roman" w:hAnsi="Times New Roman" w:cs="Times New Roman"/>
          <w:sz w:val="24"/>
          <w:szCs w:val="24"/>
          <w:shd w:val="clear" w:color="auto" w:fill="FFFFFF"/>
        </w:rPr>
        <w:t>Мячик держат за веревочку и показывают ре</w:t>
      </w:r>
      <w:r w:rsidR="008E3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бенку различные </w:t>
      </w:r>
      <w:r w:rsidR="002A22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виды движений</w:t>
      </w:r>
      <w:r w:rsidR="002A2258" w:rsidRPr="002A22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2A2258" w:rsidRPr="002A2258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направо-налево</w:t>
      </w:r>
      <w:proofErr w:type="spellEnd"/>
      <w:r w:rsidR="002A2258" w:rsidRPr="002A22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вверх-вниз, по кругу, колеблющиеся движения. </w:t>
      </w:r>
      <w:r w:rsidR="00DC204D">
        <w:rPr>
          <w:rStyle w:val="a5"/>
          <w:rFonts w:ascii="Times New Roman" w:hAnsi="Times New Roman" w:cs="Times New Roman"/>
          <w:i w:val="0"/>
          <w:sz w:val="24"/>
          <w:szCs w:val="24"/>
        </w:rPr>
        <w:t>Игры с мячиками</w:t>
      </w:r>
      <w:r w:rsidR="0061452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учат детей</w:t>
      </w:r>
      <w:r w:rsidR="002A2258" w:rsidRPr="002A225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различать цвета и ориентироваться в пространстве</w:t>
      </w:r>
      <w:r w:rsidR="002A225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255AB1" w:rsidRPr="00255AB1" w:rsidRDefault="00255AB1" w:rsidP="001F4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AB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7298A">
        <w:rPr>
          <w:rFonts w:ascii="Times New Roman" w:hAnsi="Times New Roman" w:cs="Times New Roman"/>
          <w:sz w:val="24"/>
          <w:szCs w:val="24"/>
          <w:shd w:val="clear" w:color="auto" w:fill="FFFFFF"/>
        </w:rPr>
        <w:t>бъясняя, почему</w:t>
      </w:r>
      <w:r w:rsidR="00566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5A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первой игрушкой должен быть именно шар-мяч, </w:t>
      </w:r>
      <w:proofErr w:type="spellStart"/>
      <w:r w:rsidRPr="00255AB1">
        <w:rPr>
          <w:rFonts w:ascii="Times New Roman" w:hAnsi="Times New Roman" w:cs="Times New Roman"/>
          <w:sz w:val="24"/>
          <w:szCs w:val="24"/>
          <w:shd w:val="clear" w:color="auto" w:fill="FFFFFF"/>
        </w:rPr>
        <w:t>Фрёбель</w:t>
      </w:r>
      <w:proofErr w:type="spellEnd"/>
      <w:r w:rsidRPr="00255A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замечал, что он наиболее удобен ребенку, так как нежной неразвитой ручке еще трудно держать угловатый п</w:t>
      </w:r>
      <w:r w:rsidR="00716BC2">
        <w:rPr>
          <w:rFonts w:ascii="Times New Roman" w:hAnsi="Times New Roman" w:cs="Times New Roman"/>
          <w:sz w:val="24"/>
          <w:szCs w:val="24"/>
          <w:shd w:val="clear" w:color="auto" w:fill="FFFFFF"/>
        </w:rPr>
        <w:t>редмет (например, кубик). Он</w:t>
      </w:r>
      <w:r w:rsidRPr="00255A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приводит и ряд других симв</w:t>
      </w:r>
      <w:r w:rsidR="00716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олических доводов, например: </w:t>
      </w:r>
      <w:proofErr w:type="gramStart"/>
      <w:r w:rsidR="00716BC2">
        <w:rPr>
          <w:rFonts w:ascii="Times New Roman" w:hAnsi="Times New Roman" w:cs="Times New Roman"/>
          <w:sz w:val="24"/>
          <w:szCs w:val="24"/>
          <w:shd w:val="clear" w:color="auto" w:fill="FFFFFF"/>
        </w:rPr>
        <w:t>шар</w:t>
      </w:r>
      <w:proofErr w:type="gramEnd"/>
      <w:r w:rsidRPr="00255A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«единством в единстве», шар — символ движения, шар — символ бесконечности</w:t>
      </w:r>
      <w:r w:rsidR="00716B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E3665" w:rsidRDefault="00056A81" w:rsidP="001F4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Второй </w:t>
      </w:r>
      <w:r w:rsidR="00EE26EF" w:rsidRPr="00484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«дар»</w:t>
      </w:r>
      <w:r w:rsidR="002A2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E26EF" w:rsidRPr="00484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2A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26EF"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шар, куб и цилиндр (диаметр шара, высота куба и основание цилиндра одинаковы</w:t>
      </w:r>
      <w:r w:rsidR="003A6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E26EF"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знакомит с геометрическими телами</w:t>
      </w:r>
      <w:r w:rsidR="008E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различиями между ними</w:t>
      </w:r>
      <w:r w:rsidR="00EE26EF"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E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 катится, а куб неподвижен и имеет рёбра.</w:t>
      </w:r>
    </w:p>
    <w:p w:rsidR="003A658C" w:rsidRPr="003A658C" w:rsidRDefault="003A658C" w:rsidP="001F4E9E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3A658C">
        <w:rPr>
          <w:rStyle w:val="c0"/>
          <w:color w:val="000000"/>
        </w:rPr>
        <w:t>С помощью данного набора происходит восприятие особенносте</w:t>
      </w:r>
      <w:r w:rsidR="00796453">
        <w:rPr>
          <w:rStyle w:val="c0"/>
          <w:color w:val="000000"/>
        </w:rPr>
        <w:t xml:space="preserve">й фигур, </w:t>
      </w:r>
      <w:r w:rsidRPr="003A658C">
        <w:rPr>
          <w:rStyle w:val="c0"/>
          <w:color w:val="000000"/>
        </w:rPr>
        <w:t>их движения, скоро</w:t>
      </w:r>
      <w:r w:rsidR="00083112">
        <w:rPr>
          <w:rStyle w:val="c0"/>
          <w:color w:val="000000"/>
        </w:rPr>
        <w:t xml:space="preserve">сти, вращения, изменения формы. </w:t>
      </w:r>
      <w:r w:rsidRPr="003A658C">
        <w:rPr>
          <w:rStyle w:val="c0"/>
          <w:color w:val="000000"/>
        </w:rPr>
        <w:t>Ребенок учится наблюдать и экспериментировать со свойствами объектов (манипулирование, сравнение …) Развивается мелкая моторика и воображение, зрительно-моторная координация и образное мышление. С помощью данного набора, ребенок знакомится с разными формами предметов.</w:t>
      </w:r>
    </w:p>
    <w:p w:rsidR="003A658C" w:rsidRDefault="003A658C" w:rsidP="001F4E9E">
      <w:pPr>
        <w:pStyle w:val="c3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3A658C">
        <w:rPr>
          <w:rStyle w:val="c0"/>
          <w:color w:val="000000"/>
        </w:rPr>
        <w:t xml:space="preserve">Кубик по форме и по устойчивости является противоположностью шара. Шар рассматривался </w:t>
      </w:r>
      <w:proofErr w:type="spellStart"/>
      <w:r w:rsidRPr="003A658C">
        <w:rPr>
          <w:rStyle w:val="c0"/>
          <w:color w:val="000000"/>
        </w:rPr>
        <w:t>Фрёбелем</w:t>
      </w:r>
      <w:proofErr w:type="spellEnd"/>
      <w:r w:rsidRPr="003A658C">
        <w:rPr>
          <w:rStyle w:val="c0"/>
          <w:color w:val="000000"/>
        </w:rPr>
        <w:t xml:space="preserve"> как символ движения, кубик же — как символ покоя и «единства в многообразии</w:t>
      </w:r>
      <w:r w:rsidR="007F6F82">
        <w:rPr>
          <w:rStyle w:val="c0"/>
          <w:color w:val="000000"/>
        </w:rPr>
        <w:t>»</w:t>
      </w:r>
      <w:r w:rsidRPr="003A658C">
        <w:rPr>
          <w:rStyle w:val="c0"/>
          <w:color w:val="000000"/>
        </w:rPr>
        <w:t xml:space="preserve"> (куб един, но вид его различен в зависимости о</w:t>
      </w:r>
      <w:r w:rsidR="007F6F82">
        <w:rPr>
          <w:rStyle w:val="c0"/>
          <w:color w:val="000000"/>
        </w:rPr>
        <w:t>т того, как он представлен взгляду</w:t>
      </w:r>
      <w:r w:rsidRPr="003A658C">
        <w:rPr>
          <w:rStyle w:val="c0"/>
          <w:color w:val="000000"/>
        </w:rPr>
        <w:t>: ребром, стороной, вершиной). Цилиндр совмещает и свойства шара, и свойства кубика: он устойчив, если его поставить на основание, подвижен, если положить, и т. д.</w:t>
      </w:r>
    </w:p>
    <w:p w:rsidR="008D13A1" w:rsidRPr="008D13A1" w:rsidRDefault="008D13A1" w:rsidP="001F4E9E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8D13A1">
        <w:rPr>
          <w:rStyle w:val="c0"/>
          <w:b/>
          <w:bCs/>
          <w:color w:val="000000"/>
        </w:rPr>
        <w:t xml:space="preserve">Третий </w:t>
      </w:r>
      <w:r w:rsidR="00056A81">
        <w:rPr>
          <w:rStyle w:val="c0"/>
          <w:b/>
          <w:bCs/>
          <w:color w:val="000000"/>
        </w:rPr>
        <w:t>«</w:t>
      </w:r>
      <w:r w:rsidRPr="008D13A1">
        <w:rPr>
          <w:rStyle w:val="c0"/>
          <w:b/>
          <w:bCs/>
          <w:color w:val="000000"/>
        </w:rPr>
        <w:t>дар</w:t>
      </w:r>
      <w:r w:rsidR="00056A81">
        <w:rPr>
          <w:rStyle w:val="c0"/>
          <w:b/>
          <w:bCs/>
          <w:color w:val="000000"/>
        </w:rPr>
        <w:t>»</w:t>
      </w:r>
      <w:r w:rsidRPr="008D13A1">
        <w:rPr>
          <w:rStyle w:val="c0"/>
          <w:b/>
          <w:bCs/>
          <w:color w:val="000000"/>
        </w:rPr>
        <w:t xml:space="preserve"> </w:t>
      </w:r>
      <w:r w:rsidRPr="008D13A1">
        <w:rPr>
          <w:rStyle w:val="c0"/>
          <w:color w:val="000000"/>
        </w:rPr>
        <w:t xml:space="preserve">— куб, разделенный на восемь кубиков (куб разрезан пополам, каждая половина — на четыре части). Посредством этих предметов ребенок, считал </w:t>
      </w:r>
      <w:proofErr w:type="spellStart"/>
      <w:r w:rsidRPr="008D13A1">
        <w:rPr>
          <w:rStyle w:val="c0"/>
          <w:color w:val="000000"/>
        </w:rPr>
        <w:t>Фрёбель</w:t>
      </w:r>
      <w:proofErr w:type="spellEnd"/>
      <w:r w:rsidRPr="008D13A1">
        <w:rPr>
          <w:rStyle w:val="c0"/>
          <w:color w:val="000000"/>
        </w:rPr>
        <w:t>, получает представление о целом и составляю</w:t>
      </w:r>
      <w:r w:rsidR="005C17FB">
        <w:rPr>
          <w:rStyle w:val="c0"/>
          <w:color w:val="000000"/>
        </w:rPr>
        <w:t>щих его частях</w:t>
      </w:r>
      <w:r w:rsidRPr="008D13A1">
        <w:rPr>
          <w:rStyle w:val="c0"/>
          <w:color w:val="000000"/>
        </w:rPr>
        <w:t>; он имеет возможность развивать свои творческие способности, строить из кубиков с помощью различных комбинаций.</w:t>
      </w:r>
    </w:p>
    <w:p w:rsidR="008D13A1" w:rsidRPr="008D13A1" w:rsidRDefault="008D13A1" w:rsidP="001F4E9E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8D13A1">
        <w:rPr>
          <w:rStyle w:val="c0"/>
          <w:b/>
          <w:bCs/>
          <w:color w:val="000000"/>
        </w:rPr>
        <w:t xml:space="preserve">Четвертый </w:t>
      </w:r>
      <w:r w:rsidR="00056A81">
        <w:rPr>
          <w:rStyle w:val="c0"/>
          <w:b/>
          <w:bCs/>
          <w:color w:val="000000"/>
        </w:rPr>
        <w:t>«</w:t>
      </w:r>
      <w:r w:rsidRPr="008D13A1">
        <w:rPr>
          <w:rStyle w:val="c0"/>
          <w:b/>
          <w:bCs/>
          <w:color w:val="000000"/>
        </w:rPr>
        <w:t>дар</w:t>
      </w:r>
      <w:r w:rsidR="00056A81">
        <w:rPr>
          <w:rStyle w:val="c0"/>
          <w:b/>
          <w:bCs/>
          <w:color w:val="000000"/>
        </w:rPr>
        <w:t>»</w:t>
      </w:r>
      <w:r w:rsidRPr="008D13A1">
        <w:rPr>
          <w:rStyle w:val="c0"/>
          <w:color w:val="000000"/>
        </w:rPr>
        <w:t> — кубик тех же размеров, разделенный на восемь плиток (кубик делится пополам, а каждая половина — на четыре удлиненные плитки, длина каждой из которых равна стороне кубика, толщина равна одной четвертой этой стороны).</w:t>
      </w:r>
    </w:p>
    <w:p w:rsidR="008D13A1" w:rsidRPr="008D13A1" w:rsidRDefault="008D13A1" w:rsidP="001F4E9E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8D13A1">
        <w:rPr>
          <w:rStyle w:val="c0"/>
          <w:color w:val="000000"/>
        </w:rPr>
        <w:t>Благодаря работе с данным набором,</w:t>
      </w:r>
      <w:r w:rsidR="00B236DD">
        <w:rPr>
          <w:rStyle w:val="c0"/>
          <w:color w:val="000000"/>
        </w:rPr>
        <w:t xml:space="preserve"> ребенок знакомится со свойствами</w:t>
      </w:r>
      <w:r w:rsidRPr="008D13A1">
        <w:rPr>
          <w:rStyle w:val="c0"/>
          <w:color w:val="000000"/>
        </w:rPr>
        <w:t xml:space="preserve"> куба, </w:t>
      </w:r>
      <w:r w:rsidR="00B236DD">
        <w:rPr>
          <w:rStyle w:val="c0"/>
          <w:color w:val="000000"/>
        </w:rPr>
        <w:t xml:space="preserve">его внутренним строением, числами и </w:t>
      </w:r>
      <w:r w:rsidRPr="008D13A1">
        <w:rPr>
          <w:rStyle w:val="c0"/>
          <w:color w:val="000000"/>
        </w:rPr>
        <w:t xml:space="preserve"> свойствами симметрии. </w:t>
      </w:r>
    </w:p>
    <w:p w:rsidR="008D13A1" w:rsidRPr="008D13A1" w:rsidRDefault="008D13A1" w:rsidP="001F4E9E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8D13A1">
        <w:rPr>
          <w:rStyle w:val="c0"/>
          <w:color w:val="000000"/>
        </w:rPr>
        <w:t xml:space="preserve">У ребенка развивается  зрительно-моторная координация, пространственное мышление. Ребенок учится  наблюдать, использовать в игре числа, конструировать (здание, башня, заполнение пространства…), развивает умения работать по образцу. </w:t>
      </w:r>
    </w:p>
    <w:p w:rsidR="008D13A1" w:rsidRDefault="002E00B9" w:rsidP="001F4E9E">
      <w:pPr>
        <w:pStyle w:val="c3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Посредством этого дара, </w:t>
      </w:r>
      <w:r w:rsidR="008D13A1" w:rsidRPr="008D13A1">
        <w:rPr>
          <w:rStyle w:val="c0"/>
          <w:color w:val="000000"/>
        </w:rPr>
        <w:t xml:space="preserve">считал </w:t>
      </w:r>
      <w:proofErr w:type="spellStart"/>
      <w:r w:rsidR="008D13A1" w:rsidRPr="008D13A1">
        <w:rPr>
          <w:rStyle w:val="c0"/>
          <w:color w:val="000000"/>
        </w:rPr>
        <w:t>Фрёбель</w:t>
      </w:r>
      <w:proofErr w:type="spellEnd"/>
      <w:r w:rsidR="008D13A1" w:rsidRPr="008D13A1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ребёнок</w:t>
      </w:r>
      <w:r w:rsidR="008D13A1" w:rsidRPr="008D13A1">
        <w:rPr>
          <w:rStyle w:val="c0"/>
          <w:color w:val="000000"/>
        </w:rPr>
        <w:t xml:space="preserve"> получает представление о цел</w:t>
      </w:r>
      <w:r w:rsidR="00A636C0">
        <w:rPr>
          <w:rStyle w:val="c0"/>
          <w:color w:val="000000"/>
        </w:rPr>
        <w:t>ом и составляющих его частях («сложное единство», «единство и многообразие»</w:t>
      </w:r>
      <w:r w:rsidR="008D13A1" w:rsidRPr="008D13A1">
        <w:rPr>
          <w:rStyle w:val="c0"/>
          <w:color w:val="000000"/>
        </w:rPr>
        <w:t>); с его помощью он имеет возможн</w:t>
      </w:r>
      <w:r w:rsidR="00A636C0">
        <w:rPr>
          <w:rStyle w:val="c0"/>
          <w:color w:val="000000"/>
        </w:rPr>
        <w:t xml:space="preserve">ость развивать свое творчество, </w:t>
      </w:r>
      <w:r w:rsidR="008D13A1" w:rsidRPr="008D13A1">
        <w:rPr>
          <w:rStyle w:val="c0"/>
          <w:color w:val="000000"/>
        </w:rPr>
        <w:t>строить из кубиков, различно их комбинируя.</w:t>
      </w:r>
      <w:r w:rsidR="00A636C0">
        <w:rPr>
          <w:rStyle w:val="c0"/>
          <w:color w:val="000000"/>
        </w:rPr>
        <w:t xml:space="preserve"> </w:t>
      </w:r>
      <w:r w:rsidR="008D13A1" w:rsidRPr="008D13A1">
        <w:rPr>
          <w:rStyle w:val="c0"/>
          <w:color w:val="000000"/>
        </w:rPr>
        <w:t xml:space="preserve">Возможность </w:t>
      </w:r>
      <w:r>
        <w:rPr>
          <w:rStyle w:val="c0"/>
          <w:color w:val="000000"/>
        </w:rPr>
        <w:t>строительных комбинаций значительно расширяется</w:t>
      </w:r>
      <w:r w:rsidR="008D13A1" w:rsidRPr="008D13A1">
        <w:rPr>
          <w:rStyle w:val="c0"/>
          <w:color w:val="000000"/>
        </w:rPr>
        <w:t xml:space="preserve"> с приба</w:t>
      </w:r>
      <w:r>
        <w:rPr>
          <w:rStyle w:val="c0"/>
          <w:color w:val="000000"/>
        </w:rPr>
        <w:t>влением каждого нового «дара»</w:t>
      </w:r>
      <w:r w:rsidR="008D13A1" w:rsidRPr="008D13A1">
        <w:rPr>
          <w:rStyle w:val="c0"/>
          <w:color w:val="000000"/>
        </w:rPr>
        <w:t>.</w:t>
      </w:r>
    </w:p>
    <w:p w:rsidR="00EA51F1" w:rsidRPr="00E30EA3" w:rsidRDefault="00EA51F1" w:rsidP="001F4E9E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30EA3">
        <w:rPr>
          <w:rStyle w:val="c0"/>
          <w:b/>
          <w:bCs/>
          <w:color w:val="000000"/>
        </w:rPr>
        <w:t xml:space="preserve">Пятый </w:t>
      </w:r>
      <w:r w:rsidR="00F9578C">
        <w:rPr>
          <w:rStyle w:val="c0"/>
          <w:b/>
          <w:bCs/>
          <w:color w:val="000000"/>
        </w:rPr>
        <w:t>«</w:t>
      </w:r>
      <w:r w:rsidRPr="00E30EA3">
        <w:rPr>
          <w:rStyle w:val="c0"/>
          <w:b/>
          <w:bCs/>
          <w:color w:val="000000"/>
        </w:rPr>
        <w:t>дар</w:t>
      </w:r>
      <w:r w:rsidR="00F9578C">
        <w:rPr>
          <w:rStyle w:val="c0"/>
          <w:b/>
          <w:bCs/>
          <w:color w:val="000000"/>
        </w:rPr>
        <w:t>»</w:t>
      </w:r>
      <w:r w:rsidRPr="00E30EA3">
        <w:rPr>
          <w:rStyle w:val="c0"/>
          <w:b/>
          <w:bCs/>
          <w:color w:val="000000"/>
        </w:rPr>
        <w:t xml:space="preserve"> </w:t>
      </w:r>
      <w:r w:rsidRPr="00E30EA3">
        <w:rPr>
          <w:rStyle w:val="c0"/>
          <w:color w:val="000000"/>
        </w:rPr>
        <w:t>— кубик, разделенный на двадцать семь маленьких кубиков, причем девять из них разделены на более мелкие части.</w:t>
      </w:r>
      <w:r w:rsidRPr="00E30EA3">
        <w:rPr>
          <w:rStyle w:val="c6"/>
          <w:color w:val="FFFFFF"/>
        </w:rPr>
        <w:t> </w:t>
      </w:r>
      <w:r w:rsidRPr="00E30EA3">
        <w:rPr>
          <w:rStyle w:val="c0"/>
          <w:color w:val="000000"/>
        </w:rPr>
        <w:t>Благодаря данному набору</w:t>
      </w:r>
      <w:r w:rsidR="00F9578C">
        <w:rPr>
          <w:rStyle w:val="c0"/>
          <w:color w:val="000000"/>
        </w:rPr>
        <w:t>,</w:t>
      </w:r>
      <w:r w:rsidRPr="00E30EA3">
        <w:rPr>
          <w:rStyle w:val="c0"/>
          <w:color w:val="000000"/>
        </w:rPr>
        <w:t xml:space="preserve"> ребенок знакомится с</w:t>
      </w:r>
      <w:r w:rsidR="00F9578C">
        <w:rPr>
          <w:rStyle w:val="c0"/>
          <w:color w:val="000000"/>
        </w:rPr>
        <w:t xml:space="preserve"> новыми формами: </w:t>
      </w:r>
      <w:r w:rsidRPr="00E30EA3">
        <w:rPr>
          <w:rStyle w:val="c0"/>
          <w:color w:val="000000"/>
        </w:rPr>
        <w:t>ромб, квадрат, треугольник, прямоу</w:t>
      </w:r>
      <w:r w:rsidR="00F9578C">
        <w:rPr>
          <w:rStyle w:val="c0"/>
          <w:color w:val="000000"/>
        </w:rPr>
        <w:t xml:space="preserve">гольник; учится конструировать </w:t>
      </w:r>
      <w:r w:rsidRPr="00E30EA3">
        <w:rPr>
          <w:rStyle w:val="c0"/>
          <w:color w:val="000000"/>
        </w:rPr>
        <w:t>образы и составные геометрические формы.</w:t>
      </w:r>
    </w:p>
    <w:p w:rsidR="00EA51F1" w:rsidRPr="00E30EA3" w:rsidRDefault="00417ED9" w:rsidP="001F4E9E">
      <w:pPr>
        <w:pStyle w:val="c3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lastRenderedPageBreak/>
        <w:t xml:space="preserve">          </w:t>
      </w:r>
      <w:r w:rsidR="00EA51F1" w:rsidRPr="00E30EA3">
        <w:rPr>
          <w:rStyle w:val="c0"/>
          <w:color w:val="000000"/>
        </w:rPr>
        <w:t xml:space="preserve"> </w:t>
      </w:r>
      <w:r w:rsidR="00EA51F1" w:rsidRPr="00E30EA3">
        <w:rPr>
          <w:rStyle w:val="c0"/>
          <w:b/>
          <w:bCs/>
          <w:color w:val="000000"/>
        </w:rPr>
        <w:t xml:space="preserve">Шестой </w:t>
      </w:r>
      <w:r w:rsidR="00F9578C">
        <w:rPr>
          <w:rStyle w:val="c0"/>
          <w:b/>
          <w:bCs/>
          <w:color w:val="000000"/>
        </w:rPr>
        <w:t>«</w:t>
      </w:r>
      <w:r w:rsidR="00EA51F1" w:rsidRPr="00E30EA3">
        <w:rPr>
          <w:rStyle w:val="c0"/>
          <w:b/>
          <w:bCs/>
          <w:color w:val="000000"/>
        </w:rPr>
        <w:t>дар</w:t>
      </w:r>
      <w:r w:rsidR="00F9578C">
        <w:rPr>
          <w:rStyle w:val="c0"/>
          <w:b/>
          <w:bCs/>
          <w:color w:val="000000"/>
        </w:rPr>
        <w:t>»</w:t>
      </w:r>
      <w:r w:rsidR="00EA51F1" w:rsidRPr="00E30EA3">
        <w:rPr>
          <w:rStyle w:val="c0"/>
          <w:color w:val="000000"/>
        </w:rPr>
        <w:t> — кубик, также разделенный на двадцать семь кубиков, многие из которых тоже разделены на части: на плитки, по диагонали и т. д.</w:t>
      </w:r>
      <w:r w:rsidR="00EA51F1" w:rsidRPr="00E30EA3">
        <w:rPr>
          <w:rStyle w:val="c7"/>
          <w:color w:val="FFFFFF"/>
        </w:rPr>
        <w:t> </w:t>
      </w:r>
      <w:r w:rsidR="00EA51F1" w:rsidRPr="00E30EA3">
        <w:rPr>
          <w:rStyle w:val="c0"/>
          <w:color w:val="000000"/>
        </w:rPr>
        <w:t>Использование данного набора развивает логическое мышление детей, умение планировать собственную деятельность. Ребенок учится анализировать и подсчитывать составные части,</w:t>
      </w:r>
      <w:r w:rsidR="00FB3024">
        <w:rPr>
          <w:rStyle w:val="c0"/>
          <w:color w:val="000000"/>
        </w:rPr>
        <w:t xml:space="preserve"> исследовать поверхности фигур и </w:t>
      </w:r>
      <w:r w:rsidR="00EA51F1" w:rsidRPr="00E30EA3">
        <w:rPr>
          <w:rStyle w:val="c0"/>
          <w:color w:val="000000"/>
        </w:rPr>
        <w:t>колич</w:t>
      </w:r>
      <w:r w:rsidR="00FB3024">
        <w:rPr>
          <w:rStyle w:val="c0"/>
          <w:color w:val="000000"/>
        </w:rPr>
        <w:t>ество углов</w:t>
      </w:r>
      <w:r w:rsidR="00EA51F1" w:rsidRPr="00E30EA3">
        <w:rPr>
          <w:rStyle w:val="c0"/>
          <w:color w:val="000000"/>
        </w:rPr>
        <w:t xml:space="preserve">. Благодаря свойствам данного набора происходит развитие наблюдения, творческих способностей, мелкой моторики. </w:t>
      </w:r>
    </w:p>
    <w:p w:rsidR="00EA51F1" w:rsidRDefault="00EA51F1" w:rsidP="001F4E9E">
      <w:pPr>
        <w:pStyle w:val="c3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E30EA3">
        <w:rPr>
          <w:rStyle w:val="c0"/>
          <w:color w:val="000000"/>
        </w:rPr>
        <w:t>Кроме прив</w:t>
      </w:r>
      <w:r w:rsidR="001A0BA7">
        <w:rPr>
          <w:rStyle w:val="c0"/>
          <w:color w:val="000000"/>
        </w:rPr>
        <w:t>едё</w:t>
      </w:r>
      <w:r w:rsidRPr="00E30EA3">
        <w:rPr>
          <w:rStyle w:val="c0"/>
          <w:color w:val="000000"/>
        </w:rPr>
        <w:t xml:space="preserve">нных шести </w:t>
      </w:r>
      <w:r w:rsidR="001A0BA7">
        <w:rPr>
          <w:rStyle w:val="c0"/>
          <w:color w:val="000000"/>
        </w:rPr>
        <w:t>«</w:t>
      </w:r>
      <w:r w:rsidRPr="00E30EA3">
        <w:rPr>
          <w:rStyle w:val="c0"/>
          <w:color w:val="000000"/>
        </w:rPr>
        <w:t>даров</w:t>
      </w:r>
      <w:r w:rsidR="001A0BA7">
        <w:rPr>
          <w:rStyle w:val="c0"/>
          <w:color w:val="000000"/>
        </w:rPr>
        <w:t xml:space="preserve">», Фридрих </w:t>
      </w:r>
      <w:proofErr w:type="spellStart"/>
      <w:r w:rsidR="001A0BA7">
        <w:rPr>
          <w:rStyle w:val="c0"/>
          <w:color w:val="000000"/>
        </w:rPr>
        <w:t>Фрёбель</w:t>
      </w:r>
      <w:proofErr w:type="spellEnd"/>
      <w:r w:rsidR="001A0BA7">
        <w:rPr>
          <w:rStyle w:val="c0"/>
          <w:color w:val="000000"/>
        </w:rPr>
        <w:t xml:space="preserve"> предлагал использовать</w:t>
      </w:r>
      <w:r w:rsidRPr="00E30EA3">
        <w:rPr>
          <w:rStyle w:val="c0"/>
          <w:color w:val="000000"/>
        </w:rPr>
        <w:t xml:space="preserve"> детям дополнительный строител</w:t>
      </w:r>
      <w:r w:rsidR="00DA02D6">
        <w:rPr>
          <w:rStyle w:val="c0"/>
          <w:color w:val="000000"/>
        </w:rPr>
        <w:t xml:space="preserve">ьный материал - </w:t>
      </w:r>
      <w:r w:rsidR="001A0BA7">
        <w:rPr>
          <w:rStyle w:val="c0"/>
          <w:color w:val="000000"/>
        </w:rPr>
        <w:t>арки, кольца</w:t>
      </w:r>
      <w:r w:rsidR="000B564F">
        <w:rPr>
          <w:rStyle w:val="c0"/>
          <w:color w:val="000000"/>
        </w:rPr>
        <w:t>, полукольца</w:t>
      </w:r>
      <w:r w:rsidR="001A0BA7">
        <w:rPr>
          <w:rStyle w:val="c0"/>
          <w:color w:val="000000"/>
        </w:rPr>
        <w:t xml:space="preserve"> и т.</w:t>
      </w:r>
      <w:r w:rsidR="00DA02D6">
        <w:rPr>
          <w:rStyle w:val="c0"/>
          <w:color w:val="000000"/>
        </w:rPr>
        <w:t xml:space="preserve">д. А </w:t>
      </w:r>
      <w:r w:rsidRPr="00E30EA3">
        <w:rPr>
          <w:rStyle w:val="c0"/>
          <w:color w:val="000000"/>
        </w:rPr>
        <w:t>также рекомендовал проводить с ними занятия лепкой, рисованием, игры-за</w:t>
      </w:r>
      <w:r w:rsidR="001A0BA7">
        <w:rPr>
          <w:rStyle w:val="c0"/>
          <w:color w:val="000000"/>
        </w:rPr>
        <w:t>нятия с палочками, плетение</w:t>
      </w:r>
      <w:r w:rsidR="0009247D">
        <w:rPr>
          <w:rStyle w:val="c0"/>
          <w:color w:val="000000"/>
        </w:rPr>
        <w:t>, вышивание, выпиливание</w:t>
      </w:r>
      <w:r w:rsidR="00DA02D6">
        <w:rPr>
          <w:rStyle w:val="c0"/>
          <w:color w:val="000000"/>
        </w:rPr>
        <w:t xml:space="preserve"> и </w:t>
      </w:r>
      <w:r w:rsidR="00B26606">
        <w:rPr>
          <w:rStyle w:val="c0"/>
          <w:color w:val="000000"/>
        </w:rPr>
        <w:t>д</w:t>
      </w:r>
      <w:r w:rsidR="00DA02D6">
        <w:rPr>
          <w:rStyle w:val="c0"/>
          <w:color w:val="000000"/>
        </w:rPr>
        <w:t>ругие</w:t>
      </w:r>
      <w:r w:rsidRPr="00E30EA3">
        <w:rPr>
          <w:rStyle w:val="c0"/>
          <w:color w:val="000000"/>
        </w:rPr>
        <w:t>.</w:t>
      </w:r>
    </w:p>
    <w:p w:rsidR="00B926BC" w:rsidRPr="00484036" w:rsidRDefault="00B926BC" w:rsidP="001F4E9E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Заимствова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 у Пес</w:t>
      </w:r>
      <w:r w:rsidR="00650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талоцци идея «даров» окутана </w:t>
      </w:r>
      <w:proofErr w:type="spellStart"/>
      <w:r w:rsidR="00650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Фрё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белем</w:t>
      </w:r>
      <w:proofErr w:type="spellEnd"/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мистической символикой: через «д</w:t>
      </w:r>
      <w:r w:rsidR="00650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ары» ребенок, 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подводится к пониманию единства и многообразия мира, к ег</w:t>
      </w:r>
      <w:r w:rsidR="003B3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основе – божественному началу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Последовательность занятий с «дарами» знаменует переход от простого единства (мяч, шар)</w:t>
      </w:r>
      <w:r w:rsidR="0094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50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650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сложному (куб, делё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 на части)</w:t>
      </w:r>
      <w:r w:rsidR="00650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26BC" w:rsidRPr="00484036" w:rsidRDefault="006505AC" w:rsidP="001F4E9E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принципы педагогики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Фрё</w:t>
      </w:r>
      <w:r w:rsidR="00B926BC"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</w:t>
      </w:r>
      <w:proofErr w:type="spellEnd"/>
      <w:r w:rsidR="00B926BC"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подходы к системе создания обра</w:t>
      </w:r>
      <w:r w:rsidR="00B9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зовательных сре</w:t>
      </w:r>
      <w:proofErr w:type="gramStart"/>
      <w:r w:rsidR="00B9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вп</w:t>
      </w:r>
      <w:proofErr w:type="gramEnd"/>
      <w:r w:rsidR="00B9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оследствии </w:t>
      </w:r>
      <w:r w:rsidR="00B926BC"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взяты на вооружение и развиты в различных авторских педагогических системах. </w:t>
      </w:r>
      <w:r w:rsidR="00E2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известные зарубежные и отечественные педагоги-практики использовали идеи Фридриха </w:t>
      </w:r>
      <w:proofErr w:type="spellStart"/>
      <w:r w:rsidR="00E2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Фрёбеля</w:t>
      </w:r>
      <w:proofErr w:type="spellEnd"/>
      <w:r w:rsidR="00E2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своих педагогических концепциях: М. </w:t>
      </w:r>
      <w:proofErr w:type="spellStart"/>
      <w:r w:rsidR="00E2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="00E2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C0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Штейнер (</w:t>
      </w:r>
      <w:proofErr w:type="spellStart"/>
      <w:r w:rsidR="00EC0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Вальдорфская</w:t>
      </w:r>
      <w:proofErr w:type="spellEnd"/>
      <w:r w:rsidR="00EC0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педагогика), Л. </w:t>
      </w:r>
      <w:proofErr w:type="spellStart"/>
      <w:r w:rsidR="00EC0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Малагуцци</w:t>
      </w:r>
      <w:proofErr w:type="spellEnd"/>
      <w:r w:rsidR="00EC0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развивающая система Никитиных, теория развивающего обучения Б.Д. </w:t>
      </w:r>
      <w:proofErr w:type="spellStart"/>
      <w:r w:rsidR="00EC0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="00EC0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В.В. Давыдова.</w:t>
      </w:r>
      <w:r w:rsidR="00E2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26BC" w:rsidRPr="00484036" w:rsidRDefault="006B4D36" w:rsidP="001F4E9E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Последователи идей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Фрёбеля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926BC"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продолжают развивать систему элементов его «даров». Если во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Фрё</w:t>
      </w:r>
      <w:r w:rsidR="009D1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</w:t>
      </w:r>
      <w:proofErr w:type="spellEnd"/>
      <w:r w:rsidR="009D1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садах</w:t>
      </w:r>
      <w:r w:rsidR="00B926BC"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использовались всего шесть его «даров», то в настоящ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время игровой набор «Дары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Фрё</w:t>
      </w:r>
      <w:r w:rsidR="00B926BC"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</w:t>
      </w:r>
      <w:proofErr w:type="spellEnd"/>
      <w:r w:rsidR="00B926BC"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представляет систему из 14 модулей.</w:t>
      </w:r>
    </w:p>
    <w:p w:rsidR="008C73BC" w:rsidRDefault="008A2123" w:rsidP="001F4E9E">
      <w:pPr>
        <w:pStyle w:val="c2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A2123">
        <w:rPr>
          <w:b/>
          <w:shd w:val="clear" w:color="auto" w:fill="FFFFFF"/>
        </w:rPr>
        <w:t>Седьмой «дар»</w:t>
      </w:r>
      <w:r>
        <w:rPr>
          <w:shd w:val="clear" w:color="auto" w:fill="FFFFFF"/>
        </w:rPr>
        <w:t xml:space="preserve"> - </w:t>
      </w:r>
      <w:r w:rsidRPr="00A068B5">
        <w:rPr>
          <w:shd w:val="clear" w:color="auto" w:fill="FFFFFF"/>
        </w:rPr>
        <w:t xml:space="preserve"> цветные плоскостные фи</w:t>
      </w:r>
      <w:r w:rsidR="007456B9">
        <w:rPr>
          <w:shd w:val="clear" w:color="auto" w:fill="FFFFFF"/>
        </w:rPr>
        <w:t xml:space="preserve">гуры: круги, полукруги, треугольники и квадраты. </w:t>
      </w:r>
      <w:r>
        <w:rPr>
          <w:shd w:val="clear" w:color="auto" w:fill="FFFFFF"/>
        </w:rPr>
        <w:t>Набор знакомит</w:t>
      </w:r>
      <w:r w:rsidRPr="00A068B5">
        <w:rPr>
          <w:shd w:val="clear" w:color="auto" w:fill="FFFFFF"/>
        </w:rPr>
        <w:t xml:space="preserve"> детей с фигурами и разн</w:t>
      </w:r>
      <w:r>
        <w:rPr>
          <w:shd w:val="clear" w:color="auto" w:fill="FFFFFF"/>
        </w:rPr>
        <w:t>ыми видами треугольников, учит</w:t>
      </w:r>
      <w:r w:rsidRPr="00A068B5">
        <w:rPr>
          <w:shd w:val="clear" w:color="auto" w:fill="FFFFFF"/>
        </w:rPr>
        <w:t xml:space="preserve"> детей строить сложные конструкции</w:t>
      </w:r>
      <w:r>
        <w:rPr>
          <w:shd w:val="clear" w:color="auto" w:fill="FFFFFF"/>
        </w:rPr>
        <w:t>,</w:t>
      </w:r>
      <w:r w:rsidRPr="00A068B5">
        <w:rPr>
          <w:shd w:val="clear" w:color="auto" w:fill="FFFFFF"/>
        </w:rPr>
        <w:t xml:space="preserve"> используя простые фигуры, под</w:t>
      </w:r>
      <w:r w:rsidR="00694F15">
        <w:rPr>
          <w:shd w:val="clear" w:color="auto" w:fill="FFFFFF"/>
        </w:rPr>
        <w:t>готавливает ребёнка к рисованию</w:t>
      </w:r>
      <w:r w:rsidRPr="00A068B5">
        <w:rPr>
          <w:shd w:val="clear" w:color="auto" w:fill="FFFFFF"/>
        </w:rPr>
        <w:t>, используется для демонстрации изображения как заместителя реальных объектов, развивает мышление и воображение</w:t>
      </w:r>
      <w:r w:rsidR="00A95E10">
        <w:rPr>
          <w:shd w:val="clear" w:color="auto" w:fill="FFFFFF"/>
        </w:rPr>
        <w:t>.</w:t>
      </w:r>
    </w:p>
    <w:p w:rsidR="00DA1A40" w:rsidRPr="00A068B5" w:rsidRDefault="00DA1A40" w:rsidP="001F4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A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Восьмой «дар»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A06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цветные деревянные </w:t>
      </w:r>
      <w:r w:rsidRPr="00A068B5">
        <w:rPr>
          <w:rFonts w:ascii="Times New Roman" w:hAnsi="Times New Roman" w:cs="Times New Roman"/>
          <w:sz w:val="24"/>
          <w:szCs w:val="24"/>
          <w:shd w:val="clear" w:color="auto" w:fill="FFFFFF"/>
        </w:rPr>
        <w:t>пал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очки разных длин.</w:t>
      </w:r>
      <w:r w:rsidR="00BE13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4362">
        <w:rPr>
          <w:rFonts w:ascii="Times New Roman" w:hAnsi="Times New Roman" w:cs="Times New Roman"/>
          <w:sz w:val="24"/>
          <w:szCs w:val="24"/>
          <w:shd w:val="clear" w:color="auto" w:fill="FFFFFF"/>
        </w:rPr>
        <w:t>Этот «дар»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6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демонстрирует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линию и вводит понятие длины, р</w:t>
      </w:r>
      <w:r w:rsidRPr="00A068B5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</w:t>
      </w:r>
      <w:r w:rsidR="005241AB">
        <w:rPr>
          <w:rFonts w:ascii="Times New Roman" w:hAnsi="Times New Roman" w:cs="Times New Roman"/>
          <w:sz w:val="24"/>
          <w:szCs w:val="24"/>
          <w:shd w:val="clear" w:color="auto" w:fill="FFFFFF"/>
        </w:rPr>
        <w:t>ет моторные навыки, координацию</w:t>
      </w:r>
      <w:r w:rsidRPr="00A068B5">
        <w:rPr>
          <w:rFonts w:ascii="Times New Roman" w:hAnsi="Times New Roman" w:cs="Times New Roman"/>
          <w:sz w:val="24"/>
          <w:szCs w:val="24"/>
          <w:shd w:val="clear" w:color="auto" w:fill="FFFFFF"/>
        </w:rPr>
        <w:t>, переводит математические способности на новый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уровень.</w:t>
      </w:r>
    </w:p>
    <w:p w:rsidR="00BC45F5" w:rsidRPr="00A068B5" w:rsidRDefault="00BC45F5" w:rsidP="001F4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2E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Девятый «дар»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цветные кольца и </w:t>
      </w:r>
      <w:r w:rsidRPr="00A068B5">
        <w:rPr>
          <w:rFonts w:ascii="Times New Roman" w:hAnsi="Times New Roman" w:cs="Times New Roman"/>
          <w:sz w:val="24"/>
          <w:szCs w:val="24"/>
          <w:shd w:val="clear" w:color="auto" w:fill="FFFFFF"/>
        </w:rPr>
        <w:t>полукольца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трёх размеров (малые, средние, большие). Набор знакомит</w:t>
      </w:r>
      <w:r w:rsidRPr="00A06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с понятиями «симметрия», дуги, полукруг, развива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 моторные навыки, координацию</w:t>
      </w:r>
      <w:r w:rsidRPr="00A068B5">
        <w:rPr>
          <w:rFonts w:ascii="Times New Roman" w:hAnsi="Times New Roman" w:cs="Times New Roman"/>
          <w:sz w:val="24"/>
          <w:szCs w:val="24"/>
          <w:shd w:val="clear" w:color="auto" w:fill="FFFFFF"/>
        </w:rPr>
        <w:t>, творческие способности и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оображение.</w:t>
      </w:r>
    </w:p>
    <w:p w:rsidR="003F7DEC" w:rsidRDefault="003F7DEC" w:rsidP="001F4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2E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Десятый «дар»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A068B5">
        <w:rPr>
          <w:rFonts w:ascii="Times New Roman" w:hAnsi="Times New Roman" w:cs="Times New Roman"/>
          <w:sz w:val="24"/>
          <w:szCs w:val="24"/>
          <w:shd w:val="clear" w:color="auto" w:fill="FFFFFF"/>
        </w:rPr>
        <w:t>фишки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(деревянные цветные кружки), обозначающие, по мысли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Ф.Фрёбеля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точки. </w:t>
      </w:r>
      <w:r w:rsidR="000B60A8">
        <w:rPr>
          <w:rFonts w:ascii="Times New Roman" w:hAnsi="Times New Roman" w:cs="Times New Roman"/>
          <w:sz w:val="24"/>
          <w:szCs w:val="24"/>
          <w:shd w:val="clear" w:color="auto" w:fill="FFFFFF"/>
        </w:rPr>
        <w:t>Происходит знакомство</w:t>
      </w:r>
      <w:r w:rsidRPr="00A06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с точками, с отнош</w:t>
      </w:r>
      <w:r w:rsidR="000B6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ениями между точками, линиями и </w:t>
      </w:r>
      <w:r w:rsidRPr="00A068B5">
        <w:rPr>
          <w:rFonts w:ascii="Times New Roman" w:hAnsi="Times New Roman" w:cs="Times New Roman"/>
          <w:sz w:val="24"/>
          <w:szCs w:val="24"/>
          <w:shd w:val="clear" w:color="auto" w:fill="FFFFFF"/>
        </w:rPr>
        <w:t>плоскостями</w:t>
      </w:r>
      <w:r w:rsidR="000B6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</w:t>
      </w:r>
      <w:r w:rsidR="00BD1402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зрительно-</w:t>
      </w:r>
      <w:r w:rsidR="00BD1402">
        <w:rPr>
          <w:rFonts w:ascii="Times New Roman" w:hAnsi="Times New Roman" w:cs="Times New Roman"/>
          <w:sz w:val="24"/>
          <w:szCs w:val="24"/>
          <w:shd w:val="clear" w:color="auto" w:fill="FFFFFF"/>
        </w:rPr>
        <w:t>моторная координация</w:t>
      </w:r>
      <w:r w:rsidR="000B6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068B5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ствует развитию детского творчества.</w:t>
      </w:r>
    </w:p>
    <w:p w:rsidR="002C7CD3" w:rsidRDefault="002C7CD3" w:rsidP="001F4E9E">
      <w:pPr>
        <w:pStyle w:val="a4"/>
        <w:spacing w:before="0" w:beforeAutospacing="0" w:after="0" w:afterAutospacing="0"/>
        <w:ind w:firstLine="709"/>
        <w:jc w:val="both"/>
      </w:pPr>
      <w:r w:rsidRPr="001E3727">
        <w:rPr>
          <w:b/>
        </w:rPr>
        <w:t>Одиннадцатый «дар»</w:t>
      </w:r>
      <w:r>
        <w:t xml:space="preserve"> - </w:t>
      </w:r>
      <w:r w:rsidRPr="002E7862">
        <w:t xml:space="preserve"> </w:t>
      </w:r>
      <w:r>
        <w:t>цветные тела. Включает в себя цветные геометрические фигуры (куб, шар, цилиндр, призма, полуцилиндр), имеющие отверстия для</w:t>
      </w:r>
      <w:r w:rsidR="00212844">
        <w:t xml:space="preserve"> нанизывания на шнурок. О</w:t>
      </w:r>
      <w:r>
        <w:t>бучает классификации</w:t>
      </w:r>
      <w:r w:rsidRPr="002E7862">
        <w:t xml:space="preserve"> пред</w:t>
      </w:r>
      <w:r>
        <w:t>метов по цве</w:t>
      </w:r>
      <w:r w:rsidR="00594305">
        <w:t>ту и форме, развивает пространственные представления</w:t>
      </w:r>
      <w:r>
        <w:t>.</w:t>
      </w:r>
    </w:p>
    <w:p w:rsidR="00E96EC7" w:rsidRPr="002E7862" w:rsidRDefault="00E96EC7" w:rsidP="001F4E9E">
      <w:pPr>
        <w:pStyle w:val="a4"/>
        <w:spacing w:before="0" w:beforeAutospacing="0" w:after="0" w:afterAutospacing="0"/>
        <w:ind w:firstLine="709"/>
        <w:jc w:val="both"/>
      </w:pPr>
      <w:r w:rsidRPr="00E96EC7">
        <w:rPr>
          <w:b/>
        </w:rPr>
        <w:t>Двенадцатый «дар»</w:t>
      </w:r>
      <w:r>
        <w:t xml:space="preserve"> - </w:t>
      </w:r>
      <w:r w:rsidRPr="002E7862">
        <w:t>мозаика, шнуровка</w:t>
      </w:r>
      <w:r>
        <w:t>. Включает мозаичное поле, деревянные фишки на ножке шести цвето</w:t>
      </w:r>
      <w:r w:rsidR="0059750E">
        <w:t xml:space="preserve">в и шесть шнурков разного цвета. </w:t>
      </w:r>
      <w:r w:rsidR="00594305">
        <w:t>Обучает распознаванию цвета, развивает зрительно-моторную  координацию, воображение.</w:t>
      </w:r>
    </w:p>
    <w:p w:rsidR="00E96EC7" w:rsidRPr="002E7862" w:rsidRDefault="00591022" w:rsidP="001F4E9E">
      <w:pPr>
        <w:pStyle w:val="a4"/>
        <w:spacing w:before="0" w:beforeAutospacing="0" w:after="0" w:afterAutospacing="0"/>
        <w:ind w:firstLine="709"/>
        <w:jc w:val="both"/>
      </w:pPr>
      <w:r w:rsidRPr="00591022">
        <w:rPr>
          <w:b/>
        </w:rPr>
        <w:t>Тринадцатый «дар»</w:t>
      </w:r>
      <w:r>
        <w:t xml:space="preserve"> -</w:t>
      </w:r>
      <w:r w:rsidR="00E96EC7" w:rsidRPr="002E7862">
        <w:t xml:space="preserve"> башенк</w:t>
      </w:r>
      <w:r w:rsidR="00E96EC7">
        <w:t>и</w:t>
      </w:r>
      <w:r w:rsidR="0059750E">
        <w:t>. Включает в себя треугольные призмы и полуцилиндры, а также кубы с вырезом под цилиндр. Этот набор знакомит</w:t>
      </w:r>
      <w:r w:rsidR="00E96EC7" w:rsidRPr="002E7862">
        <w:t xml:space="preserve"> с по</w:t>
      </w:r>
      <w:r w:rsidR="0059750E">
        <w:t>нятием полуцилиндра, развивает пространственное мышление,  воображение</w:t>
      </w:r>
      <w:r w:rsidR="00E96EC7" w:rsidRPr="002E7862">
        <w:t>.</w:t>
      </w:r>
    </w:p>
    <w:p w:rsidR="00E96EC7" w:rsidRPr="002E7862" w:rsidRDefault="00591022" w:rsidP="001F4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5910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</w:t>
      </w:r>
      <w:r w:rsidR="00E96EC7" w:rsidRPr="005910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етырнадцатый</w:t>
      </w:r>
      <w:r w:rsidRPr="005910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«дар»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E96EC7" w:rsidRPr="002E7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арки и циф</w:t>
      </w:r>
      <w:r w:rsidR="00E96EC7">
        <w:rPr>
          <w:rFonts w:ascii="Times New Roman" w:hAnsi="Times New Roman" w:cs="Times New Roman"/>
          <w:sz w:val="24"/>
          <w:szCs w:val="24"/>
          <w:shd w:val="clear" w:color="auto" w:fill="FFFFFF"/>
        </w:rPr>
        <w:t>ры</w:t>
      </w:r>
      <w:r w:rsidR="00933770">
        <w:rPr>
          <w:rFonts w:ascii="Times New Roman" w:hAnsi="Times New Roman" w:cs="Times New Roman"/>
          <w:sz w:val="24"/>
          <w:szCs w:val="24"/>
          <w:shd w:val="clear" w:color="auto" w:fill="FFFFFF"/>
        </w:rPr>
        <w:t>. Включает криволинейные фигуры</w:t>
      </w:r>
      <w:r w:rsidR="004A7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три разрезанных цилиндра и девять кубиков с цифрами, в кубиках имеются отверстия. Цилиндры </w:t>
      </w:r>
      <w:r w:rsidR="004A750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разделены на три концентрических кольца и разрезаны на четыре части. Набор знакомит</w:t>
      </w:r>
      <w:r w:rsidR="00E96EC7" w:rsidRPr="002E7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с числами, с</w:t>
      </w:r>
      <w:r w:rsidR="004A7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формами круга и полукруга, учит</w:t>
      </w:r>
      <w:r w:rsidR="00E96EC7" w:rsidRPr="002E7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располагать кубики с цифрами от 1 до 9 по порядку</w:t>
      </w:r>
      <w:r w:rsidR="004A75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96EC7" w:rsidRDefault="007316EC" w:rsidP="001F4E9E">
      <w:pPr>
        <w:pStyle w:val="a4"/>
        <w:spacing w:before="0" w:beforeAutospacing="0" w:after="0" w:afterAutospacing="0"/>
        <w:ind w:firstLine="709"/>
        <w:jc w:val="both"/>
      </w:pPr>
      <w:r>
        <w:t xml:space="preserve">Все «Дары </w:t>
      </w:r>
      <w:proofErr w:type="spellStart"/>
      <w:r>
        <w:t>Фрёбеля</w:t>
      </w:r>
      <w:proofErr w:type="spellEnd"/>
      <w:r>
        <w:t>» сделаны из дерева (за исключением первого «дара») и хранятся в деревянных ящиках с задвижной крышкой.</w:t>
      </w:r>
    </w:p>
    <w:p w:rsidR="007316EC" w:rsidRPr="007316EC" w:rsidRDefault="007316EC" w:rsidP="001F4E9E">
      <w:pPr>
        <w:pStyle w:val="a4"/>
        <w:spacing w:before="0" w:beforeAutospacing="0" w:after="0" w:afterAutospacing="0"/>
        <w:ind w:firstLine="709"/>
        <w:jc w:val="both"/>
      </w:pPr>
      <w:r>
        <w:t xml:space="preserve">В настоящее время «Дары </w:t>
      </w:r>
      <w:proofErr w:type="spellStart"/>
      <w:r>
        <w:t>Фрёбеля</w:t>
      </w:r>
      <w:proofErr w:type="spellEnd"/>
      <w:r>
        <w:t>» называются «</w:t>
      </w:r>
      <w:r w:rsidRPr="007316EC">
        <w:rPr>
          <w:b/>
        </w:rPr>
        <w:t>модулями</w:t>
      </w:r>
      <w:r>
        <w:rPr>
          <w:b/>
        </w:rPr>
        <w:t xml:space="preserve">» </w:t>
      </w:r>
      <w:r w:rsidR="001A2CAC">
        <w:t>и к ним прилагае</w:t>
      </w:r>
      <w:r>
        <w:t>тся</w:t>
      </w:r>
      <w:r w:rsidR="009C0C1F">
        <w:t xml:space="preserve"> </w:t>
      </w:r>
      <w:r w:rsidR="001A2CAC">
        <w:t>комплект методических пособий по работе с игровым набором, состоящий из 6 книг и 80 карточек-игр.</w:t>
      </w:r>
    </w:p>
    <w:p w:rsidR="006017A6" w:rsidRPr="00484036" w:rsidRDefault="006017A6" w:rsidP="001F4E9E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методических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особий по использованию 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набора «Дары </w:t>
      </w:r>
      <w:proofErr w:type="spellStart"/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Фребеля</w:t>
      </w:r>
      <w:proofErr w:type="spellEnd"/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с учетом наиболее важных 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дидактических принципов:</w:t>
      </w:r>
    </w:p>
    <w:p w:rsidR="006017A6" w:rsidRPr="00484036" w:rsidRDefault="003F22DE" w:rsidP="001F4E9E">
      <w:pPr>
        <w:spacing w:after="0" w:line="240" w:lineRule="auto"/>
        <w:ind w:left="36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6017A6"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Информативность. В нем предусмотрена разнообразная тематика использ</w:t>
      </w:r>
      <w:r w:rsidR="0060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игровых средств </w:t>
      </w:r>
      <w:r w:rsidR="006017A6"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образовательных областей и ак</w:t>
      </w:r>
      <w:r w:rsidR="0060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тивности детей во взаимодействии</w:t>
      </w:r>
      <w:r w:rsidR="006017A6"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предметным окружением;</w:t>
      </w:r>
    </w:p>
    <w:p w:rsidR="006017A6" w:rsidRPr="003F22DE" w:rsidRDefault="003F22DE" w:rsidP="001F4E9E">
      <w:pPr>
        <w:spacing w:after="0" w:line="240" w:lineRule="auto"/>
        <w:ind w:left="36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017A6" w:rsidRPr="003F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Вариативность. В структуру методического пособия заложен учет специфики образовательных  организаций,  реализующих программу дошкольного образования, содержание воспитания, культурные и художественные традиции народов России.</w:t>
      </w:r>
    </w:p>
    <w:p w:rsidR="006017A6" w:rsidRPr="00484036" w:rsidRDefault="006017A6" w:rsidP="001F4E9E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карточек-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 </w:t>
      </w:r>
      <w:r w:rsidR="006A3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положены игры с фиксированными, 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открытыми правилами. К ним относятся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дидактических, позна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тельных, 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одвижных игр, 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интел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ектуальные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 музыкальные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игры-забавы, аттракционы. </w:t>
      </w:r>
    </w:p>
    <w:p w:rsidR="0020413A" w:rsidRDefault="006017A6" w:rsidP="001F4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игровых заданий в карточках осуществлен таким образом, что в каждой образовательной области педагог </w:t>
      </w:r>
      <w:r w:rsidR="00204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легко 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сможет решить осно</w:t>
      </w:r>
      <w:r w:rsidR="006A3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 задачи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5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13A"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карточек сопровождается стихотворениями</w:t>
      </w:r>
      <w:r w:rsidR="00F4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каждой </w:t>
      </w:r>
      <w:r w:rsidR="0020413A"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иллюстрация, которая позволяет наглядно понять суть предложенной игры.</w:t>
      </w:r>
    </w:p>
    <w:p w:rsidR="008416F7" w:rsidRPr="0020413A" w:rsidRDefault="008416F7" w:rsidP="001F4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Игровой набор «Дары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Фрё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</w:t>
      </w:r>
      <w:proofErr w:type="spellEnd"/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имеет возможность соответс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твовать </w:t>
      </w:r>
      <w:r w:rsidR="008F6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многим, 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популярным и необходимым для раскрытия содержания образовательных программ темам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«Наш город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«Животные», «Растения», «Птицы», «В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года» и т.д. </w:t>
      </w:r>
      <w:r w:rsidR="0093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особенностей П</w:t>
      </w:r>
      <w:r w:rsidR="00932304"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рограммы, возможнос</w:t>
      </w:r>
      <w:r w:rsidR="0093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педагога и поставленных обра</w:t>
      </w:r>
      <w:r w:rsidR="00932304"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зовательных задач, игры, представленные</w:t>
      </w:r>
      <w:r w:rsidR="0093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пособиях, можно использовать не по образовательным областям, а по темам.</w:t>
      </w:r>
    </w:p>
    <w:p w:rsidR="0020413A" w:rsidRDefault="004B1E01" w:rsidP="001F4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цветового оформления методических рекомендаций и карточек связан с удобством использования комплекта для педагогов.  </w:t>
      </w:r>
    </w:p>
    <w:p w:rsidR="004B1E01" w:rsidRDefault="004B1E01" w:rsidP="001F4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Каждое направление развития детей в дошкольном возрасте (образовательная область) в </w:t>
      </w:r>
      <w:proofErr w:type="spellStart"/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соответсвий</w:t>
      </w:r>
      <w:proofErr w:type="spellEnd"/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ФГОС </w:t>
      </w:r>
      <w:proofErr w:type="gramStart"/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5B52" w:rsidRDefault="00655B52" w:rsidP="001F4E9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(зелёный);</w:t>
      </w:r>
    </w:p>
    <w:p w:rsidR="00655B52" w:rsidRDefault="00655B52" w:rsidP="001F4E9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55B52" w:rsidRDefault="00655B52" w:rsidP="001F4E9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55B52" w:rsidRDefault="00655B52" w:rsidP="001F4E9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 (голубой);</w:t>
      </w:r>
    </w:p>
    <w:p w:rsidR="00655B52" w:rsidRDefault="00655B52" w:rsidP="001F4E9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813FC" w:rsidRDefault="00547E70" w:rsidP="001F4E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Дошкольники с увлечением играют в «Дары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Фрёбеля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Особенно их привлекают модули №</w:t>
      </w:r>
      <w:r w:rsidR="00647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7,8,9,10. С помощью этих наборов детям удаётся складывать различные сюжеты. Дети очень любят «составлять сказки»</w:t>
      </w:r>
      <w:r w:rsidR="00C3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Читая или рассказывая сказку, они выкладывают её сюжет из различных фигур, заранее договариваясь, какие символы будут соответствовать героям и предметам сказки.</w:t>
      </w:r>
      <w:r w:rsidR="005E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использовать различные вариации игр. </w:t>
      </w:r>
      <w:r w:rsidR="00C3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 игре «Золушка» после прочтения (или пересказа) сказки проводится обсуждение, а затем воспитатель предлагает детям побыть «Золушками», а сам играет роль «злой мачехи»</w:t>
      </w:r>
      <w:r w:rsidR="005E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высыпает из набора  круги и полукруги и показывает, как </w:t>
      </w:r>
      <w:r w:rsidR="00BA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сортировать. В зависимости от возраста детей можно предложить рассортировать предметы по одному или нескольким признакам (по размеру, цвету, форме). </w:t>
      </w:r>
    </w:p>
    <w:p w:rsidR="00827B54" w:rsidRDefault="00827B54" w:rsidP="001F4E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все круги рассортированы, воспитатель становится «доброй феей», берёт «волшебную палочку», произносит «волшебное заклинание»</w:t>
      </w:r>
      <w:r w:rsidR="008B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показывает, как можно превратить полукруг в круг. После чего дети сами соединяют полукруги в круги. Модифицировать игру можно предложением построить интерьер дома</w:t>
      </w:r>
      <w:r w:rsidR="00B5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B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жила </w:t>
      </w:r>
      <w:r w:rsidR="008B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Золушка, или сконструировать современные бытовые приборы, облегчающие труд «Золушек».</w:t>
      </w:r>
    </w:p>
    <w:p w:rsidR="0093447C" w:rsidRDefault="0093447C" w:rsidP="001F4E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Вариантов игр с использованием «Даров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Фрёбеля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огромное множество. И дети с большим удовольствием играют в них, как индивидуально, так и коллективно.</w:t>
      </w:r>
    </w:p>
    <w:p w:rsidR="00765218" w:rsidRDefault="00765218" w:rsidP="001F4E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образовательного пространства с помощью игрового набора «Дары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Фрёбеля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обеспечивает все виды детской деятельности дошкольников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7437" w:rsidRDefault="005D6A30" w:rsidP="001F4E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воспитания по Фридриху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Фрёбелю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уникальна. Она известна более двух столетий</w:t>
      </w:r>
      <w:r w:rsidR="00936815" w:rsidRPr="0093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</w:t>
      </w:r>
      <w:r w:rsidR="00FA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несмотря на это,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по-прежнему актуальна</w:t>
      </w:r>
      <w:r w:rsidR="00BE0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C73FD" w:rsidRDefault="00DC73FD" w:rsidP="001F4E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496" w:rsidRDefault="00DC73FD" w:rsidP="001F4E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  <w:r w:rsidR="006C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6346" w:rsidRDefault="006C6346" w:rsidP="001F4E9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Джуринский А.Н. История зарубежной педагогики: Учебное пособие для вузов. М.: ФОРУМ – ИНФРА-М, 1998. 272с.</w:t>
      </w:r>
    </w:p>
    <w:p w:rsidR="00AE748C" w:rsidRDefault="007D6B5B" w:rsidP="001F4E9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Фрёбель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Будем жить для наших детей / Пер.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нем., сост.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Л.М.Волобуевой. Екатеринбург: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У-Фактория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2005. 248с. </w:t>
      </w:r>
    </w:p>
    <w:p w:rsidR="00552D2F" w:rsidRDefault="00552D2F" w:rsidP="001F4E9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педагогики: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дошкольных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Училищ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М.Ф.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М., 1961. 380 с. </w:t>
      </w:r>
    </w:p>
    <w:p w:rsidR="00613F9D" w:rsidRDefault="00613F9D" w:rsidP="001F4E9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Коджаспирова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Г.М. История образования и педагогической мысли. - М., 2003.90 с.</w:t>
      </w:r>
    </w:p>
    <w:p w:rsidR="00805C7B" w:rsidRDefault="001B548D" w:rsidP="001F4E9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Сорокина А.И. Дидактические игры в детском саду. М.: Просвещение, 1982. 96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548D" w:rsidRPr="00655B52" w:rsidRDefault="00C66546" w:rsidP="001F4E9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Карпова Ю.В., Кожевникова В.В., Соколова А.В.</w:t>
      </w:r>
      <w:r w:rsidR="0006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игрового набора «Дары </w:t>
      </w:r>
      <w:proofErr w:type="spellStart"/>
      <w:r w:rsidR="0006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Фрёбеля</w:t>
      </w:r>
      <w:proofErr w:type="spellEnd"/>
      <w:r w:rsidR="0006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дошкольном образовании в соответствии с ФГОС </w:t>
      </w:r>
      <w:proofErr w:type="gramStart"/>
      <w:r w:rsidR="0006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06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Метод</w:t>
      </w:r>
      <w:proofErr w:type="gramStart"/>
      <w:r w:rsidR="0006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22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22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06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екомендации / Под. общ. ред. Кожевниковой В.В. – М.: ООО « Издательство «ВАРСОН», 2014; Самара: ООО «ТД «Светоч», 2014. 20 </w:t>
      </w:r>
      <w:proofErr w:type="gramStart"/>
      <w:r w:rsidR="0006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6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55B52" w:rsidRPr="006C6346" w:rsidRDefault="00655B52" w:rsidP="001F4E9E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2643E" w:rsidRDefault="00E2643E" w:rsidP="00E30EA3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E2643E" w:rsidRDefault="00E2643E" w:rsidP="00E30EA3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E2643E" w:rsidRDefault="00E2643E" w:rsidP="00E30EA3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E2643E" w:rsidRDefault="00E2643E" w:rsidP="00E30EA3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5241AB" w:rsidRDefault="005241AB" w:rsidP="00E30EA3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5241AB" w:rsidRDefault="005241AB" w:rsidP="00E30EA3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5241AB" w:rsidRDefault="005241AB" w:rsidP="00E30EA3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5241AB" w:rsidRDefault="005241AB" w:rsidP="00E30EA3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8B4176" w:rsidRDefault="008B4176" w:rsidP="00E30EA3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8B4176" w:rsidRDefault="008B4176" w:rsidP="00E30EA3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8B4176" w:rsidRDefault="008B4176" w:rsidP="00E30EA3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8B4176" w:rsidRDefault="008B4176" w:rsidP="00E30EA3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8B4176" w:rsidRDefault="008B4176" w:rsidP="00E30EA3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8B4176" w:rsidRDefault="008B4176" w:rsidP="00E30EA3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8B4176" w:rsidRDefault="008B4176" w:rsidP="00E30EA3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E0789E" w:rsidRPr="005B7D1D" w:rsidRDefault="00E0789E" w:rsidP="00FB4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789E" w:rsidRPr="005B7D1D" w:rsidSect="00281B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3AC"/>
    <w:multiLevelType w:val="hybridMultilevel"/>
    <w:tmpl w:val="E5581E80"/>
    <w:lvl w:ilvl="0" w:tplc="68202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20C2B"/>
    <w:multiLevelType w:val="multilevel"/>
    <w:tmpl w:val="01D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56D8F"/>
    <w:multiLevelType w:val="hybridMultilevel"/>
    <w:tmpl w:val="46B63FF8"/>
    <w:lvl w:ilvl="0" w:tplc="F0D6DDF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1908D9"/>
    <w:multiLevelType w:val="hybridMultilevel"/>
    <w:tmpl w:val="5A34043C"/>
    <w:lvl w:ilvl="0" w:tplc="6DEA196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43973"/>
    <w:multiLevelType w:val="hybridMultilevel"/>
    <w:tmpl w:val="3D6E168A"/>
    <w:lvl w:ilvl="0" w:tplc="786E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7940E2"/>
    <w:multiLevelType w:val="multilevel"/>
    <w:tmpl w:val="D2BC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65981"/>
    <w:multiLevelType w:val="hybridMultilevel"/>
    <w:tmpl w:val="B6660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1250"/>
    <w:rsid w:val="00015D9A"/>
    <w:rsid w:val="00017146"/>
    <w:rsid w:val="00027437"/>
    <w:rsid w:val="00056A81"/>
    <w:rsid w:val="000612BD"/>
    <w:rsid w:val="00064E09"/>
    <w:rsid w:val="00083112"/>
    <w:rsid w:val="00090CEB"/>
    <w:rsid w:val="0009247D"/>
    <w:rsid w:val="000B564F"/>
    <w:rsid w:val="000B60A8"/>
    <w:rsid w:val="000D1A7D"/>
    <w:rsid w:val="000E7066"/>
    <w:rsid w:val="0011662E"/>
    <w:rsid w:val="001223CF"/>
    <w:rsid w:val="0012343A"/>
    <w:rsid w:val="00142A4B"/>
    <w:rsid w:val="00152949"/>
    <w:rsid w:val="001A0BA7"/>
    <w:rsid w:val="001A2CAC"/>
    <w:rsid w:val="001A594D"/>
    <w:rsid w:val="001A78CA"/>
    <w:rsid w:val="001B548D"/>
    <w:rsid w:val="001F3135"/>
    <w:rsid w:val="001F4E9E"/>
    <w:rsid w:val="001F7DEE"/>
    <w:rsid w:val="0020413A"/>
    <w:rsid w:val="002109CB"/>
    <w:rsid w:val="0021156F"/>
    <w:rsid w:val="00212844"/>
    <w:rsid w:val="00212909"/>
    <w:rsid w:val="002271AA"/>
    <w:rsid w:val="00232531"/>
    <w:rsid w:val="00233D34"/>
    <w:rsid w:val="00255AB1"/>
    <w:rsid w:val="00257F94"/>
    <w:rsid w:val="00281BB6"/>
    <w:rsid w:val="002A2258"/>
    <w:rsid w:val="002C7CD3"/>
    <w:rsid w:val="002E00B9"/>
    <w:rsid w:val="002F2140"/>
    <w:rsid w:val="002F4DDE"/>
    <w:rsid w:val="00336496"/>
    <w:rsid w:val="00377216"/>
    <w:rsid w:val="00395E67"/>
    <w:rsid w:val="003968D2"/>
    <w:rsid w:val="003A658C"/>
    <w:rsid w:val="003B03AA"/>
    <w:rsid w:val="003B37BD"/>
    <w:rsid w:val="003F22DE"/>
    <w:rsid w:val="003F7DEC"/>
    <w:rsid w:val="00417ED9"/>
    <w:rsid w:val="00431250"/>
    <w:rsid w:val="0046339F"/>
    <w:rsid w:val="00464ED6"/>
    <w:rsid w:val="004A72EC"/>
    <w:rsid w:val="004A750A"/>
    <w:rsid w:val="004B1E01"/>
    <w:rsid w:val="004C78BE"/>
    <w:rsid w:val="004D7AA3"/>
    <w:rsid w:val="00501528"/>
    <w:rsid w:val="0050378A"/>
    <w:rsid w:val="005241AB"/>
    <w:rsid w:val="00547E70"/>
    <w:rsid w:val="00552D2F"/>
    <w:rsid w:val="005571DB"/>
    <w:rsid w:val="00566F34"/>
    <w:rsid w:val="005813FC"/>
    <w:rsid w:val="00591022"/>
    <w:rsid w:val="005929CF"/>
    <w:rsid w:val="00594305"/>
    <w:rsid w:val="00594362"/>
    <w:rsid w:val="0059750E"/>
    <w:rsid w:val="00597DB3"/>
    <w:rsid w:val="005A5E25"/>
    <w:rsid w:val="005B7D1D"/>
    <w:rsid w:val="005C17FB"/>
    <w:rsid w:val="005D6A30"/>
    <w:rsid w:val="005E6C9B"/>
    <w:rsid w:val="005F0EB4"/>
    <w:rsid w:val="006017A6"/>
    <w:rsid w:val="00613F9D"/>
    <w:rsid w:val="00614528"/>
    <w:rsid w:val="00642840"/>
    <w:rsid w:val="00647EAC"/>
    <w:rsid w:val="006505AC"/>
    <w:rsid w:val="0065162F"/>
    <w:rsid w:val="00652325"/>
    <w:rsid w:val="00655B52"/>
    <w:rsid w:val="00694F15"/>
    <w:rsid w:val="00696CE0"/>
    <w:rsid w:val="006A389A"/>
    <w:rsid w:val="006B4D36"/>
    <w:rsid w:val="006C042D"/>
    <w:rsid w:val="006C6346"/>
    <w:rsid w:val="00716BC2"/>
    <w:rsid w:val="007316EC"/>
    <w:rsid w:val="007456B9"/>
    <w:rsid w:val="00765218"/>
    <w:rsid w:val="007854F5"/>
    <w:rsid w:val="007911AA"/>
    <w:rsid w:val="007949BF"/>
    <w:rsid w:val="00796453"/>
    <w:rsid w:val="007D6B5B"/>
    <w:rsid w:val="007E0B9C"/>
    <w:rsid w:val="007F64B8"/>
    <w:rsid w:val="007F6F82"/>
    <w:rsid w:val="00805C7B"/>
    <w:rsid w:val="008204BF"/>
    <w:rsid w:val="00827B2F"/>
    <w:rsid w:val="00827B54"/>
    <w:rsid w:val="008416F7"/>
    <w:rsid w:val="008649CE"/>
    <w:rsid w:val="008773EC"/>
    <w:rsid w:val="008A2123"/>
    <w:rsid w:val="008B00C0"/>
    <w:rsid w:val="008B4176"/>
    <w:rsid w:val="008C4FA1"/>
    <w:rsid w:val="008C73BC"/>
    <w:rsid w:val="008D13A1"/>
    <w:rsid w:val="008D3246"/>
    <w:rsid w:val="008E3665"/>
    <w:rsid w:val="008E696B"/>
    <w:rsid w:val="008F6BA9"/>
    <w:rsid w:val="009045DF"/>
    <w:rsid w:val="00913BA6"/>
    <w:rsid w:val="00924246"/>
    <w:rsid w:val="00932304"/>
    <w:rsid w:val="00933770"/>
    <w:rsid w:val="0093447C"/>
    <w:rsid w:val="00936815"/>
    <w:rsid w:val="00944613"/>
    <w:rsid w:val="0096010F"/>
    <w:rsid w:val="0097298A"/>
    <w:rsid w:val="00991364"/>
    <w:rsid w:val="00993FD5"/>
    <w:rsid w:val="009C0C1F"/>
    <w:rsid w:val="009C2826"/>
    <w:rsid w:val="009C342A"/>
    <w:rsid w:val="009D1449"/>
    <w:rsid w:val="009D3029"/>
    <w:rsid w:val="009F22B0"/>
    <w:rsid w:val="00A03D8C"/>
    <w:rsid w:val="00A27B15"/>
    <w:rsid w:val="00A30ED8"/>
    <w:rsid w:val="00A54C56"/>
    <w:rsid w:val="00A56408"/>
    <w:rsid w:val="00A56EAB"/>
    <w:rsid w:val="00A636C0"/>
    <w:rsid w:val="00A95E10"/>
    <w:rsid w:val="00AB1FEE"/>
    <w:rsid w:val="00AE748C"/>
    <w:rsid w:val="00B028F1"/>
    <w:rsid w:val="00B12DBC"/>
    <w:rsid w:val="00B236DD"/>
    <w:rsid w:val="00B26606"/>
    <w:rsid w:val="00B5139C"/>
    <w:rsid w:val="00B926BC"/>
    <w:rsid w:val="00BA6B31"/>
    <w:rsid w:val="00BC45F5"/>
    <w:rsid w:val="00BC6095"/>
    <w:rsid w:val="00BC6E42"/>
    <w:rsid w:val="00BD1402"/>
    <w:rsid w:val="00BE0ECB"/>
    <w:rsid w:val="00BE1390"/>
    <w:rsid w:val="00BE761B"/>
    <w:rsid w:val="00C3070E"/>
    <w:rsid w:val="00C43500"/>
    <w:rsid w:val="00C66546"/>
    <w:rsid w:val="00C669CA"/>
    <w:rsid w:val="00CA0ED6"/>
    <w:rsid w:val="00CB5138"/>
    <w:rsid w:val="00D018A0"/>
    <w:rsid w:val="00D06D10"/>
    <w:rsid w:val="00DA02D6"/>
    <w:rsid w:val="00DA1A40"/>
    <w:rsid w:val="00DA747C"/>
    <w:rsid w:val="00DC204D"/>
    <w:rsid w:val="00DC73FD"/>
    <w:rsid w:val="00E0789E"/>
    <w:rsid w:val="00E137DD"/>
    <w:rsid w:val="00E23F61"/>
    <w:rsid w:val="00E2643E"/>
    <w:rsid w:val="00E266B7"/>
    <w:rsid w:val="00E30EA3"/>
    <w:rsid w:val="00E44772"/>
    <w:rsid w:val="00E516F9"/>
    <w:rsid w:val="00E707CE"/>
    <w:rsid w:val="00E73495"/>
    <w:rsid w:val="00E77EA7"/>
    <w:rsid w:val="00E96EC7"/>
    <w:rsid w:val="00EA51F1"/>
    <w:rsid w:val="00EA62C2"/>
    <w:rsid w:val="00EB6858"/>
    <w:rsid w:val="00EC0CBD"/>
    <w:rsid w:val="00EC7107"/>
    <w:rsid w:val="00EE26EF"/>
    <w:rsid w:val="00EF1277"/>
    <w:rsid w:val="00F11EF4"/>
    <w:rsid w:val="00F36E5A"/>
    <w:rsid w:val="00F467D8"/>
    <w:rsid w:val="00F701B6"/>
    <w:rsid w:val="00F9578C"/>
    <w:rsid w:val="00F96310"/>
    <w:rsid w:val="00FA172C"/>
    <w:rsid w:val="00FB3024"/>
    <w:rsid w:val="00FB4877"/>
    <w:rsid w:val="00FC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A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B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2258"/>
    <w:rPr>
      <w:i/>
      <w:iCs/>
    </w:rPr>
  </w:style>
  <w:style w:type="paragraph" w:customStyle="1" w:styleId="c2">
    <w:name w:val="c2"/>
    <w:basedOn w:val="a"/>
    <w:rsid w:val="003A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658C"/>
  </w:style>
  <w:style w:type="paragraph" w:customStyle="1" w:styleId="c3">
    <w:name w:val="c3"/>
    <w:basedOn w:val="a"/>
    <w:rsid w:val="003A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51F1"/>
  </w:style>
  <w:style w:type="character" w:customStyle="1" w:styleId="c7">
    <w:name w:val="c7"/>
    <w:basedOn w:val="a0"/>
    <w:rsid w:val="00EA51F1"/>
  </w:style>
  <w:style w:type="paragraph" w:styleId="a6">
    <w:name w:val="List Paragraph"/>
    <w:basedOn w:val="a"/>
    <w:uiPriority w:val="34"/>
    <w:qFormat/>
    <w:rsid w:val="003F2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193</cp:revision>
  <dcterms:created xsi:type="dcterms:W3CDTF">2019-12-01T15:14:00Z</dcterms:created>
  <dcterms:modified xsi:type="dcterms:W3CDTF">2021-06-21T10:29:00Z</dcterms:modified>
</cp:coreProperties>
</file>