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006A5" w14:textId="77777777" w:rsidR="001A632C" w:rsidRPr="001A632C" w:rsidRDefault="001A632C" w:rsidP="001A632C">
      <w:pPr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071BB80B" w14:textId="77777777" w:rsidR="001A632C" w:rsidRPr="001A632C" w:rsidRDefault="001A632C" w:rsidP="001A63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632C">
        <w:rPr>
          <w:rFonts w:ascii="Times New Roman" w:hAnsi="Times New Roman" w:cs="Times New Roman"/>
          <w:sz w:val="28"/>
          <w:szCs w:val="28"/>
        </w:rPr>
        <w:t xml:space="preserve"> В современном мире приходится постоянно придумывать что-то новое, искать новые методы обучения, различные подходы к процессу преподавания. Но не стоит забывать, что помимо новшеств, есть хорошо отработанные практики, проверенные временем.</w:t>
      </w:r>
    </w:p>
    <w:p w14:paraId="6526951E" w14:textId="77777777" w:rsidR="001A632C" w:rsidRPr="001A632C" w:rsidRDefault="001A632C" w:rsidP="001A63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632C">
        <w:rPr>
          <w:rFonts w:ascii="Times New Roman" w:hAnsi="Times New Roman" w:cs="Times New Roman"/>
          <w:sz w:val="28"/>
          <w:szCs w:val="28"/>
        </w:rPr>
        <w:t xml:space="preserve"> На мой взгляд, необходимо подходить к данной проблеме системно, используя всевозможные приемы.</w:t>
      </w:r>
    </w:p>
    <w:p w14:paraId="18479D03" w14:textId="77777777" w:rsidR="001A632C" w:rsidRPr="001A632C" w:rsidRDefault="001A632C" w:rsidP="001A63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632C">
        <w:rPr>
          <w:rFonts w:ascii="Times New Roman" w:hAnsi="Times New Roman" w:cs="Times New Roman"/>
          <w:sz w:val="28"/>
          <w:szCs w:val="28"/>
        </w:rPr>
        <w:t>Процесс преподавания весьма сложен и требует определенных компетенций, но при должном уровне навыков, все это можно превратить в интересный и увлекательный процесс.  Причем, чем разнообразнее и богаче по содержанию формы организации педагогического процесса, тем он эффективнее. И наоборот, постоянное применение одних и тех же форм работы снижает эффективность воспитания и обучения.</w:t>
      </w:r>
    </w:p>
    <w:p w14:paraId="7759E0B2" w14:textId="77777777" w:rsidR="001A632C" w:rsidRPr="001A632C" w:rsidRDefault="001A632C" w:rsidP="001A632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632C">
        <w:rPr>
          <w:rFonts w:ascii="Times New Roman" w:hAnsi="Times New Roman" w:cs="Times New Roman"/>
          <w:sz w:val="28"/>
          <w:szCs w:val="28"/>
        </w:rPr>
        <w:t>Следует отметить, что лишь сочетание различных форм организации образовательного процесса приносит наилучший результат. Поскольку в современном мире будущее - за высшим образованием, методическая подготовка педагога, мастера производственного обучения должна выйти на новый уровень развития профессионального образования.</w:t>
      </w:r>
    </w:p>
    <w:bookmarkEnd w:id="0"/>
    <w:p w14:paraId="4E0DFACF" w14:textId="77777777" w:rsidR="001A632C" w:rsidRDefault="001A632C" w:rsidP="001A632C"/>
    <w:p w14:paraId="696BBEC1" w14:textId="77777777" w:rsidR="00814381" w:rsidRDefault="00814381"/>
    <w:sectPr w:rsidR="0081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81"/>
    <w:rsid w:val="001A632C"/>
    <w:rsid w:val="0081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AECB"/>
  <w15:chartTrackingRefBased/>
  <w15:docId w15:val="{6A766A37-1A10-46F1-A045-E9326447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PMK-ALTAIR</dc:creator>
  <cp:keywords/>
  <dc:description/>
  <cp:lastModifiedBy>PMK-ALTAIR</cp:lastModifiedBy>
  <cp:revision>3</cp:revision>
  <dcterms:created xsi:type="dcterms:W3CDTF">2024-06-03T14:21:00Z</dcterms:created>
  <dcterms:modified xsi:type="dcterms:W3CDTF">2024-06-03T14:27:00Z</dcterms:modified>
</cp:coreProperties>
</file>