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8D" w:rsidRPr="00C46602" w:rsidRDefault="00C46602" w:rsidP="00C46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02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C46602" w:rsidRDefault="00C46602" w:rsidP="00C46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02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обучающихся </w:t>
      </w:r>
      <w:r w:rsidR="009C79CA">
        <w:rPr>
          <w:rFonts w:ascii="Times New Roman" w:hAnsi="Times New Roman" w:cs="Times New Roman"/>
          <w:b/>
          <w:sz w:val="28"/>
          <w:szCs w:val="28"/>
        </w:rPr>
        <w:t>начальной школы</w:t>
      </w:r>
    </w:p>
    <w:p w:rsidR="00C46602" w:rsidRDefault="009C79CA" w:rsidP="00C46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"И вышел сеятель сеять"</w:t>
      </w:r>
    </w:p>
    <w:p w:rsidR="003E396B" w:rsidRPr="00046E58" w:rsidRDefault="009C79CA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 xml:space="preserve"> </w:t>
      </w:r>
      <w:r w:rsidR="003E396B" w:rsidRPr="00046E58">
        <w:rPr>
          <w:rFonts w:ascii="Times New Roman" w:hAnsi="Times New Roman" w:cs="Times New Roman"/>
          <w:sz w:val="28"/>
          <w:szCs w:val="28"/>
        </w:rPr>
        <w:t>«Сейте добрые семена в душах учеников и не ждите, что они вырастут быстро. Возможно, при своей жизни вы не увидите своих плодов, но они обязательно будут в свое время». Древняя мудрость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Эта фраза мне понравилась, когда я бороздила бескрайние просторы интернета при подготовке к сегодняшнему выступлению. Я решила поточнее узнать, кому она принадлежит. В статьях многих коллег учителей встретила я эту древнюю мудрость. Из этой мудрости по мнению авторов - учителей следовало, что воспитательная цель на уроке истории, литературы, математики, физики и т. д. самая главная.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Меня заставило это задуматься, а что же на самом деле имел ввиду древний старец?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В Евангелии от Матфея Иисус Христос учил народ притчей о сеятеле и семенах: «Вот, вышел сеятель сеять; и когда он сеял, иное упало при дороге, и налетели птицы и поклевали то; иное упало на места каменистые, где немного было земли, и скоро взошло, потому что земля была неглубока. Когда же взошло солнце, увяло, и, как не имело корня, засохло; иное упало в терние, и выросло терние и заглушило его; иное упало на добрую землю и принесло плод: одно во сто крат, а другое в ш</w:t>
      </w:r>
      <w:r w:rsidR="007B24F3">
        <w:rPr>
          <w:rFonts w:ascii="Times New Roman" w:hAnsi="Times New Roman" w:cs="Times New Roman"/>
          <w:sz w:val="28"/>
          <w:szCs w:val="28"/>
        </w:rPr>
        <w:t>естьдесят, иное же в тридцать</w:t>
      </w:r>
      <w:r w:rsidRPr="00046E58">
        <w:rPr>
          <w:rFonts w:ascii="Times New Roman" w:hAnsi="Times New Roman" w:cs="Times New Roman"/>
          <w:sz w:val="28"/>
          <w:szCs w:val="28"/>
        </w:rPr>
        <w:t>»</w:t>
      </w:r>
    </w:p>
    <w:p w:rsidR="005E16DE" w:rsidRDefault="005E16DE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Семя есть слово Божие (Евангелие).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Сеятель – тот, кто сеет (проповедует) слово Божие.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Земля - сердце человеческое.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В</w:t>
      </w:r>
      <w:r w:rsidR="007B24F3">
        <w:rPr>
          <w:rFonts w:ascii="Times New Roman" w:hAnsi="Times New Roman" w:cs="Times New Roman"/>
          <w:sz w:val="28"/>
          <w:szCs w:val="28"/>
        </w:rPr>
        <w:t xml:space="preserve"> Послании Апостола Павла к </w:t>
      </w:r>
      <w:proofErr w:type="spellStart"/>
      <w:r w:rsidR="007B24F3">
        <w:rPr>
          <w:rFonts w:ascii="Times New Roman" w:hAnsi="Times New Roman" w:cs="Times New Roman"/>
          <w:sz w:val="28"/>
          <w:szCs w:val="28"/>
        </w:rPr>
        <w:t>Галатам</w:t>
      </w:r>
      <w:proofErr w:type="spellEnd"/>
      <w:r w:rsidR="00AB3CB3">
        <w:rPr>
          <w:rFonts w:ascii="Times New Roman" w:hAnsi="Times New Roman" w:cs="Times New Roman"/>
          <w:sz w:val="28"/>
          <w:szCs w:val="28"/>
        </w:rPr>
        <w:t xml:space="preserve"> </w:t>
      </w:r>
      <w:r w:rsidRPr="00046E58">
        <w:rPr>
          <w:rFonts w:ascii="Times New Roman" w:hAnsi="Times New Roman" w:cs="Times New Roman"/>
          <w:sz w:val="28"/>
          <w:szCs w:val="28"/>
        </w:rPr>
        <w:t>сказано: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 xml:space="preserve"> «Сеющий в плоть свою от плоти пожнет тление, а сеющий в дух от духа пожнет жизнь вечную».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Теперь Апостол говорит о том, что кто свое земное стяжание употребляет на благо общества, и именно на благо духовное, тот, — конечно, не от денег, а от Духа, на служение которому он отдал себя, — получит вечную жизнь.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4C" w:rsidRDefault="00BF6C4C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Так вот о каких добрых семенах говорил старец! Сеять их мы можем</w:t>
      </w:r>
      <w:r w:rsidR="000E4C92">
        <w:rPr>
          <w:rFonts w:ascii="Times New Roman" w:hAnsi="Times New Roman" w:cs="Times New Roman"/>
          <w:sz w:val="28"/>
          <w:szCs w:val="28"/>
        </w:rPr>
        <w:t xml:space="preserve"> на </w:t>
      </w:r>
      <w:r w:rsidR="00006064">
        <w:rPr>
          <w:rFonts w:ascii="Times New Roman" w:hAnsi="Times New Roman" w:cs="Times New Roman"/>
          <w:sz w:val="28"/>
          <w:szCs w:val="28"/>
        </w:rPr>
        <w:t xml:space="preserve">всех уроках. И, конечно же, главенствующая роль отводится урокам ОРКСЭ.  </w:t>
      </w:r>
      <w:r w:rsidRPr="00046E58">
        <w:rPr>
          <w:rFonts w:ascii="Times New Roman" w:hAnsi="Times New Roman" w:cs="Times New Roman"/>
          <w:sz w:val="28"/>
          <w:szCs w:val="28"/>
        </w:rPr>
        <w:t xml:space="preserve">И о плодах мы скорее всего узнаем уже не в этом тленном мире. Слушая однажды одного батюшку о преподавании </w:t>
      </w:r>
      <w:r w:rsidR="000E4C92">
        <w:rPr>
          <w:rFonts w:ascii="Times New Roman" w:hAnsi="Times New Roman" w:cs="Times New Roman"/>
          <w:sz w:val="28"/>
          <w:szCs w:val="28"/>
        </w:rPr>
        <w:t>курса Основ п</w:t>
      </w:r>
      <w:r w:rsidRPr="00046E58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Pr="00046E58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в школе, мне запомнилась его фраза: «Если спустя несколько десятков лет опустившийся человек, лёжа в грязи под забором, вспомнит то, что когда-то </w:t>
      </w:r>
      <w:r w:rsidR="000E4C92">
        <w:rPr>
          <w:rFonts w:ascii="Times New Roman" w:hAnsi="Times New Roman" w:cs="Times New Roman"/>
          <w:sz w:val="28"/>
          <w:szCs w:val="28"/>
        </w:rPr>
        <w:t xml:space="preserve">в </w:t>
      </w:r>
      <w:r w:rsidRPr="00046E58">
        <w:rPr>
          <w:rFonts w:ascii="Times New Roman" w:hAnsi="Times New Roman" w:cs="Times New Roman"/>
          <w:sz w:val="28"/>
          <w:szCs w:val="28"/>
        </w:rPr>
        <w:t>светлом детстве одна добрая тётя-учительница рассказывала ему о Боге…»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>Наше посеянное семя принесёт плод!</w:t>
      </w:r>
    </w:p>
    <w:p w:rsidR="00DC70C8" w:rsidRDefault="00DC70C8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Default="00DC70C8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вести уроки ОРКСЭ было очень сложно, не смотря на пройденные курсы. </w:t>
      </w:r>
      <w:r w:rsidR="005E16DE">
        <w:rPr>
          <w:rFonts w:ascii="Times New Roman" w:hAnsi="Times New Roman" w:cs="Times New Roman"/>
          <w:sz w:val="28"/>
          <w:szCs w:val="28"/>
        </w:rPr>
        <w:t>Но учитель остается учителем до тех пор, пока учится сам.</w:t>
      </w:r>
    </w:p>
    <w:p w:rsidR="005E16DE" w:rsidRDefault="005E16DE" w:rsidP="003E3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При планировании и проведении учебных зан</w:t>
      </w:r>
      <w:r>
        <w:rPr>
          <w:rFonts w:ascii="Times New Roman" w:hAnsi="Times New Roman" w:cs="Times New Roman"/>
          <w:sz w:val="28"/>
          <w:szCs w:val="28"/>
        </w:rPr>
        <w:t>яти</w:t>
      </w:r>
      <w:r w:rsidR="00006064">
        <w:rPr>
          <w:rFonts w:ascii="Times New Roman" w:hAnsi="Times New Roman" w:cs="Times New Roman"/>
          <w:sz w:val="28"/>
          <w:szCs w:val="28"/>
        </w:rPr>
        <w:t>й по курсу ОРКСЭ я  использую</w:t>
      </w:r>
      <w:r w:rsidRPr="00E06F5F">
        <w:rPr>
          <w:rFonts w:ascii="Times New Roman" w:hAnsi="Times New Roman" w:cs="Times New Roman"/>
          <w:sz w:val="28"/>
          <w:szCs w:val="28"/>
        </w:rPr>
        <w:t xml:space="preserve"> следующие методы обучения: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проблемный;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частично-поисковый</w:t>
      </w:r>
      <w:r w:rsidRPr="00E06F5F">
        <w:rPr>
          <w:rFonts w:ascii="Times New Roman" w:hAnsi="Times New Roman" w:cs="Times New Roman"/>
          <w:sz w:val="28"/>
          <w:szCs w:val="28"/>
        </w:rPr>
        <w:t>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исследовательский;</w:t>
      </w:r>
    </w:p>
    <w:p w:rsidR="006104A0" w:rsidRPr="00E06F5F" w:rsidRDefault="00DC70C8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104A0" w:rsidRPr="00E06F5F">
        <w:rPr>
          <w:rFonts w:ascii="Times New Roman" w:hAnsi="Times New Roman" w:cs="Times New Roman"/>
          <w:sz w:val="28"/>
          <w:szCs w:val="28"/>
        </w:rPr>
        <w:t>стимулирования и мотивации учебно-познавательной деятельности.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Использовала</w:t>
      </w:r>
      <w:r w:rsidRPr="00E06F5F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проблемное обучение;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• информационно – коммуникационные технологии;                                                                                                                                                                                                                                        • игровые технологии.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      Формы организации учебной деятельности: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фронтальная работа;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групповая работа;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парная работа;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• индивидуальная работа.</w:t>
      </w:r>
    </w:p>
    <w:p w:rsidR="003E396B" w:rsidRPr="00046E58" w:rsidRDefault="003E396B" w:rsidP="003E3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E58">
        <w:rPr>
          <w:rFonts w:ascii="Times New Roman" w:hAnsi="Times New Roman" w:cs="Times New Roman"/>
          <w:sz w:val="28"/>
          <w:szCs w:val="28"/>
        </w:rPr>
        <w:t xml:space="preserve">        Духовно-нравственное воспитание требует тщательного отбора используемого на уроках материала: ярких, убедительных фактов, примеров, фрагментов из религиозной и художественной литературы, показывающих нравственные принципы, обыча</w:t>
      </w:r>
      <w:r w:rsidR="006809C3">
        <w:rPr>
          <w:rFonts w:ascii="Times New Roman" w:hAnsi="Times New Roman" w:cs="Times New Roman"/>
          <w:sz w:val="28"/>
          <w:szCs w:val="28"/>
        </w:rPr>
        <w:t>и и традиции, примеры поступков.</w:t>
      </w:r>
    </w:p>
    <w:p w:rsidR="006809C3" w:rsidRPr="00E06F5F" w:rsidRDefault="006809C3" w:rsidP="00680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         Обучение в основном носит наглядный характер. Это вызвано особенностями во</w:t>
      </w:r>
      <w:r w:rsidR="00006064">
        <w:rPr>
          <w:rFonts w:ascii="Times New Roman" w:hAnsi="Times New Roman" w:cs="Times New Roman"/>
          <w:sz w:val="28"/>
          <w:szCs w:val="28"/>
        </w:rPr>
        <w:t>сприятия детей начальной школы. На уроках я активно применяю</w:t>
      </w:r>
      <w:r w:rsidRPr="00E06F5F">
        <w:rPr>
          <w:rFonts w:ascii="Times New Roman" w:hAnsi="Times New Roman" w:cs="Times New Roman"/>
          <w:sz w:val="28"/>
          <w:szCs w:val="28"/>
        </w:rPr>
        <w:t xml:space="preserve"> ИКТ: презентации, работа с интерактивной доской. Во время демонстрации сла</w:t>
      </w:r>
      <w:r>
        <w:rPr>
          <w:rFonts w:ascii="Times New Roman" w:hAnsi="Times New Roman" w:cs="Times New Roman"/>
          <w:sz w:val="28"/>
          <w:szCs w:val="28"/>
        </w:rPr>
        <w:t>йдов ребята не только знакомились</w:t>
      </w:r>
      <w:r w:rsidRPr="00E06F5F">
        <w:rPr>
          <w:rFonts w:ascii="Times New Roman" w:hAnsi="Times New Roman" w:cs="Times New Roman"/>
          <w:sz w:val="28"/>
          <w:szCs w:val="28"/>
        </w:rPr>
        <w:t xml:space="preserve"> с изу</w:t>
      </w:r>
      <w:r>
        <w:rPr>
          <w:rFonts w:ascii="Times New Roman" w:hAnsi="Times New Roman" w:cs="Times New Roman"/>
          <w:sz w:val="28"/>
          <w:szCs w:val="28"/>
        </w:rPr>
        <w:t>чаемыми понятиями, но и получали</w:t>
      </w:r>
      <w:r w:rsidRPr="00E06F5F">
        <w:rPr>
          <w:rFonts w:ascii="Times New Roman" w:hAnsi="Times New Roman" w:cs="Times New Roman"/>
          <w:sz w:val="28"/>
          <w:szCs w:val="28"/>
        </w:rPr>
        <w:t xml:space="preserve"> возможность рассмотреть всё в более крупном изображении, чем на обычном фото или картине. Кроме того, применение ИКТ дает возможность совершать путешествия из одной точки мира в другую, путешествовать во времени. Дем</w:t>
      </w:r>
      <w:r>
        <w:rPr>
          <w:rFonts w:ascii="Times New Roman" w:hAnsi="Times New Roman" w:cs="Times New Roman"/>
          <w:sz w:val="28"/>
          <w:szCs w:val="28"/>
        </w:rPr>
        <w:t>онстрации видеороликов позволяли</w:t>
      </w:r>
      <w:r w:rsidRPr="00E06F5F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006064">
        <w:rPr>
          <w:rFonts w:ascii="Times New Roman" w:hAnsi="Times New Roman" w:cs="Times New Roman"/>
          <w:sz w:val="28"/>
          <w:szCs w:val="28"/>
        </w:rPr>
        <w:t>совершать виртуальные экскурсии по святым местам.</w:t>
      </w:r>
    </w:p>
    <w:p w:rsidR="003E396B" w:rsidRDefault="003E396B" w:rsidP="00610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4C" w:rsidRDefault="00BF6C4C" w:rsidP="00610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4C" w:rsidRDefault="00BF6C4C" w:rsidP="00610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96B" w:rsidRDefault="006809C3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примеры </w:t>
      </w:r>
      <w:r w:rsidR="0000606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на некоторых уроках.</w:t>
      </w:r>
    </w:p>
    <w:p w:rsidR="005E16DE" w:rsidRDefault="005E16DE" w:rsidP="000060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064" w:rsidRPr="00BF6C4C" w:rsidRDefault="00006064" w:rsidP="000060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6C4C">
        <w:rPr>
          <w:rFonts w:ascii="Times New Roman" w:hAnsi="Times New Roman" w:cs="Times New Roman"/>
          <w:b/>
          <w:sz w:val="28"/>
          <w:szCs w:val="28"/>
        </w:rPr>
        <w:t>У</w:t>
      </w:r>
      <w:r w:rsidR="005E16DE" w:rsidRPr="00BF6C4C">
        <w:rPr>
          <w:rFonts w:ascii="Times New Roman" w:hAnsi="Times New Roman" w:cs="Times New Roman"/>
          <w:b/>
          <w:sz w:val="28"/>
          <w:szCs w:val="28"/>
        </w:rPr>
        <w:t>рок</w:t>
      </w:r>
      <w:r w:rsidRPr="00BF6C4C">
        <w:rPr>
          <w:rFonts w:ascii="Times New Roman" w:hAnsi="Times New Roman" w:cs="Times New Roman"/>
          <w:b/>
          <w:sz w:val="28"/>
          <w:szCs w:val="28"/>
        </w:rPr>
        <w:t xml:space="preserve">« Христианская семья» </w:t>
      </w:r>
    </w:p>
    <w:p w:rsidR="00B8256F" w:rsidRDefault="005E16DE" w:rsidP="000060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B8256F" w:rsidRDefault="005E16DE" w:rsidP="000060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существуют традиции создания семьи? </w:t>
      </w:r>
    </w:p>
    <w:p w:rsidR="00B8256F" w:rsidRDefault="00B8256F" w:rsidP="000060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складываются отношения в семье? </w:t>
      </w:r>
    </w:p>
    <w:p w:rsidR="00B8256F" w:rsidRDefault="00006064" w:rsidP="00B8256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Как обо всем этом рассказать детям? </w:t>
      </w:r>
    </w:p>
    <w:p w:rsidR="00B8256F" w:rsidRPr="00BF6C4C" w:rsidRDefault="00006064" w:rsidP="00BF6C4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3649C4">
        <w:rPr>
          <w:rFonts w:ascii="Times New Roman" w:eastAsia="Calibri" w:hAnsi="Times New Roman" w:cs="Times New Roman"/>
          <w:sz w:val="28"/>
          <w:szCs w:val="28"/>
        </w:rPr>
        <w:t xml:space="preserve">дать им первые уроки того, как </w:t>
      </w: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создать настоящую крепкую семью? </w:t>
      </w:r>
    </w:p>
    <w:p w:rsidR="00006064" w:rsidRPr="00006064" w:rsidRDefault="00006064" w:rsidP="00B8256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>Русская пословица гласит «Счастлив тот, кто счастлив у себя дома». Значит, какой бы успешный человек не стал в профессиональной сфере своей деятельности, какой бы он богатый и влиятельный не был, самое главное – это его личное счастье – его семья.</w:t>
      </w:r>
    </w:p>
    <w:p w:rsidR="00006064" w:rsidRPr="00006064" w:rsidRDefault="00006064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>Конечно в такой важной теме, как воспитание будущего семьянина необходимо учитывать возрастные особенности детей.</w:t>
      </w:r>
    </w:p>
    <w:p w:rsidR="00006064" w:rsidRDefault="00006064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>В качестве примера покажу прием формирования семейных ценн</w:t>
      </w:r>
      <w:r w:rsidR="003649C4">
        <w:rPr>
          <w:rFonts w:ascii="Times New Roman" w:eastAsia="Calibri" w:hAnsi="Times New Roman" w:cs="Times New Roman"/>
          <w:sz w:val="28"/>
          <w:szCs w:val="28"/>
        </w:rPr>
        <w:t xml:space="preserve">остей на уроке для  учеников </w:t>
      </w:r>
      <w:r w:rsidR="00256295">
        <w:rPr>
          <w:rFonts w:ascii="Times New Roman" w:eastAsia="Calibri" w:hAnsi="Times New Roman" w:cs="Times New Roman"/>
          <w:sz w:val="28"/>
          <w:szCs w:val="28"/>
        </w:rPr>
        <w:t>4 класса. В основе – сказка</w:t>
      </w: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 А.С. Пушкина. </w:t>
      </w:r>
    </w:p>
    <w:p w:rsidR="00B8256F" w:rsidRDefault="00006064" w:rsidP="00BF6C4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Что за прелесть эти сказки! </w:t>
      </w:r>
    </w:p>
    <w:p w:rsidR="00006064" w:rsidRDefault="00006064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В частности  -«Сказка о царе </w:t>
      </w:r>
      <w:proofErr w:type="spellStart"/>
      <w:r w:rsidRPr="00006064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006064">
        <w:rPr>
          <w:rFonts w:ascii="Times New Roman" w:eastAsia="Calibri" w:hAnsi="Times New Roman" w:cs="Times New Roman"/>
          <w:sz w:val="28"/>
          <w:szCs w:val="28"/>
        </w:rPr>
        <w:t>». А.С. Пушкин, будучи истинно русским человеком и знающий его традиции, сумел все это воплотить через свои гениальные произведения. Давайте посмотрим, как это получается.</w:t>
      </w:r>
      <w:r w:rsidR="00B8256F">
        <w:rPr>
          <w:rFonts w:ascii="Times New Roman" w:eastAsia="Calibri" w:hAnsi="Times New Roman" w:cs="Times New Roman"/>
          <w:sz w:val="28"/>
          <w:szCs w:val="28"/>
        </w:rPr>
        <w:t xml:space="preserve"> Итак, семья, семейные ценности.</w:t>
      </w:r>
    </w:p>
    <w:p w:rsidR="00B8256F" w:rsidRPr="005E16DE" w:rsidRDefault="00006064" w:rsidP="00B825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>1.Создание семьи начинается с венчания (и отец, и сын)</w:t>
      </w:r>
    </w:p>
    <w:p w:rsidR="00BF6C4C" w:rsidRDefault="00BF6C4C" w:rsidP="00B8256F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8256F" w:rsidRPr="005E16DE" w:rsidRDefault="00006064" w:rsidP="00B825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2. Семья создается не только по собственному хотению, </w:t>
      </w:r>
      <w:r w:rsidR="0025629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006064">
        <w:rPr>
          <w:rFonts w:ascii="Times New Roman" w:eastAsia="Calibri" w:hAnsi="Times New Roman" w:cs="Times New Roman"/>
          <w:sz w:val="28"/>
          <w:szCs w:val="28"/>
        </w:rPr>
        <w:t>с разрешения родителе</w:t>
      </w:r>
      <w:r w:rsidR="00256295">
        <w:rPr>
          <w:rFonts w:ascii="Times New Roman" w:eastAsia="Calibri" w:hAnsi="Times New Roman" w:cs="Times New Roman"/>
          <w:sz w:val="28"/>
          <w:szCs w:val="28"/>
        </w:rPr>
        <w:t>й</w:t>
      </w: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(благословляет </w:t>
      </w:r>
      <w:proofErr w:type="spellStart"/>
      <w:r w:rsidRPr="00006064">
        <w:rPr>
          <w:rFonts w:ascii="Times New Roman" w:eastAsia="Calibri" w:hAnsi="Times New Roman" w:cs="Times New Roman"/>
          <w:sz w:val="28"/>
          <w:szCs w:val="28"/>
        </w:rPr>
        <w:t>Гвидона</w:t>
      </w:r>
      <w:proofErr w:type="spellEnd"/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 на брак его мать.</w:t>
      </w:r>
    </w:p>
    <w:p w:rsidR="00006064" w:rsidRPr="00006064" w:rsidRDefault="00006064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56F" w:rsidRPr="005E16DE" w:rsidRDefault="00006064" w:rsidP="00B825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3. Любовь и верность хранят  друг другу </w:t>
      </w:r>
      <w:proofErr w:type="spellStart"/>
      <w:r w:rsidRPr="00006064">
        <w:rPr>
          <w:rFonts w:ascii="Times New Roman" w:eastAsia="Calibri" w:hAnsi="Times New Roman" w:cs="Times New Roman"/>
          <w:sz w:val="28"/>
          <w:szCs w:val="28"/>
        </w:rPr>
        <w:t>Салтан</w:t>
      </w:r>
      <w:proofErr w:type="spellEnd"/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 и его жена (ни один не вступил вторично в брак). Этого же требует от </w:t>
      </w:r>
      <w:proofErr w:type="spellStart"/>
      <w:r w:rsidRPr="00006064">
        <w:rPr>
          <w:rFonts w:ascii="Times New Roman" w:eastAsia="Calibri" w:hAnsi="Times New Roman" w:cs="Times New Roman"/>
          <w:sz w:val="28"/>
          <w:szCs w:val="28"/>
        </w:rPr>
        <w:t>Гвидона</w:t>
      </w:r>
      <w:proofErr w:type="spellEnd"/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 и его невеста («…жена не рукавица»)</w:t>
      </w:r>
    </w:p>
    <w:p w:rsidR="00BF6C4C" w:rsidRDefault="00BF6C4C" w:rsidP="00B8256F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C79CA" w:rsidRDefault="00E701B8" w:rsidP="00B8256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8256F">
        <w:rPr>
          <w:rFonts w:ascii="Times New Roman" w:eastAsia="Calibri" w:hAnsi="Times New Roman" w:cs="Times New Roman"/>
          <w:sz w:val="28"/>
          <w:szCs w:val="28"/>
        </w:rPr>
        <w:t xml:space="preserve">Смотрим следующий отрывок. </w:t>
      </w:r>
    </w:p>
    <w:p w:rsidR="00B8256F" w:rsidRPr="00B8256F" w:rsidRDefault="00B8256F" w:rsidP="00B8256F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56F">
        <w:rPr>
          <w:rFonts w:ascii="Times New Roman" w:hAnsi="Times New Roman" w:cs="Times New Roman"/>
          <w:sz w:val="28"/>
          <w:szCs w:val="28"/>
        </w:rPr>
        <w:t>Как проя</w:t>
      </w:r>
      <w:r>
        <w:rPr>
          <w:rFonts w:ascii="Times New Roman" w:hAnsi="Times New Roman" w:cs="Times New Roman"/>
          <w:sz w:val="28"/>
          <w:szCs w:val="28"/>
        </w:rPr>
        <w:t>влялось это воспитание?</w:t>
      </w:r>
    </w:p>
    <w:p w:rsidR="00B8256F" w:rsidRDefault="00B8256F" w:rsidP="00B8256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06064" w:rsidRPr="00006064">
        <w:rPr>
          <w:rFonts w:ascii="Times New Roman" w:eastAsia="Calibri" w:hAnsi="Times New Roman" w:cs="Times New Roman"/>
          <w:sz w:val="28"/>
          <w:szCs w:val="28"/>
        </w:rPr>
        <w:t>Супруга царя ни единым словом не обвинила мужа в предательстве. Верила ему и воспитывала сына в любви к отцу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F6C4C" w:rsidRDefault="00BF6C4C" w:rsidP="00E701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C4C" w:rsidRDefault="00BF6C4C" w:rsidP="00E701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01B8" w:rsidRDefault="00E701B8" w:rsidP="00E701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Почитание родителей</w:t>
      </w:r>
    </w:p>
    <w:p w:rsidR="00006064" w:rsidRPr="00006064" w:rsidRDefault="00E701B8" w:rsidP="00B8256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5. </w:t>
      </w:r>
      <w:proofErr w:type="spellStart"/>
      <w:r w:rsidR="00B8256F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="00B8256F">
        <w:rPr>
          <w:rFonts w:ascii="Times New Roman" w:eastAsia="Calibri" w:hAnsi="Times New Roman" w:cs="Times New Roman"/>
          <w:sz w:val="28"/>
          <w:szCs w:val="28"/>
        </w:rPr>
        <w:t xml:space="preserve"> правит с разрешения царицы</w:t>
      </w:r>
    </w:p>
    <w:p w:rsidR="00006064" w:rsidRPr="00006064" w:rsidRDefault="00E701B8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006064" w:rsidRPr="00006064">
        <w:rPr>
          <w:rFonts w:ascii="Times New Roman" w:eastAsia="Calibri" w:hAnsi="Times New Roman" w:cs="Times New Roman"/>
          <w:sz w:val="28"/>
          <w:szCs w:val="28"/>
        </w:rPr>
        <w:t xml:space="preserve"> Сын прощает своего отца и ждет его возвращения в семью.</w:t>
      </w:r>
    </w:p>
    <w:p w:rsidR="00E701B8" w:rsidRDefault="00006064" w:rsidP="00E701B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>Сын продолжает почитать родителей и после женитьбы</w:t>
      </w:r>
      <w:r w:rsidR="00E701B8">
        <w:rPr>
          <w:rFonts w:ascii="Times New Roman" w:eastAsia="Calibri" w:hAnsi="Times New Roman" w:cs="Times New Roman"/>
          <w:sz w:val="28"/>
          <w:szCs w:val="28"/>
        </w:rPr>
        <w:t>. Посмотрите отрывок и скажите, в чем это проявляется? (С</w:t>
      </w:r>
      <w:r w:rsidRPr="00006064">
        <w:rPr>
          <w:rFonts w:ascii="Times New Roman" w:eastAsia="Calibri" w:hAnsi="Times New Roman" w:cs="Times New Roman"/>
          <w:sz w:val="28"/>
          <w:szCs w:val="28"/>
        </w:rPr>
        <w:t>начала обращается к матери, а потом к жене, сообщая о приезде отца)</w:t>
      </w:r>
    </w:p>
    <w:p w:rsidR="00006064" w:rsidRDefault="00006064" w:rsidP="00006064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Нарушают традиции девицы, пытаясь из зависти разрушить брак царя </w:t>
      </w:r>
      <w:proofErr w:type="spellStart"/>
      <w:r w:rsidRPr="00006064">
        <w:rPr>
          <w:rFonts w:ascii="Times New Roman" w:eastAsia="Calibri" w:hAnsi="Times New Roman" w:cs="Times New Roman"/>
          <w:sz w:val="28"/>
          <w:szCs w:val="28"/>
        </w:rPr>
        <w:t>Салтана</w:t>
      </w:r>
      <w:proofErr w:type="spellEnd"/>
      <w:r w:rsidRPr="00006064">
        <w:rPr>
          <w:rFonts w:ascii="Times New Roman" w:eastAsia="Calibri" w:hAnsi="Times New Roman" w:cs="Times New Roman"/>
          <w:sz w:val="28"/>
          <w:szCs w:val="28"/>
        </w:rPr>
        <w:t>, освященный Богом.</w:t>
      </w:r>
      <w:r w:rsidRPr="00006064">
        <w:rPr>
          <w:rFonts w:ascii="Times New Roman" w:eastAsia="+mn-ea" w:hAnsi="Times New Roman" w:cs="Times New Roman"/>
          <w:color w:val="000000"/>
          <w:kern w:val="24"/>
        </w:rPr>
        <w:t xml:space="preserve"> П</w:t>
      </w:r>
      <w:r w:rsidRPr="00006064">
        <w:rPr>
          <w:rFonts w:ascii="Times New Roman" w:eastAsia="Calibri" w:hAnsi="Times New Roman" w:cs="Times New Roman"/>
          <w:sz w:val="28"/>
          <w:szCs w:val="28"/>
        </w:rPr>
        <w:t xml:space="preserve">осылая подложные письма с сообщением о </w:t>
      </w:r>
      <w:r w:rsidRPr="00006064">
        <w:rPr>
          <w:rFonts w:ascii="Times New Roman" w:eastAsia="Calibri" w:hAnsi="Times New Roman" w:cs="Times New Roman"/>
          <w:sz w:val="28"/>
          <w:szCs w:val="28"/>
        </w:rPr>
        <w:lastRenderedPageBreak/>
        <w:t>рождении не ребенка, а уродца, указом царя об изгнание супруги, собираются убить ее.</w:t>
      </w:r>
    </w:p>
    <w:p w:rsidR="00256295" w:rsidRPr="00BC667F" w:rsidRDefault="00256295" w:rsidP="0025629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67F">
        <w:rPr>
          <w:rFonts w:ascii="Times New Roman" w:eastAsia="Calibri" w:hAnsi="Times New Roman" w:cs="Times New Roman"/>
          <w:b/>
          <w:i/>
          <w:sz w:val="28"/>
          <w:szCs w:val="28"/>
        </w:rPr>
        <w:t>Отношения в христианской семье</w:t>
      </w:r>
    </w:p>
    <w:p w:rsidR="00256295" w:rsidRDefault="00256295" w:rsidP="002562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Семью часто называют малой Церковью. Почему? Потому что отношения в семье должны строиться как в церкви. Подобно тому как Иисус Христос из-за любви к людям идет на смерть и страдания, так и муж в семье берет на себя все трудности и удары жизни, ради любви к своей семье. Жена, как верная помощница, стремится разделить все трудности и заботы мужа, любя его и вместе с ним жертвуя собою (своими интересами, желаниями) ради детей. Дети любят своих родителей и почитают их, как верующие любят и почитают Самого Бога. Все вместе они соединены неразрушимым союзом любви, как Христос и Церковь. Дети в семье, как народ в церкви, со вниманием и почтительностью относятся к родителям.</w:t>
      </w:r>
    </w:p>
    <w:p w:rsidR="00006064" w:rsidRDefault="00BC667F" w:rsidP="002562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256295">
        <w:rPr>
          <w:rFonts w:ascii="Times New Roman" w:hAnsi="Times New Roman" w:cs="Times New Roman"/>
          <w:sz w:val="28"/>
          <w:szCs w:val="28"/>
        </w:rPr>
        <w:t xml:space="preserve">дети </w:t>
      </w:r>
      <w:r w:rsidR="00006064" w:rsidRPr="00E06F5F">
        <w:rPr>
          <w:rFonts w:ascii="Times New Roman" w:hAnsi="Times New Roman" w:cs="Times New Roman"/>
          <w:sz w:val="28"/>
          <w:szCs w:val="28"/>
        </w:rPr>
        <w:t>работали со словарём по точному выяснению смысла слов «семья», «родословная», «фамилия»; беседовали о том, почему в древности семьи были большие; как выглядят современные семьи; какие должны быть взаимоотношения в семье и почему; высказывали предположение о происхождении сво</w:t>
      </w:r>
      <w:r w:rsidR="00E701B8">
        <w:rPr>
          <w:rFonts w:ascii="Times New Roman" w:hAnsi="Times New Roman" w:cs="Times New Roman"/>
          <w:sz w:val="28"/>
          <w:szCs w:val="28"/>
        </w:rPr>
        <w:t>их фамилий.</w:t>
      </w:r>
      <w:r w:rsidR="00006064" w:rsidRPr="00E06F5F">
        <w:rPr>
          <w:rFonts w:ascii="Times New Roman" w:hAnsi="Times New Roman" w:cs="Times New Roman"/>
          <w:sz w:val="28"/>
          <w:szCs w:val="28"/>
        </w:rPr>
        <w:t xml:space="preserve"> работали с китайской притчей «Ладная семья».</w:t>
      </w:r>
      <w:r w:rsidR="00E701B8">
        <w:rPr>
          <w:rFonts w:ascii="Times New Roman" w:hAnsi="Times New Roman" w:cs="Times New Roman"/>
          <w:sz w:val="28"/>
          <w:szCs w:val="28"/>
        </w:rPr>
        <w:t>Сделали вывод: что с</w:t>
      </w:r>
      <w:r w:rsidR="00006064" w:rsidRPr="00E06F5F">
        <w:rPr>
          <w:rFonts w:ascii="Times New Roman" w:hAnsi="Times New Roman" w:cs="Times New Roman"/>
          <w:sz w:val="28"/>
          <w:szCs w:val="28"/>
        </w:rPr>
        <w:t xml:space="preserve">емья считается важнейшей ценностью потому, что именно в семье люди узнают о традициях народа своей страны, об основах веры, что семья играет большую роль не только в жизни человека, </w:t>
      </w:r>
      <w:r w:rsidR="00E701B8">
        <w:rPr>
          <w:rFonts w:ascii="Times New Roman" w:hAnsi="Times New Roman" w:cs="Times New Roman"/>
          <w:sz w:val="28"/>
          <w:szCs w:val="28"/>
        </w:rPr>
        <w:t>но и в жизни общества в целом.</w:t>
      </w:r>
    </w:p>
    <w:p w:rsidR="00006064" w:rsidRDefault="00006064" w:rsidP="00610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4C" w:rsidRDefault="00BF6C4C" w:rsidP="006809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C4C" w:rsidRDefault="00BF6C4C" w:rsidP="006809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C4C" w:rsidRDefault="00BF6C4C" w:rsidP="006809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C4C" w:rsidRDefault="00BF6C4C" w:rsidP="006809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C4C" w:rsidRDefault="006809C3" w:rsidP="006809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6C4C">
        <w:rPr>
          <w:rFonts w:ascii="Times New Roman" w:hAnsi="Times New Roman" w:cs="Times New Roman"/>
          <w:b/>
          <w:sz w:val="28"/>
          <w:szCs w:val="28"/>
        </w:rPr>
        <w:t>Урок «Добро и зло».</w:t>
      </w:r>
    </w:p>
    <w:p w:rsidR="00BC667F" w:rsidRDefault="006809C3" w:rsidP="00680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 После прочтения пословиц на доске «Доброта - язык, на котором немые могут говорить и некоторые глухие могут</w:t>
      </w:r>
      <w:r w:rsidR="00E701B8">
        <w:rPr>
          <w:rFonts w:ascii="Times New Roman" w:hAnsi="Times New Roman" w:cs="Times New Roman"/>
          <w:sz w:val="28"/>
          <w:szCs w:val="28"/>
        </w:rPr>
        <w:t xml:space="preserve"> слышать», </w:t>
      </w:r>
      <w:r w:rsidRPr="00E06F5F">
        <w:rPr>
          <w:rFonts w:ascii="Times New Roman" w:hAnsi="Times New Roman" w:cs="Times New Roman"/>
          <w:sz w:val="28"/>
          <w:szCs w:val="28"/>
        </w:rPr>
        <w:t xml:space="preserve">дети самостоятельно определили тему и цели урока. Вспомнили сказки, одна из главных в них тем – тема добра и зла, добрых и злых персонажей.  </w:t>
      </w:r>
      <w:r w:rsidR="00BC667F">
        <w:rPr>
          <w:rFonts w:ascii="Times New Roman" w:hAnsi="Times New Roman" w:cs="Times New Roman"/>
          <w:sz w:val="28"/>
          <w:szCs w:val="28"/>
        </w:rPr>
        <w:t>Обратимся опять к героям сказки А.С.Пушкина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C667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Нравственные и безнравственные поступки героев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Автор рассматривает поступки героев сказки только через призму заповедей Господних:</w:t>
      </w:r>
    </w:p>
    <w:p w:rsid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Почитание Бога и надежда на Его помощь</w:t>
      </w:r>
      <w:r w:rsidR="00DF5233">
        <w:rPr>
          <w:rFonts w:ascii="Times New Roman" w:eastAsia="Calibri" w:hAnsi="Times New Roman" w:cs="Times New Roman"/>
          <w:sz w:val="28"/>
          <w:szCs w:val="28"/>
        </w:rPr>
        <w:t>. На какую помощь надеялась царица?</w:t>
      </w:r>
      <w:r w:rsidRPr="00BC667F">
        <w:rPr>
          <w:rFonts w:ascii="Times New Roman" w:eastAsia="Calibri" w:hAnsi="Times New Roman" w:cs="Times New Roman"/>
          <w:sz w:val="28"/>
          <w:szCs w:val="28"/>
        </w:rPr>
        <w:t xml:space="preserve"> (царица верила, что Господь обернет зло, причиненное ее семье -  добром, спасет ее и сына из бочки, брошенной в море).                        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Почитание родителей;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Не убий (пытаются убить царицу и наследника);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lastRenderedPageBreak/>
        <w:t>Не завидуй (сестрам захотелось самим стать царицами);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Не клевещи на ближнего своего: (оболгали царицу в том, что она  родила «…неведомую зверушки…»).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И через заповеди Блаженства: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 xml:space="preserve">Будь смиренным и кротким, наследуешь землю (получил город </w:t>
      </w:r>
      <w:proofErr w:type="spellStart"/>
      <w:r w:rsidRPr="00BC667F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Pr="00BC667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Будь милостив, и тебя помилуют (</w:t>
      </w:r>
      <w:proofErr w:type="spellStart"/>
      <w:r w:rsidRPr="00BC667F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Pr="00BC667F">
        <w:rPr>
          <w:rFonts w:ascii="Times New Roman" w:eastAsia="Calibri" w:hAnsi="Times New Roman" w:cs="Times New Roman"/>
          <w:sz w:val="28"/>
          <w:szCs w:val="28"/>
        </w:rPr>
        <w:t xml:space="preserve"> не мстил теткам, не казнил их за мать и </w:t>
      </w:r>
      <w:proofErr w:type="spellStart"/>
      <w:r w:rsidRPr="00BC667F">
        <w:rPr>
          <w:rFonts w:ascii="Times New Roman" w:eastAsia="Calibri" w:hAnsi="Times New Roman" w:cs="Times New Roman"/>
          <w:sz w:val="28"/>
          <w:szCs w:val="28"/>
        </w:rPr>
        <w:t>Салтан</w:t>
      </w:r>
      <w:proofErr w:type="spellEnd"/>
      <w:r w:rsidRPr="00BC667F">
        <w:rPr>
          <w:rFonts w:ascii="Times New Roman" w:eastAsia="Calibri" w:hAnsi="Times New Roman" w:cs="Times New Roman"/>
          <w:sz w:val="28"/>
          <w:szCs w:val="28"/>
        </w:rPr>
        <w:t xml:space="preserve"> их прощает);</w:t>
      </w:r>
    </w:p>
    <w:p w:rsidR="00BC667F" w:rsidRPr="00BC667F" w:rsidRDefault="00BC667F" w:rsidP="00BC667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F">
        <w:rPr>
          <w:rFonts w:ascii="Times New Roman" w:eastAsia="Calibri" w:hAnsi="Times New Roman" w:cs="Times New Roman"/>
          <w:sz w:val="28"/>
          <w:szCs w:val="28"/>
        </w:rPr>
        <w:t>Если изгоняют тебя, потому что ты лучший, значит, получишь награду.</w:t>
      </w:r>
    </w:p>
    <w:p w:rsidR="00F72B50" w:rsidRDefault="00DF5233" w:rsidP="00F72B5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6809C3" w:rsidRPr="00E06F5F">
        <w:rPr>
          <w:rFonts w:ascii="Times New Roman" w:hAnsi="Times New Roman" w:cs="Times New Roman"/>
          <w:sz w:val="28"/>
          <w:szCs w:val="28"/>
        </w:rPr>
        <w:t>работали над смысловым значением слов – распределяли их по двум колонкам: добро и зло; познакомились со смыслом притчи «Два волка». В конце урока, ре</w:t>
      </w:r>
      <w:r>
        <w:rPr>
          <w:rFonts w:ascii="Times New Roman" w:hAnsi="Times New Roman" w:cs="Times New Roman"/>
          <w:sz w:val="28"/>
          <w:szCs w:val="28"/>
        </w:rPr>
        <w:t xml:space="preserve">бятам было предложено </w:t>
      </w:r>
      <w:r w:rsidR="006809C3" w:rsidRPr="00E06F5F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. Его я сейчас предлагаю вам.</w:t>
      </w:r>
    </w:p>
    <w:p w:rsidR="006809C3" w:rsidRPr="00F72B50" w:rsidRDefault="00C43EF5" w:rsidP="00F72B5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на парте лежит ладошка. Напишите </w:t>
      </w:r>
      <w:r w:rsidR="006809C3" w:rsidRPr="00E06F5F">
        <w:rPr>
          <w:rFonts w:ascii="Times New Roman" w:hAnsi="Times New Roman" w:cs="Times New Roman"/>
          <w:sz w:val="28"/>
          <w:szCs w:val="28"/>
        </w:rPr>
        <w:t xml:space="preserve"> на ней с</w:t>
      </w:r>
      <w:r>
        <w:rPr>
          <w:rFonts w:ascii="Times New Roman" w:hAnsi="Times New Roman" w:cs="Times New Roman"/>
          <w:sz w:val="28"/>
          <w:szCs w:val="28"/>
        </w:rPr>
        <w:t>вой добрый поступок, который вы совершили и считаете</w:t>
      </w:r>
      <w:r w:rsidR="006809C3" w:rsidRPr="00E06F5F">
        <w:rPr>
          <w:rFonts w:ascii="Times New Roman" w:hAnsi="Times New Roman" w:cs="Times New Roman"/>
          <w:sz w:val="28"/>
          <w:szCs w:val="28"/>
        </w:rPr>
        <w:t xml:space="preserve"> его действительно морально добрым.</w:t>
      </w:r>
    </w:p>
    <w:p w:rsidR="006809C3" w:rsidRPr="00E06F5F" w:rsidRDefault="00C43EF5" w:rsidP="00680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 мы составим</w:t>
      </w:r>
      <w:r w:rsidR="00D50C23">
        <w:rPr>
          <w:rFonts w:ascii="Times New Roman" w:hAnsi="Times New Roman" w:cs="Times New Roman"/>
          <w:sz w:val="28"/>
          <w:szCs w:val="28"/>
        </w:rPr>
        <w:t xml:space="preserve">  из </w:t>
      </w:r>
      <w:r w:rsidR="006809C3" w:rsidRPr="00E06F5F">
        <w:rPr>
          <w:rFonts w:ascii="Times New Roman" w:hAnsi="Times New Roman" w:cs="Times New Roman"/>
          <w:sz w:val="28"/>
          <w:szCs w:val="28"/>
        </w:rPr>
        <w:t>добрых п</w:t>
      </w:r>
      <w:r>
        <w:rPr>
          <w:rFonts w:ascii="Times New Roman" w:hAnsi="Times New Roman" w:cs="Times New Roman"/>
          <w:sz w:val="28"/>
          <w:szCs w:val="28"/>
        </w:rPr>
        <w:t xml:space="preserve">оступков солнце, которое поможет </w:t>
      </w:r>
      <w:r w:rsidR="006809C3" w:rsidRPr="00E06F5F">
        <w:rPr>
          <w:rFonts w:ascii="Times New Roman" w:hAnsi="Times New Roman" w:cs="Times New Roman"/>
          <w:sz w:val="28"/>
          <w:szCs w:val="28"/>
        </w:rPr>
        <w:t xml:space="preserve"> нам и дальше делать только добрые дела.</w:t>
      </w:r>
    </w:p>
    <w:p w:rsidR="006809C3" w:rsidRDefault="006809C3" w:rsidP="0068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4C" w:rsidRDefault="00BF6C4C" w:rsidP="00F72B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EF5">
        <w:rPr>
          <w:rFonts w:ascii="Times New Roman" w:hAnsi="Times New Roman" w:cs="Times New Roman"/>
          <w:b/>
          <w:sz w:val="28"/>
          <w:szCs w:val="28"/>
        </w:rPr>
        <w:t>На уроке « Совесть и раскаяние»</w:t>
      </w:r>
      <w:r w:rsidR="00F72B50">
        <w:rPr>
          <w:rFonts w:ascii="Times New Roman" w:hAnsi="Times New Roman" w:cs="Times New Roman"/>
          <w:sz w:val="28"/>
          <w:szCs w:val="28"/>
        </w:rPr>
        <w:t xml:space="preserve"> интересным было задание </w:t>
      </w:r>
      <w:r w:rsidRPr="00C43EF5">
        <w:rPr>
          <w:rFonts w:ascii="Times New Roman" w:hAnsi="Times New Roman" w:cs="Times New Roman"/>
          <w:b/>
          <w:sz w:val="28"/>
          <w:szCs w:val="28"/>
        </w:rPr>
        <w:t xml:space="preserve">«Цветик- </w:t>
      </w:r>
      <w:proofErr w:type="spellStart"/>
      <w:r w:rsidRPr="00C43EF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C4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EF5">
        <w:rPr>
          <w:rFonts w:ascii="Times New Roman" w:hAnsi="Times New Roman" w:cs="Times New Roman"/>
          <w:b/>
          <w:sz w:val="28"/>
          <w:szCs w:val="28"/>
        </w:rPr>
        <w:t>Цель:</w:t>
      </w:r>
      <w:r w:rsidRPr="00C43EF5">
        <w:rPr>
          <w:rFonts w:ascii="Times New Roman" w:hAnsi="Times New Roman" w:cs="Times New Roman"/>
          <w:sz w:val="28"/>
          <w:szCs w:val="28"/>
        </w:rPr>
        <w:t xml:space="preserve"> объяснить значение фразеологизмов.</w:t>
      </w:r>
    </w:p>
    <w:p w:rsidR="00C43EF5" w:rsidRPr="00C43EF5" w:rsidRDefault="00BF6C4C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это задание</w:t>
      </w:r>
      <w:r w:rsidR="00C43EF5" w:rsidRPr="00C43EF5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EF5">
        <w:rPr>
          <w:rFonts w:ascii="Times New Roman" w:hAnsi="Times New Roman" w:cs="Times New Roman"/>
          <w:sz w:val="28"/>
          <w:szCs w:val="28"/>
        </w:rPr>
        <w:t>Вы по очереди отрываете лепесток, на котором написан фразеологизм и объясняете его.</w:t>
      </w: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 xml:space="preserve">По чистой совести.     </w:t>
      </w: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</w:t>
      </w:r>
      <w:r w:rsidRPr="00C43EF5">
        <w:rPr>
          <w:rFonts w:ascii="Times New Roman" w:hAnsi="Times New Roman" w:cs="Times New Roman"/>
          <w:sz w:val="28"/>
          <w:szCs w:val="28"/>
        </w:rPr>
        <w:t xml:space="preserve">о спокойной совестью.     </w:t>
      </w: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 xml:space="preserve"> Совесть замучила.</w:t>
      </w: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 xml:space="preserve">Для очистки совести.    </w:t>
      </w: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 xml:space="preserve"> Крик совести.</w:t>
      </w:r>
    </w:p>
    <w:p w:rsid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 xml:space="preserve">Совесть заговорила.       </w:t>
      </w: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43EF5">
        <w:rPr>
          <w:rFonts w:ascii="Times New Roman" w:hAnsi="Times New Roman" w:cs="Times New Roman"/>
          <w:sz w:val="28"/>
          <w:szCs w:val="28"/>
        </w:rPr>
        <w:t>Угрызение совести.</w:t>
      </w:r>
    </w:p>
    <w:p w:rsidR="00C43EF5" w:rsidRPr="00C43EF5" w:rsidRDefault="00BF6C4C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72B50">
        <w:rPr>
          <w:rFonts w:ascii="Times New Roman" w:hAnsi="Times New Roman" w:cs="Times New Roman"/>
          <w:sz w:val="28"/>
          <w:szCs w:val="28"/>
        </w:rPr>
        <w:t>акой можно сделать вывод?</w:t>
      </w:r>
    </w:p>
    <w:p w:rsidR="00C43EF5" w:rsidRPr="00C43EF5" w:rsidRDefault="00C43EF5" w:rsidP="00C4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EF5">
        <w:rPr>
          <w:rFonts w:ascii="Times New Roman" w:hAnsi="Times New Roman" w:cs="Times New Roman"/>
          <w:b/>
          <w:sz w:val="28"/>
          <w:szCs w:val="28"/>
        </w:rPr>
        <w:t xml:space="preserve"> Вывод.</w:t>
      </w:r>
      <w:r w:rsidRPr="00C43EF5">
        <w:rPr>
          <w:rFonts w:ascii="Times New Roman" w:hAnsi="Times New Roman" w:cs="Times New Roman"/>
          <w:sz w:val="28"/>
          <w:szCs w:val="28"/>
        </w:rPr>
        <w:t xml:space="preserve"> Не случайно в народе так много фразеологизмов о совести, потому   что совесть – внутренний судья человека.</w:t>
      </w:r>
    </w:p>
    <w:p w:rsidR="00C43EF5" w:rsidRDefault="00C43EF5" w:rsidP="00610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B50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Ориентирует учащихся на принятие нравственных ценностей и задание </w:t>
      </w:r>
      <w:r w:rsidRPr="006F0EA1">
        <w:rPr>
          <w:rFonts w:ascii="Times New Roman" w:hAnsi="Times New Roman" w:cs="Times New Roman"/>
          <w:b/>
          <w:sz w:val="28"/>
          <w:szCs w:val="28"/>
        </w:rPr>
        <w:t>«Домысли и закончи»</w:t>
      </w:r>
      <w:r w:rsidR="00D50C23" w:rsidRPr="006F0EA1">
        <w:rPr>
          <w:rFonts w:ascii="Times New Roman" w:hAnsi="Times New Roman" w:cs="Times New Roman"/>
          <w:b/>
          <w:sz w:val="28"/>
          <w:szCs w:val="28"/>
        </w:rPr>
        <w:t>.</w:t>
      </w:r>
      <w:r w:rsidR="00D50C23">
        <w:rPr>
          <w:rFonts w:ascii="Times New Roman" w:hAnsi="Times New Roman" w:cs="Times New Roman"/>
          <w:sz w:val="28"/>
          <w:szCs w:val="28"/>
        </w:rPr>
        <w:t xml:space="preserve"> В качестве материала послужили </w:t>
      </w:r>
      <w:r w:rsidRPr="00E06F5F">
        <w:rPr>
          <w:rFonts w:ascii="Times New Roman" w:hAnsi="Times New Roman" w:cs="Times New Roman"/>
          <w:sz w:val="28"/>
          <w:szCs w:val="28"/>
        </w:rPr>
        <w:t xml:space="preserve">тексты пословиц, поговорок и  крылатых выражений. </w:t>
      </w:r>
    </w:p>
    <w:p w:rsidR="006104A0" w:rsidRPr="00E06F5F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Например:</w:t>
      </w:r>
    </w:p>
    <w:p w:rsidR="005020AB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lastRenderedPageBreak/>
        <w:t>Добро помнится долго, но зло</w:t>
      </w:r>
      <w:r w:rsidRPr="00C34501">
        <w:rPr>
          <w:rFonts w:ascii="Times New Roman" w:hAnsi="Times New Roman" w:cs="Times New Roman"/>
          <w:b/>
          <w:sz w:val="28"/>
          <w:szCs w:val="28"/>
        </w:rPr>
        <w:t xml:space="preserve">…(еще дольше). </w:t>
      </w:r>
    </w:p>
    <w:p w:rsidR="005020AB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Кто посеял колючки</w:t>
      </w:r>
      <w:r w:rsidRPr="00C34501">
        <w:rPr>
          <w:rFonts w:ascii="Times New Roman" w:hAnsi="Times New Roman" w:cs="Times New Roman"/>
          <w:b/>
          <w:sz w:val="28"/>
          <w:szCs w:val="28"/>
        </w:rPr>
        <w:t>,…(не пожнёт виноград)</w:t>
      </w:r>
    </w:p>
    <w:p w:rsidR="00C34501" w:rsidRDefault="006104A0" w:rsidP="00610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 Труд кормит,…</w:t>
      </w:r>
      <w:r w:rsidRPr="00C34501">
        <w:rPr>
          <w:rFonts w:ascii="Times New Roman" w:hAnsi="Times New Roman" w:cs="Times New Roman"/>
          <w:b/>
          <w:sz w:val="28"/>
          <w:szCs w:val="28"/>
        </w:rPr>
        <w:t>(а лень портит),</w:t>
      </w:r>
    </w:p>
    <w:p w:rsidR="005020AB" w:rsidRPr="00C34501" w:rsidRDefault="006104A0" w:rsidP="006104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Семь раз отмерь, </w:t>
      </w:r>
      <w:r w:rsidRPr="00C34501">
        <w:rPr>
          <w:rFonts w:ascii="Times New Roman" w:hAnsi="Times New Roman" w:cs="Times New Roman"/>
          <w:b/>
          <w:sz w:val="28"/>
          <w:szCs w:val="28"/>
        </w:rPr>
        <w:t xml:space="preserve">…(один отрежь) </w:t>
      </w:r>
    </w:p>
    <w:p w:rsidR="006104A0" w:rsidRPr="00C34501" w:rsidRDefault="006104A0" w:rsidP="006104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Самая большая глупость в жизни человека - это</w:t>
      </w:r>
      <w:r w:rsidRPr="00C34501">
        <w:rPr>
          <w:rFonts w:ascii="Times New Roman" w:hAnsi="Times New Roman" w:cs="Times New Roman"/>
          <w:b/>
          <w:sz w:val="28"/>
          <w:szCs w:val="28"/>
        </w:rPr>
        <w:t>…(ложь),</w:t>
      </w:r>
      <w:r w:rsidRPr="00E06F5F">
        <w:rPr>
          <w:rFonts w:ascii="Times New Roman" w:hAnsi="Times New Roman" w:cs="Times New Roman"/>
          <w:sz w:val="28"/>
          <w:szCs w:val="28"/>
        </w:rPr>
        <w:t xml:space="preserve"> самая большая печаль - это…(</w:t>
      </w:r>
      <w:r w:rsidRPr="00C34501">
        <w:rPr>
          <w:rFonts w:ascii="Times New Roman" w:hAnsi="Times New Roman" w:cs="Times New Roman"/>
          <w:b/>
          <w:sz w:val="28"/>
          <w:szCs w:val="28"/>
        </w:rPr>
        <w:t>зависть),</w:t>
      </w:r>
      <w:r w:rsidRPr="00E06F5F">
        <w:rPr>
          <w:rFonts w:ascii="Times New Roman" w:hAnsi="Times New Roman" w:cs="Times New Roman"/>
          <w:sz w:val="28"/>
          <w:szCs w:val="28"/>
        </w:rPr>
        <w:t xml:space="preserve"> самое большое утешение - это</w:t>
      </w:r>
      <w:r w:rsidRPr="00C34501">
        <w:rPr>
          <w:rFonts w:ascii="Times New Roman" w:hAnsi="Times New Roman" w:cs="Times New Roman"/>
          <w:b/>
          <w:sz w:val="28"/>
          <w:szCs w:val="28"/>
        </w:rPr>
        <w:t xml:space="preserve">…(добрые дела) </w:t>
      </w:r>
    </w:p>
    <w:p w:rsidR="006F0EA1" w:rsidRPr="00C34501" w:rsidRDefault="006F0EA1" w:rsidP="00DD6C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В своей практической рабо</w:t>
      </w:r>
      <w:r w:rsidR="006F0EA1">
        <w:rPr>
          <w:rFonts w:ascii="Times New Roman" w:hAnsi="Times New Roman" w:cs="Times New Roman"/>
          <w:sz w:val="28"/>
          <w:szCs w:val="28"/>
        </w:rPr>
        <w:t>те я придаю</w:t>
      </w:r>
      <w:r w:rsidRPr="00E06F5F">
        <w:rPr>
          <w:rFonts w:ascii="Times New Roman" w:hAnsi="Times New Roman" w:cs="Times New Roman"/>
          <w:sz w:val="28"/>
          <w:szCs w:val="28"/>
        </w:rPr>
        <w:t xml:space="preserve"> большое значение самостоятельной работе учащихся по усвоению программног</w:t>
      </w:r>
      <w:r w:rsidR="00D50C23">
        <w:rPr>
          <w:rFonts w:ascii="Times New Roman" w:hAnsi="Times New Roman" w:cs="Times New Roman"/>
          <w:sz w:val="28"/>
          <w:szCs w:val="28"/>
        </w:rPr>
        <w:t>о м</w:t>
      </w:r>
      <w:r w:rsidR="006F0EA1">
        <w:rPr>
          <w:rFonts w:ascii="Times New Roman" w:hAnsi="Times New Roman" w:cs="Times New Roman"/>
          <w:sz w:val="28"/>
          <w:szCs w:val="28"/>
        </w:rPr>
        <w:t>атериала. Для этого использую</w:t>
      </w:r>
      <w:r w:rsidRPr="00E06F5F">
        <w:rPr>
          <w:rFonts w:ascii="Times New Roman" w:hAnsi="Times New Roman" w:cs="Times New Roman"/>
          <w:sz w:val="28"/>
          <w:szCs w:val="28"/>
        </w:rPr>
        <w:t xml:space="preserve"> работу с текстом учебника, дополнительной литератур</w:t>
      </w:r>
      <w:r w:rsidR="00D50C23">
        <w:rPr>
          <w:rFonts w:ascii="Times New Roman" w:hAnsi="Times New Roman" w:cs="Times New Roman"/>
          <w:sz w:val="28"/>
          <w:szCs w:val="28"/>
        </w:rPr>
        <w:t>о</w:t>
      </w:r>
      <w:r w:rsidR="006F0EA1">
        <w:rPr>
          <w:rFonts w:ascii="Times New Roman" w:hAnsi="Times New Roman" w:cs="Times New Roman"/>
          <w:sz w:val="28"/>
          <w:szCs w:val="28"/>
        </w:rPr>
        <w:t>й, ресурсами Интернет. Стараюсь</w:t>
      </w:r>
      <w:r w:rsidRPr="00E06F5F">
        <w:rPr>
          <w:rFonts w:ascii="Times New Roman" w:hAnsi="Times New Roman" w:cs="Times New Roman"/>
          <w:sz w:val="28"/>
          <w:szCs w:val="28"/>
        </w:rPr>
        <w:t xml:space="preserve"> создать на уроке о</w:t>
      </w:r>
      <w:r w:rsidR="00D50C23">
        <w:rPr>
          <w:rFonts w:ascii="Times New Roman" w:hAnsi="Times New Roman" w:cs="Times New Roman"/>
          <w:sz w:val="28"/>
          <w:szCs w:val="28"/>
        </w:rPr>
        <w:t>б</w:t>
      </w:r>
      <w:r w:rsidRPr="00E06F5F">
        <w:rPr>
          <w:rFonts w:ascii="Times New Roman" w:hAnsi="Times New Roman" w:cs="Times New Roman"/>
          <w:sz w:val="28"/>
          <w:szCs w:val="28"/>
        </w:rPr>
        <w:t>становку, при которой ученик не может сидеть на уроке «без мысли в голове, без дела в руках». Чтобы работа была эффективной, необходимо научить правильно читать информацию, т.е. обучить культуре чтения. Н</w:t>
      </w:r>
      <w:r w:rsidR="00D50C23">
        <w:rPr>
          <w:rFonts w:ascii="Times New Roman" w:hAnsi="Times New Roman" w:cs="Times New Roman"/>
          <w:sz w:val="28"/>
          <w:szCs w:val="28"/>
        </w:rPr>
        <w:t>а с</w:t>
      </w:r>
      <w:r w:rsidR="006F0EA1">
        <w:rPr>
          <w:rFonts w:ascii="Times New Roman" w:hAnsi="Times New Roman" w:cs="Times New Roman"/>
          <w:sz w:val="28"/>
          <w:szCs w:val="28"/>
        </w:rPr>
        <w:t>воих уроках я часто использую</w:t>
      </w:r>
      <w:r w:rsidRPr="00E06F5F">
        <w:rPr>
          <w:rFonts w:ascii="Times New Roman" w:hAnsi="Times New Roman" w:cs="Times New Roman"/>
          <w:sz w:val="28"/>
          <w:szCs w:val="28"/>
        </w:rPr>
        <w:t xml:space="preserve"> прием «Пометки на полях» из технологии критического мышления.</w:t>
      </w:r>
    </w:p>
    <w:p w:rsidR="00C34501" w:rsidRDefault="00C34501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4501" w:rsidRDefault="00C34501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4501" w:rsidRDefault="00C34501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4501" w:rsidRDefault="00C34501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Этот прием является средством, позволяющим ученику отслеживать свое понимание прочитанного текста. Технически он достаточно прост. Я знакомлю учеников с рядом маркировочных знаков и предлагаю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 или документе.</w:t>
      </w:r>
    </w:p>
    <w:p w:rsidR="00F72B50" w:rsidRDefault="00F72B50" w:rsidP="00F72B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>Пометки могут быть следующие:</w:t>
      </w: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020AB">
        <w:rPr>
          <w:rFonts w:ascii="Times New Roman" w:hAnsi="Times New Roman" w:cs="Times New Roman"/>
          <w:b/>
          <w:sz w:val="28"/>
          <w:szCs w:val="28"/>
        </w:rPr>
        <w:t>«галочка» (v)</w:t>
      </w:r>
      <w:r w:rsidRPr="00E06F5F">
        <w:rPr>
          <w:rFonts w:ascii="Times New Roman" w:hAnsi="Times New Roman" w:cs="Times New Roman"/>
          <w:sz w:val="28"/>
          <w:szCs w:val="28"/>
        </w:rPr>
        <w:t xml:space="preserve">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020AB">
        <w:rPr>
          <w:rFonts w:ascii="Times New Roman" w:hAnsi="Times New Roman" w:cs="Times New Roman"/>
          <w:b/>
          <w:sz w:val="28"/>
          <w:szCs w:val="28"/>
        </w:rPr>
        <w:t>«плюс» (+)</w:t>
      </w:r>
      <w:r w:rsidRPr="00E06F5F">
        <w:rPr>
          <w:rFonts w:ascii="Times New Roman" w:hAnsi="Times New Roman" w:cs="Times New Roman"/>
          <w:sz w:val="28"/>
          <w:szCs w:val="28"/>
        </w:rPr>
        <w:t xml:space="preserve"> 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020AB">
        <w:rPr>
          <w:rFonts w:ascii="Times New Roman" w:hAnsi="Times New Roman" w:cs="Times New Roman"/>
          <w:b/>
          <w:sz w:val="28"/>
          <w:szCs w:val="28"/>
        </w:rPr>
        <w:t>«минус» (-)</w:t>
      </w:r>
      <w:r w:rsidRPr="00E06F5F">
        <w:rPr>
          <w:rFonts w:ascii="Times New Roman" w:hAnsi="Times New Roman" w:cs="Times New Roman"/>
          <w:sz w:val="28"/>
          <w:szCs w:val="28"/>
        </w:rPr>
        <w:t xml:space="preserve"> отмечается то, что идет вразрез с имеющимися у ученика представлениями, о чем он думал иначе.</w:t>
      </w:r>
    </w:p>
    <w:p w:rsidR="005020AB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020AB">
        <w:rPr>
          <w:rFonts w:ascii="Times New Roman" w:hAnsi="Times New Roman" w:cs="Times New Roman"/>
          <w:b/>
          <w:sz w:val="28"/>
          <w:szCs w:val="28"/>
        </w:rPr>
        <w:t>«вопрос» (?)</w:t>
      </w:r>
      <w:r w:rsidRPr="00E06F5F">
        <w:rPr>
          <w:rFonts w:ascii="Times New Roman" w:hAnsi="Times New Roman" w:cs="Times New Roman"/>
          <w:sz w:val="28"/>
          <w:szCs w:val="28"/>
        </w:rPr>
        <w:t xml:space="preserve"> отмечается то, что осталось непонятным ученику и требует дополнительных сведений, вызывает желание узнать подробнее.</w:t>
      </w:r>
    </w:p>
    <w:p w:rsidR="00DD6CBC" w:rsidRPr="00E06F5F" w:rsidRDefault="005020AB" w:rsidP="00F72B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поработаем с текстом</w:t>
      </w:r>
      <w:r w:rsidRPr="005020A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D6CBC" w:rsidRPr="00E06F5F">
        <w:rPr>
          <w:rFonts w:ascii="Times New Roman" w:hAnsi="Times New Roman" w:cs="Times New Roman"/>
          <w:sz w:val="28"/>
          <w:szCs w:val="28"/>
        </w:rPr>
        <w:t xml:space="preserve">Данный прием требует от ученика не привычного пассивного чтения, а активного и внимательного. </w:t>
      </w:r>
    </w:p>
    <w:p w:rsidR="00E74EEB" w:rsidRPr="00E06F5F" w:rsidRDefault="00E74EEB" w:rsidP="00E74E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B50" w:rsidRDefault="00E74EEB" w:rsidP="00F72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       В работе по курсу ОРКСЭ эффективен метод проекта. Часто он является результатом урока, выражает стремление детей участвовать в коллективно-творческих делах. Часть тем проекта предлагают авторы программы Учащиеся, исходя из материала, пройденного на уроке, а также своих </w:t>
      </w:r>
      <w:r w:rsidRPr="00E06F5F">
        <w:rPr>
          <w:rFonts w:ascii="Times New Roman" w:hAnsi="Times New Roman" w:cs="Times New Roman"/>
          <w:sz w:val="28"/>
          <w:szCs w:val="28"/>
        </w:rPr>
        <w:lastRenderedPageBreak/>
        <w:t>возможностей предложили темы близкие и интересные именно им с их точки зрения для своих итоговых творческих работ</w:t>
      </w:r>
      <w:r w:rsidR="00F72B50">
        <w:rPr>
          <w:rFonts w:ascii="Times New Roman" w:hAnsi="Times New Roman" w:cs="Times New Roman"/>
          <w:sz w:val="28"/>
          <w:szCs w:val="28"/>
        </w:rPr>
        <w:t>.</w:t>
      </w:r>
    </w:p>
    <w:p w:rsidR="00E74EEB" w:rsidRDefault="00E74EEB" w:rsidP="00E7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5F">
        <w:rPr>
          <w:rFonts w:ascii="Times New Roman" w:hAnsi="Times New Roman" w:cs="Times New Roman"/>
          <w:sz w:val="28"/>
          <w:szCs w:val="28"/>
        </w:rPr>
        <w:t xml:space="preserve">Такие как: «Моя малая Родина», </w:t>
      </w:r>
      <w:r w:rsidR="006F0EA1">
        <w:rPr>
          <w:rFonts w:ascii="Times New Roman" w:hAnsi="Times New Roman" w:cs="Times New Roman"/>
          <w:sz w:val="28"/>
          <w:szCs w:val="28"/>
        </w:rPr>
        <w:t>«Моя родословная</w:t>
      </w:r>
      <w:r w:rsidR="00F72B50">
        <w:rPr>
          <w:rFonts w:ascii="Times New Roman" w:hAnsi="Times New Roman" w:cs="Times New Roman"/>
          <w:sz w:val="28"/>
          <w:szCs w:val="28"/>
        </w:rPr>
        <w:t>», «Профессии моих родителей», « Храм моей мечты».</w:t>
      </w:r>
      <w:r w:rsidRPr="00E06F5F">
        <w:rPr>
          <w:rFonts w:ascii="Times New Roman" w:hAnsi="Times New Roman" w:cs="Times New Roman"/>
          <w:sz w:val="28"/>
          <w:szCs w:val="28"/>
        </w:rPr>
        <w:t xml:space="preserve">  И каждая тема решает определённые воспитательные задачи.</w:t>
      </w:r>
    </w:p>
    <w:p w:rsidR="006F0EA1" w:rsidRPr="00E06F5F" w:rsidRDefault="006F0EA1" w:rsidP="006F0E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100% обучающихся приняли участие в социальных проектах  и акциях</w:t>
      </w:r>
      <w:r w:rsidR="00F72B50">
        <w:rPr>
          <w:rFonts w:ascii="Times New Roman" w:hAnsi="Times New Roman" w:cs="Times New Roman"/>
          <w:sz w:val="28"/>
          <w:szCs w:val="28"/>
        </w:rPr>
        <w:t xml:space="preserve">: «Рядом с нами живут ветераны», «Всем в этом мире хватит места», </w:t>
      </w:r>
      <w:r>
        <w:rPr>
          <w:rFonts w:ascii="Times New Roman" w:hAnsi="Times New Roman" w:cs="Times New Roman"/>
          <w:sz w:val="28"/>
          <w:szCs w:val="28"/>
        </w:rPr>
        <w:t xml:space="preserve"> «Зеленая планета</w:t>
      </w:r>
      <w:r w:rsidRPr="00E06F5F">
        <w:rPr>
          <w:rFonts w:ascii="Times New Roman" w:hAnsi="Times New Roman" w:cs="Times New Roman"/>
          <w:sz w:val="28"/>
          <w:szCs w:val="28"/>
        </w:rPr>
        <w:t xml:space="preserve">» </w:t>
      </w:r>
      <w:r w:rsidR="00F72B50">
        <w:rPr>
          <w:rFonts w:ascii="Times New Roman" w:hAnsi="Times New Roman" w:cs="Times New Roman"/>
          <w:sz w:val="28"/>
          <w:szCs w:val="28"/>
        </w:rPr>
        <w:t>, « Внимание! Дед Мороз!»</w:t>
      </w:r>
      <w:r w:rsidRPr="00E06F5F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6F0EA1" w:rsidRPr="00E06F5F" w:rsidRDefault="006F0EA1" w:rsidP="00E74E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C3" w:rsidRDefault="006F0EA1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темам ребята </w:t>
      </w:r>
      <w:r w:rsidR="00DD6CBC" w:rsidRPr="00E06F5F">
        <w:rPr>
          <w:rFonts w:ascii="Times New Roman" w:hAnsi="Times New Roman" w:cs="Times New Roman"/>
          <w:sz w:val="28"/>
          <w:szCs w:val="28"/>
        </w:rPr>
        <w:t xml:space="preserve">писали мини-сочинения.  </w:t>
      </w:r>
    </w:p>
    <w:p w:rsidR="006809C3" w:rsidRDefault="00D50C23" w:rsidP="00DD6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A755BA">
        <w:rPr>
          <w:rFonts w:ascii="Times New Roman" w:hAnsi="Times New Roman" w:cs="Times New Roman"/>
          <w:sz w:val="28"/>
          <w:szCs w:val="28"/>
        </w:rPr>
        <w:t>отрывки некоторых сочинений.</w:t>
      </w:r>
    </w:p>
    <w:p w:rsidR="006F0EA1" w:rsidRDefault="006F0EA1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4501" w:rsidRDefault="00C34501" w:rsidP="0068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C3" w:rsidRPr="00046E58" w:rsidRDefault="006F0EA1" w:rsidP="00680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мной использовалась</w:t>
      </w:r>
      <w:r w:rsidR="0099067D">
        <w:rPr>
          <w:rFonts w:ascii="Times New Roman" w:hAnsi="Times New Roman" w:cs="Times New Roman"/>
          <w:sz w:val="28"/>
          <w:szCs w:val="28"/>
        </w:rPr>
        <w:t xml:space="preserve"> мультимедийная продукция</w:t>
      </w:r>
      <w:r w:rsidR="00A755BA">
        <w:rPr>
          <w:rFonts w:ascii="Times New Roman" w:hAnsi="Times New Roman" w:cs="Times New Roman"/>
          <w:sz w:val="28"/>
          <w:szCs w:val="28"/>
        </w:rPr>
        <w:t xml:space="preserve">, красочный иллюстративный материала и фрагменты </w:t>
      </w:r>
      <w:r w:rsidR="006809C3" w:rsidRPr="00046E58">
        <w:rPr>
          <w:rFonts w:ascii="Times New Roman" w:hAnsi="Times New Roman" w:cs="Times New Roman"/>
          <w:sz w:val="28"/>
          <w:szCs w:val="28"/>
        </w:rPr>
        <w:t>музыкальных произведений. Музыка – пища для души. Она затрагивает все сферы человеческого бытия: тело, душу, дух. На уроках православной культуры музыка всегда уместна. Она несет радость и сопереживание, любовь и покаяние, чистоту и стройность. Личностные переживания души рождает сопроводительная фоновая музыка.</w:t>
      </w:r>
    </w:p>
    <w:p w:rsidR="00DD6CBC" w:rsidRPr="00E06F5F" w:rsidRDefault="00DD6CBC" w:rsidP="00DD6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67D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И, конечно же, рефлексия. Для рефлексии использую</w:t>
      </w:r>
      <w:r w:rsidR="00DD6CBC" w:rsidRPr="00E06F5F">
        <w:rPr>
          <w:rFonts w:ascii="Times New Roman" w:hAnsi="Times New Roman" w:cs="Times New Roman"/>
          <w:sz w:val="28"/>
          <w:szCs w:val="28"/>
        </w:rPr>
        <w:t xml:space="preserve"> метод неоконченных предложений:  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Сегодня я узнал(а)…..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Было интересно…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Я выполнял(а) задания……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Урок дал мне для жизни…..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Мне захотелось…..</w:t>
      </w:r>
    </w:p>
    <w:p w:rsidR="0099067D" w:rsidRPr="0099067D" w:rsidRDefault="0099067D" w:rsidP="0099067D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67D">
        <w:rPr>
          <w:rFonts w:eastAsia="+mn-ea"/>
          <w:bCs/>
          <w:color w:val="000000"/>
          <w:kern w:val="24"/>
          <w:sz w:val="28"/>
          <w:szCs w:val="28"/>
        </w:rPr>
        <w:t>У меня получилось……</w:t>
      </w:r>
    </w:p>
    <w:p w:rsidR="0099067D" w:rsidRPr="0099067D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67D" w:rsidRPr="0099067D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сейчас попрошу провести рефлексию моего мастер-класса</w:t>
      </w:r>
      <w:r w:rsidR="004420AB">
        <w:rPr>
          <w:rFonts w:ascii="Times New Roman" w:hAnsi="Times New Roman" w:cs="Times New Roman"/>
          <w:sz w:val="28"/>
          <w:szCs w:val="28"/>
        </w:rPr>
        <w:t>, используя этот метод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67D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67D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всем спасибо. И в заключении хотелось бы сказать:</w:t>
      </w:r>
    </w:p>
    <w:p w:rsidR="00DD6CBC" w:rsidRPr="00E06F5F" w:rsidRDefault="0099067D" w:rsidP="00990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убеждена, что для современного учителя важно, не вторгаясь в духовный мир ребенка, понять этот мир и создать реальные условия для его духовно-нравственного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855" w:rsidRDefault="00DA2855" w:rsidP="00990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43CE" w:rsidRPr="00C46602" w:rsidRDefault="008C43CE" w:rsidP="00C466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43CE" w:rsidRPr="00C46602" w:rsidSect="00C8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D46"/>
    <w:multiLevelType w:val="hybridMultilevel"/>
    <w:tmpl w:val="EDC2BF58"/>
    <w:lvl w:ilvl="0" w:tplc="4B6E5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A8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ED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07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ED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1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0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09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69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034EE"/>
    <w:multiLevelType w:val="hybridMultilevel"/>
    <w:tmpl w:val="BB425710"/>
    <w:lvl w:ilvl="0" w:tplc="672A4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C0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4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E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A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E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4D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1D06A4"/>
    <w:rsid w:val="00006064"/>
    <w:rsid w:val="000E4C92"/>
    <w:rsid w:val="00184CEA"/>
    <w:rsid w:val="001B2E6D"/>
    <w:rsid w:val="001D06A4"/>
    <w:rsid w:val="001E6B48"/>
    <w:rsid w:val="00256295"/>
    <w:rsid w:val="003649C4"/>
    <w:rsid w:val="003E396B"/>
    <w:rsid w:val="004420AB"/>
    <w:rsid w:val="004C313D"/>
    <w:rsid w:val="005020AB"/>
    <w:rsid w:val="00503207"/>
    <w:rsid w:val="005749DE"/>
    <w:rsid w:val="005E16DE"/>
    <w:rsid w:val="006104A0"/>
    <w:rsid w:val="006138DC"/>
    <w:rsid w:val="006800E9"/>
    <w:rsid w:val="006809C3"/>
    <w:rsid w:val="006F0EA1"/>
    <w:rsid w:val="006F75C4"/>
    <w:rsid w:val="007B24F3"/>
    <w:rsid w:val="0081798D"/>
    <w:rsid w:val="008C43CE"/>
    <w:rsid w:val="0099067D"/>
    <w:rsid w:val="00993FE0"/>
    <w:rsid w:val="009C79CA"/>
    <w:rsid w:val="00A755BA"/>
    <w:rsid w:val="00AB3CB3"/>
    <w:rsid w:val="00AE783A"/>
    <w:rsid w:val="00B8256F"/>
    <w:rsid w:val="00BC667F"/>
    <w:rsid w:val="00BF6C4C"/>
    <w:rsid w:val="00C32E4C"/>
    <w:rsid w:val="00C34501"/>
    <w:rsid w:val="00C43EF5"/>
    <w:rsid w:val="00C46602"/>
    <w:rsid w:val="00C83456"/>
    <w:rsid w:val="00D50C23"/>
    <w:rsid w:val="00DA2855"/>
    <w:rsid w:val="00DC70C8"/>
    <w:rsid w:val="00DD6CBC"/>
    <w:rsid w:val="00DF5233"/>
    <w:rsid w:val="00E701B8"/>
    <w:rsid w:val="00E74EEB"/>
    <w:rsid w:val="00F7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6"/>
  </w:style>
  <w:style w:type="paragraph" w:styleId="1">
    <w:name w:val="heading 1"/>
    <w:basedOn w:val="a"/>
    <w:next w:val="a"/>
    <w:link w:val="10"/>
    <w:qFormat/>
    <w:rsid w:val="006138D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i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602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6104A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104A0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6138DC"/>
    <w:rPr>
      <w:rFonts w:ascii="Arial" w:eastAsia="Times New Roman" w:hAnsi="Arial" w:cs="Times New Roman"/>
      <w:b/>
      <w:bCs/>
      <w:i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90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2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9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14</cp:revision>
  <cp:lastPrinted>2017-02-08T17:20:00Z</cp:lastPrinted>
  <dcterms:created xsi:type="dcterms:W3CDTF">2017-01-29T10:25:00Z</dcterms:created>
  <dcterms:modified xsi:type="dcterms:W3CDTF">2024-06-30T08:04:00Z</dcterms:modified>
</cp:coreProperties>
</file>