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58" w:rsidRPr="00E65A58" w:rsidRDefault="00E65A58" w:rsidP="00E65A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                                                                                                                об организации деятельности «гибких классов» в образовательных организация города Ижевска в 2023-2024 учебном году</w:t>
      </w:r>
    </w:p>
    <w:p w:rsidR="00E65A58" w:rsidRPr="00E65A58" w:rsidRDefault="00E65A58" w:rsidP="00E65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Сафронова Светлана Павловна, </w:t>
      </w:r>
    </w:p>
    <w:p w:rsidR="00E65A58" w:rsidRDefault="00E65A58" w:rsidP="00E65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 начальных классов, </w:t>
      </w:r>
    </w:p>
    <w:p w:rsidR="00E65A58" w:rsidRPr="00E65A58" w:rsidRDefault="00E65A58" w:rsidP="00E65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заместитель директора по УВР МБОУ «СОШ №52»</w:t>
      </w:r>
    </w:p>
    <w:p w:rsidR="00E65A58" w:rsidRPr="00E65A58" w:rsidRDefault="00E65A58" w:rsidP="00E65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</w:t>
      </w:r>
      <w:r w:rsidRPr="00E65A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педагогического, психологического и социального сопровождения детей, испытывающих трудности в освоении основных общеобразовательных программ, развитии и социальной адаптации с целью повышение качества образовательного процесс</w:t>
      </w:r>
      <w:r w:rsidR="00FD7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посредством функционирования </w:t>
      </w:r>
      <w:r w:rsidRPr="00E65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«гибких классов» - основная цель инновационного комплекса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«Гибкий класс» - модель сопровождения 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детей,  испытывающих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обучении, развитии и социализации». 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В рамках реализации дорожной карты был проведен мониторинг открытия и функционирования «гибких классов» в 2023-2024 учебном году, а также изучен вопрос состояния нормативно-правовой базы.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proofErr w:type="spellStart"/>
      <w:r w:rsidRPr="00E65A58">
        <w:rPr>
          <w:rFonts w:ascii="Times New Roman" w:eastAsia="Times New Roman" w:hAnsi="Times New Roman" w:cs="Times New Roman"/>
          <w:sz w:val="24"/>
          <w:szCs w:val="24"/>
        </w:rPr>
        <w:t>ИнКО</w:t>
      </w:r>
      <w:proofErr w:type="spell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«Гибкий класс» - модель сопровождения детей, испытывающих трудности в обучении, развитии и социали</w:t>
      </w:r>
      <w:bookmarkStart w:id="0" w:name="_GoBack"/>
      <w:bookmarkEnd w:id="0"/>
      <w:r w:rsidRPr="00E65A58">
        <w:rPr>
          <w:rFonts w:ascii="Times New Roman" w:eastAsia="Times New Roman" w:hAnsi="Times New Roman" w:cs="Times New Roman"/>
          <w:sz w:val="24"/>
          <w:szCs w:val="24"/>
        </w:rPr>
        <w:t>зации» в 2023-2024 учебном году стали общеобразовательные организации города Ижевска: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№52» – центр сетевого сообщества, МБОУ «СОШ №19»,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МБОУ «СОШ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49»,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>МБОУ «СОШ №73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№81»,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«СОШ №93»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Во всех общеобразовательных организациях в наличии основной пакет документов по функционированию «гибких классов», в том числе:</w:t>
      </w:r>
    </w:p>
    <w:tbl>
      <w:tblPr>
        <w:tblStyle w:val="a4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8543"/>
      </w:tblGrid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«гибких» классах. 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временном переводе обучающихся в «гибкий» класс.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родителя на обучение в «гибком» классе.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зачислении обучающихся в «гибкий класс» на  четверть/триместр.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расписание.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</w:tcPr>
          <w:p w:rsidR="00E65A58" w:rsidRPr="00E65A58" w:rsidRDefault="00E65A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</w:tcPr>
          <w:p w:rsidR="00E65A58" w:rsidRPr="00E65A58" w:rsidRDefault="00E65A58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В школах после формирования «гибких классов» проводятся следующие мероприятия:</w:t>
      </w:r>
    </w:p>
    <w:tbl>
      <w:tblPr>
        <w:tblStyle w:val="a4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8543"/>
      </w:tblGrid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</w:tr>
      <w:tr w:rsidR="00E65A58" w:rsidRPr="00E65A58" w:rsidTr="00E65A58">
        <w:trPr>
          <w:trHeight w:val="274"/>
        </w:trPr>
        <w:tc>
          <w:tcPr>
            <w:tcW w:w="81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в «гибком классе».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родителями обучающихся «гибкого» класса (дневник, мессенджер).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специалистов (по необходимости, дефектолога, логопеда, психолога).</w:t>
            </w:r>
          </w:p>
        </w:tc>
      </w:tr>
      <w:tr w:rsidR="00E65A58" w:rsidRPr="00E65A58" w:rsidTr="00E65A58">
        <w:trPr>
          <w:trHeight w:val="284"/>
        </w:trPr>
        <w:tc>
          <w:tcPr>
            <w:tcW w:w="81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3" w:type="dxa"/>
            <w:hideMark/>
          </w:tcPr>
          <w:p w:rsidR="00E65A58" w:rsidRPr="00E65A58" w:rsidRDefault="00E65A5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принятие решения  </w:t>
            </w:r>
            <w:proofErr w:type="spellStart"/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65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обучения в «гибком» классе в  каждой/ом четверти/триместре.</w:t>
            </w:r>
          </w:p>
        </w:tc>
      </w:tr>
    </w:tbl>
    <w:p w:rsidR="00E65A58" w:rsidRPr="00E65A58" w:rsidRDefault="00E65A58" w:rsidP="00E65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В 2023-2024 году были открыты и 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функционируют  «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>гибкие классы» в следующих параллелях:</w:t>
      </w:r>
    </w:p>
    <w:tbl>
      <w:tblPr>
        <w:tblStyle w:val="a4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5"/>
        <w:gridCol w:w="1783"/>
        <w:gridCol w:w="885"/>
        <w:gridCol w:w="850"/>
        <w:gridCol w:w="851"/>
        <w:gridCol w:w="850"/>
        <w:gridCol w:w="872"/>
        <w:gridCol w:w="749"/>
        <w:gridCol w:w="1640"/>
      </w:tblGrid>
      <w:tr w:rsidR="00E65A58" w:rsidRPr="00E65A58" w:rsidTr="00E65A58">
        <w:trPr>
          <w:trHeight w:val="24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proofErr w:type="spellEnd"/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лель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Количество детей всего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E65A58" w:rsidRPr="00E65A58" w:rsidTr="00E65A58">
        <w:trPr>
          <w:trHeight w:val="1234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58" w:rsidRPr="00E65A58" w:rsidRDefault="00E65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58" w:rsidRPr="00E65A58" w:rsidRDefault="00E65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spellStart"/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65A5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Другие категории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58" w:rsidRPr="00E65A58" w:rsidRDefault="00E65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58" w:rsidRPr="00E65A58" w:rsidRDefault="00E65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58" w:rsidRPr="00E65A58" w:rsidTr="00E65A58">
        <w:trPr>
          <w:trHeight w:val="29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1 гибкий 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(93)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E65A58" w:rsidRPr="00E65A58" w:rsidTr="00E65A58">
        <w:trPr>
          <w:trHeight w:val="28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 гибкий 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(52, 93)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3, 10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Русский язык-5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Математика-4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Лит.чтение-1</w:t>
            </w:r>
          </w:p>
        </w:tc>
      </w:tr>
      <w:tr w:rsidR="00E65A58" w:rsidRPr="00E65A58" w:rsidTr="00E65A58">
        <w:trPr>
          <w:trHeight w:val="29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3 гибкий 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(52, 81, 19, 93)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Русский язык 2-5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Математика-4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Лит.чтение-1</w:t>
            </w:r>
          </w:p>
        </w:tc>
      </w:tr>
      <w:tr w:rsidR="00E65A58" w:rsidRPr="00E65A58" w:rsidTr="00E65A58">
        <w:trPr>
          <w:trHeight w:val="28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4 гибкий 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 xml:space="preserve"> (52, 81, 73, 49, 93)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Русский язык 2-5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Математика 2-4</w:t>
            </w:r>
          </w:p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Лит.чтение-1</w:t>
            </w:r>
          </w:p>
        </w:tc>
      </w:tr>
      <w:tr w:rsidR="00E65A58" w:rsidRPr="00E65A58" w:rsidTr="00E65A58">
        <w:trPr>
          <w:trHeight w:val="28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5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8" w:rsidRPr="00E65A58" w:rsidRDefault="00E65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Таким образом, в 2023-2024 учебном году занятиями в «гибком классе» было охвачено 123 обучающихся 1-4 классов школ-партнеров, в основном 3,4 классов.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Основные категории 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обучающихся::</w:t>
      </w:r>
      <w:proofErr w:type="gramEnd"/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- обучающиеся с ОВЗ (26%);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- часто болеющие дети (11,5%);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дети  с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8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поведением (9%);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- иностранные граждане (1,5%);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- другие категории (неуспевающие, находящиеся в социально-опасном положении, не прошедшие 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ПМПК)  (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>52%).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 в неделю в школах разное, варьируется от 2 до 10 часов в неделю в зависимости от возможностей образовательной организации (наличие педагогов,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отдельных помещений).  Основные предметы – русский язык, математика, литературное чтение, обучение грамоте в 1 классе.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были и 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и проведены следующие мероприятия: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- Организационный семинар «Формирование «гибких классов» в ОО, составление линейного расписания, входная диагностика», МБОУ «СОШ №52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»,  сентябрь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2023г;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- Семинар «Школьный </w:t>
      </w:r>
      <w:proofErr w:type="spellStart"/>
      <w:r w:rsidRPr="00E65A58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- основной инструмент сопровождения обучающихся с особыми образовательными потребностями», «Что значит «Дети с особыми образовательными потребностями?», МБОУ «СОШ №№52, 93», октябрь 2023;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>- Семинар – практикум МБОУ «СОШ №81» «Приемы и методы работы с детьми с особыми образовательными потребностями и их родителями», январь, 2024г;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- Подготовка методических продуктов МБОУ «СОШ №№ 19, 49, 52, 73, 93</w:t>
      </w:r>
      <w:proofErr w:type="gramStart"/>
      <w:r w:rsidRPr="00E65A58">
        <w:rPr>
          <w:rFonts w:ascii="Times New Roman" w:eastAsia="Times New Roman" w:hAnsi="Times New Roman" w:cs="Times New Roman"/>
          <w:sz w:val="24"/>
          <w:szCs w:val="24"/>
        </w:rPr>
        <w:t>»,  (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>ноябрь-март);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- Круглый стол «Выполнение плана и результаты деятельности в 2023-2024 учебном году», МБОУ «СОШ №№ 19, 49, 52, 73, 81, 93», дистанционно, март 2024г.</w:t>
      </w:r>
    </w:p>
    <w:p w:rsidR="00E65A58" w:rsidRPr="00E65A58" w:rsidRDefault="00E65A58" w:rsidP="00E65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- Участие школ-партнеров </w:t>
      </w:r>
      <w:proofErr w:type="spellStart"/>
      <w:r w:rsidRPr="00E65A58">
        <w:rPr>
          <w:rFonts w:ascii="Times New Roman" w:eastAsia="Times New Roman" w:hAnsi="Times New Roman" w:cs="Times New Roman"/>
          <w:sz w:val="24"/>
          <w:szCs w:val="24"/>
        </w:rPr>
        <w:t>ИнКО</w:t>
      </w:r>
      <w:proofErr w:type="spellEnd"/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(МБОУ «СОШ №№ </w:t>
      </w:r>
      <w:r>
        <w:rPr>
          <w:rFonts w:ascii="Times New Roman" w:eastAsia="Times New Roman" w:hAnsi="Times New Roman" w:cs="Times New Roman"/>
          <w:sz w:val="24"/>
          <w:szCs w:val="24"/>
        </w:rPr>
        <w:t>19, 52, 73, 93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»)  </w:t>
      </w:r>
      <w:r w:rsidRPr="00E65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E65A58">
        <w:rPr>
          <w:rFonts w:ascii="Times New Roman" w:eastAsia="Times New Roman" w:hAnsi="Times New Roman" w:cs="Times New Roman"/>
          <w:sz w:val="24"/>
          <w:szCs w:val="24"/>
        </w:rPr>
        <w:t>в конференции «Инклюзивное образование: обновленные образовательные программы и жизненные компетенции детей с ОВЗ», март 2024г.</w:t>
      </w:r>
    </w:p>
    <w:p w:rsidR="00A41165" w:rsidRPr="00E65A58" w:rsidRDefault="00A41165">
      <w:pPr>
        <w:rPr>
          <w:sz w:val="24"/>
          <w:szCs w:val="24"/>
        </w:rPr>
      </w:pPr>
    </w:p>
    <w:sectPr w:rsidR="00A41165" w:rsidRPr="00E6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F9"/>
    <w:rsid w:val="00A41165"/>
    <w:rsid w:val="00E65A58"/>
    <w:rsid w:val="00FC30F9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07E2"/>
  <w15:chartTrackingRefBased/>
  <w15:docId w15:val="{09FAD23C-FEB1-4D63-9D32-A9B4F156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58"/>
    <w:pPr>
      <w:ind w:left="720"/>
      <w:contextualSpacing/>
    </w:pPr>
  </w:style>
  <w:style w:type="table" w:styleId="a4">
    <w:name w:val="Table Grid"/>
    <w:basedOn w:val="a1"/>
    <w:rsid w:val="00E65A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3810</Characters>
  <Application>Microsoft Office Word</Application>
  <DocSecurity>0</DocSecurity>
  <Lines>31</Lines>
  <Paragraphs>8</Paragraphs>
  <ScaleCrop>false</ScaleCrop>
  <Company>diakov.net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Сафронова</dc:creator>
  <cp:keywords/>
  <dc:description/>
  <cp:lastModifiedBy>Светлана Сафронова</cp:lastModifiedBy>
  <cp:revision>4</cp:revision>
  <dcterms:created xsi:type="dcterms:W3CDTF">2024-06-30T15:21:00Z</dcterms:created>
  <dcterms:modified xsi:type="dcterms:W3CDTF">2024-06-30T15:25:00Z</dcterms:modified>
</cp:coreProperties>
</file>