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07" w:rsidRPr="00657007" w:rsidRDefault="00657007" w:rsidP="0065700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lang w:val="ru-RU"/>
        </w:rPr>
      </w:pPr>
      <w:bookmarkStart w:id="0" w:name="_GoBack"/>
      <w:bookmarkEnd w:id="0"/>
    </w:p>
    <w:p w:rsidR="00657007" w:rsidRPr="00657007" w:rsidRDefault="00657007" w:rsidP="0065700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P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sz w:val="36"/>
          <w:szCs w:val="40"/>
          <w:lang w:val="ru-RU"/>
        </w:rPr>
      </w:pPr>
      <w:r w:rsidRPr="00657007">
        <w:rPr>
          <w:rFonts w:ascii="Times New Roman" w:hAnsi="Times New Roman" w:cs="Times New Roman"/>
          <w:color w:val="auto"/>
          <w:sz w:val="36"/>
          <w:szCs w:val="40"/>
          <w:lang w:val="ru-RU"/>
        </w:rPr>
        <w:t xml:space="preserve">Групповая консультация </w:t>
      </w:r>
    </w:p>
    <w:p w:rsidR="00657007" w:rsidRP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sz w:val="36"/>
          <w:szCs w:val="40"/>
          <w:lang w:val="ru-RU"/>
        </w:rPr>
      </w:pPr>
      <w:r w:rsidRPr="00657007">
        <w:rPr>
          <w:rFonts w:ascii="Times New Roman" w:hAnsi="Times New Roman" w:cs="Times New Roman"/>
          <w:color w:val="auto"/>
          <w:sz w:val="36"/>
          <w:szCs w:val="40"/>
          <w:lang w:val="ru-RU"/>
        </w:rPr>
        <w:t>«Решение контекстных задач на уроках математики»</w:t>
      </w:r>
    </w:p>
    <w:p w:rsidR="00657007" w:rsidRP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sz w:val="36"/>
          <w:szCs w:val="40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Pr="00657007" w:rsidRDefault="00657007" w:rsidP="00657007">
      <w:pPr>
        <w:pStyle w:val="2"/>
        <w:jc w:val="right"/>
        <w:rPr>
          <w:rFonts w:ascii="Times New Roman" w:hAnsi="Times New Roman" w:cs="Times New Roman"/>
          <w:b w:val="0"/>
          <w:color w:val="auto"/>
          <w:lang w:val="ru-RU"/>
        </w:rPr>
      </w:pPr>
      <w:r w:rsidRPr="00657007">
        <w:rPr>
          <w:rFonts w:ascii="Times New Roman" w:hAnsi="Times New Roman" w:cs="Times New Roman"/>
          <w:b w:val="0"/>
          <w:color w:val="auto"/>
          <w:lang w:val="ru-RU"/>
        </w:rPr>
        <w:t>Выполнила: Каленова Е.А</w:t>
      </w:r>
      <w:r>
        <w:rPr>
          <w:rFonts w:ascii="Times New Roman" w:hAnsi="Times New Roman" w:cs="Times New Roman"/>
          <w:b w:val="0"/>
          <w:color w:val="auto"/>
          <w:lang w:val="ru-RU"/>
        </w:rPr>
        <w:t>.</w:t>
      </w:r>
      <w:r w:rsidRPr="00657007">
        <w:rPr>
          <w:rFonts w:ascii="Times New Roman" w:hAnsi="Times New Roman" w:cs="Times New Roman"/>
          <w:b w:val="0"/>
          <w:color w:val="auto"/>
          <w:lang w:val="ru-RU"/>
        </w:rPr>
        <w:t xml:space="preserve">, учитель нач. </w:t>
      </w:r>
      <w:proofErr w:type="spellStart"/>
      <w:r w:rsidRPr="00657007">
        <w:rPr>
          <w:rFonts w:ascii="Times New Roman" w:hAnsi="Times New Roman" w:cs="Times New Roman"/>
          <w:b w:val="0"/>
          <w:color w:val="auto"/>
          <w:lang w:val="ru-RU"/>
        </w:rPr>
        <w:t>кл</w:t>
      </w:r>
      <w:proofErr w:type="spellEnd"/>
      <w:r>
        <w:rPr>
          <w:rFonts w:ascii="Times New Roman" w:hAnsi="Times New Roman" w:cs="Times New Roman"/>
          <w:b w:val="0"/>
          <w:color w:val="auto"/>
          <w:lang w:val="ru-RU"/>
        </w:rPr>
        <w:t>.</w:t>
      </w:r>
    </w:p>
    <w:p w:rsidR="00657007" w:rsidRPr="00657007" w:rsidRDefault="00657007" w:rsidP="00657007">
      <w:pPr>
        <w:pStyle w:val="2"/>
        <w:jc w:val="center"/>
        <w:rPr>
          <w:rFonts w:ascii="Times New Roman" w:hAnsi="Times New Roman" w:cs="Times New Roman"/>
          <w:b w:val="0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657007" w:rsidRPr="00657007" w:rsidRDefault="00657007" w:rsidP="00657007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657007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Орск, 2024</w:t>
      </w:r>
    </w:p>
    <w:p w:rsidR="00657007" w:rsidRDefault="00657007" w:rsidP="00E51974">
      <w:pPr>
        <w:pStyle w:val="2"/>
        <w:rPr>
          <w:rFonts w:ascii="Times New Roman" w:hAnsi="Times New Roman" w:cs="Times New Roman"/>
          <w:color w:val="auto"/>
          <w:lang w:val="ru-RU"/>
        </w:rPr>
      </w:pPr>
    </w:p>
    <w:p w:rsidR="00657007" w:rsidRDefault="00657007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</w:p>
    <w:p w:rsidR="000E298A" w:rsidRPr="00657007" w:rsidRDefault="00574CAF" w:rsidP="00657007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  <w:r w:rsidRPr="00657007">
        <w:rPr>
          <w:rFonts w:ascii="Times New Roman" w:hAnsi="Times New Roman" w:cs="Times New Roman"/>
          <w:color w:val="auto"/>
          <w:lang w:val="ru-RU"/>
        </w:rPr>
        <w:t>Здравствуйте, уважаемые кол</w:t>
      </w:r>
      <w:r w:rsidR="00E732BE" w:rsidRPr="00657007">
        <w:rPr>
          <w:rFonts w:ascii="Times New Roman" w:hAnsi="Times New Roman" w:cs="Times New Roman"/>
          <w:color w:val="auto"/>
          <w:lang w:val="ru-RU"/>
        </w:rPr>
        <w:t>леги.</w:t>
      </w:r>
    </w:p>
    <w:p w:rsidR="00781ED2" w:rsidRDefault="00781ED2" w:rsidP="00400978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</w:pPr>
      <w:r w:rsidRPr="00781ED2">
        <w:rPr>
          <w:rFonts w:ascii="Times New Roman" w:hAnsi="Times New Roman" w:cs="Times New Roman"/>
          <w:color w:val="auto"/>
          <w:sz w:val="32"/>
          <w:szCs w:val="32"/>
          <w:lang w:val="ru-RU"/>
        </w:rPr>
        <w:lastRenderedPageBreak/>
        <w:t>(СЛАЙД 1).</w:t>
      </w:r>
    </w:p>
    <w:p w:rsidR="000E298A" w:rsidRPr="000E298A" w:rsidRDefault="00E732BE" w:rsidP="00400978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</w:pPr>
      <w:r w:rsidRPr="000E298A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 xml:space="preserve">Рада приветствовать вас на нашей групповой консультации </w:t>
      </w:r>
      <w:r w:rsidR="00574CAF" w:rsidRPr="000E298A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 xml:space="preserve"> «Маленькие секреты успешного урока», где сегодня мы с вами будем говорить о формировании функциональной грамотности. </w:t>
      </w:r>
    </w:p>
    <w:p w:rsidR="000E298A" w:rsidRPr="000E298A" w:rsidRDefault="00781ED2" w:rsidP="00400978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(СЛАЙД 2</w:t>
      </w:r>
      <w:r w:rsidRPr="00781ED2">
        <w:rPr>
          <w:rFonts w:ascii="Times New Roman" w:hAnsi="Times New Roman" w:cs="Times New Roman"/>
          <w:color w:val="auto"/>
          <w:sz w:val="32"/>
          <w:szCs w:val="32"/>
          <w:lang w:val="ru-RU"/>
        </w:rPr>
        <w:t>).</w:t>
      </w:r>
      <w:r w:rsidR="00E732BE" w:rsidRPr="000E298A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 xml:space="preserve"> Ф</w:t>
      </w:r>
      <w:r w:rsidR="00574CAF" w:rsidRPr="000E298A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>ункциональная грамотность — это комплекс из нескольких областей,</w:t>
      </w:r>
      <w:r w:rsidR="00B07E35" w:rsidRPr="000E298A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 xml:space="preserve"> и</w:t>
      </w:r>
      <w:r w:rsidR="00574CAF" w:rsidRPr="000E298A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 xml:space="preserve"> сегодня мы с вами будем говорить о математической грамотности. А конкретно познакомимся с тем, как составлять контекстные задачи для урока математики.</w:t>
      </w:r>
    </w:p>
    <w:p w:rsidR="000E298A" w:rsidRPr="000E298A" w:rsidRDefault="00574CAF" w:rsidP="00400978">
      <w:pPr>
        <w:pStyle w:val="2"/>
        <w:jc w:val="both"/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</w:pPr>
      <w:r w:rsidRPr="00781ED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="000E298A" w:rsidRPr="00781ED2">
        <w:rPr>
          <w:rFonts w:ascii="Times New Roman" w:hAnsi="Times New Roman" w:cs="Times New Roman"/>
          <w:color w:val="auto"/>
          <w:sz w:val="32"/>
          <w:szCs w:val="32"/>
          <w:lang w:val="ru-RU"/>
        </w:rPr>
        <w:t>(Слайд 3)</w:t>
      </w:r>
      <w:r w:rsidR="000E298A" w:rsidRPr="000E298A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 xml:space="preserve"> Джона </w:t>
      </w:r>
      <w:proofErr w:type="spellStart"/>
      <w:r w:rsidR="000E298A" w:rsidRPr="000E298A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>Дьюи</w:t>
      </w:r>
      <w:proofErr w:type="spellEnd"/>
      <w:r w:rsidR="000E298A" w:rsidRPr="00291AD0">
        <w:rPr>
          <w:rFonts w:ascii="Times New Roman" w:hAnsi="Times New Roman" w:cs="Times New Roman"/>
          <w:color w:val="auto"/>
          <w:sz w:val="32"/>
          <w:szCs w:val="32"/>
          <w:lang w:val="ru-RU"/>
        </w:rPr>
        <w:t>: «Если мы будем учить сегодня так, как мы учили</w:t>
      </w:r>
      <w:r w:rsidR="000E298A" w:rsidRPr="000E298A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 xml:space="preserve"> вчера, то…</w:t>
      </w:r>
    </w:p>
    <w:p w:rsidR="00B07E35" w:rsidRPr="00291AD0" w:rsidRDefault="000E298A" w:rsidP="00400978">
      <w:pPr>
        <w:pStyle w:val="2"/>
        <w:jc w:val="both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proofErr w:type="gramStart"/>
      <w:r w:rsidRPr="000E298A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>Слушателям предлагается закончить фразу (</w:t>
      </w:r>
      <w:r w:rsidRPr="00291AD0">
        <w:rPr>
          <w:rFonts w:ascii="Times New Roman" w:hAnsi="Times New Roman" w:cs="Times New Roman"/>
          <w:color w:val="auto"/>
          <w:sz w:val="32"/>
          <w:szCs w:val="32"/>
          <w:lang w:val="ru-RU"/>
        </w:rPr>
        <w:t>мы украдем у детей завтра»</w:t>
      </w:r>
      <w:proofErr w:type="gramEnd"/>
    </w:p>
    <w:p w:rsidR="00400978" w:rsidRDefault="00400978" w:rsidP="00400978">
      <w:pPr>
        <w:rPr>
          <w:lang w:val="ru-RU"/>
        </w:rPr>
      </w:pPr>
    </w:p>
    <w:p w:rsidR="00400978" w:rsidRPr="00400978" w:rsidRDefault="00400978" w:rsidP="00126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</w:pP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Что важнее в современном обществе: обладать большим объёмом</w:t>
      </w:r>
      <w:r w:rsidR="001268C4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 xml:space="preserve"> </w:t>
      </w: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знаний или уметь найти и применить необходимые знания для решения</w:t>
      </w:r>
      <w:r w:rsidR="001268C4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 xml:space="preserve"> </w:t>
      </w: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жизненных проблем? Сегодня каждый скажет, что умение мыслить и</w:t>
      </w:r>
      <w:r w:rsidR="001268C4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 xml:space="preserve"> </w:t>
      </w: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действовать самостоятельно более ценно, чем владение знаниями без умения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 xml:space="preserve"> </w:t>
      </w: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применять их на практике. Поэтому так важно для учителя научить</w:t>
      </w:r>
      <w:r w:rsidR="001268C4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 xml:space="preserve"> </w:t>
      </w: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детей  самостоятельно искать, думать, творить, делать</w:t>
      </w:r>
      <w:r w:rsidR="001268C4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.</w:t>
      </w:r>
    </w:p>
    <w:p w:rsidR="00400978" w:rsidRPr="00400978" w:rsidRDefault="00400978" w:rsidP="004009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</w:pP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Формирование математической грамотности - сложный, многосторонний, длительный процесс. Перед педагогами нашей школы встала серьёзная проблема, как заложить основы этой грамотности, с помощью каких педагогических технологий, приемов, методов, как воспитать функционально - грамотного человека.</w:t>
      </w:r>
    </w:p>
    <w:p w:rsidR="00400978" w:rsidRPr="00400978" w:rsidRDefault="00400978" w:rsidP="00400978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</w:pP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 xml:space="preserve">Математику нельзя выучить, её надо понять! А как понять предмет, если он кажется </w:t>
      </w:r>
      <w:proofErr w:type="gramStart"/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скучным</w:t>
      </w:r>
      <w:proofErr w:type="gramEnd"/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 xml:space="preserve">, уроки однообразными? Умение увлечь математикой - дело не простое. Как сформировать интерес к предмету? Как сделать учение интересным для </w:t>
      </w:r>
      <w:proofErr w:type="gramStart"/>
      <w:r w:rsidR="001268C4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об</w:t>
      </w: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уча</w:t>
      </w:r>
      <w:r w:rsidR="001268C4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ю</w:t>
      </w: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щихся</w:t>
      </w:r>
      <w:proofErr w:type="gramEnd"/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 xml:space="preserve">? Как выработать у ученика стремление работать над собой, стремление к творчеству? Конечно же, через самостоятельность и активность, через поисковую деятельность </w:t>
      </w:r>
      <w:r w:rsidR="00291AD0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об</w:t>
      </w: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уча</w:t>
      </w:r>
      <w:r w:rsidR="00291AD0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ю</w:t>
      </w: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щихся, через создание проблемных ситуаций.</w:t>
      </w:r>
    </w:p>
    <w:p w:rsidR="00400978" w:rsidRPr="001268C4" w:rsidRDefault="00400978" w:rsidP="001268C4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</w:pPr>
      <w:r w:rsidRPr="00400978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Для этого как нельзя лучше подходит контекстная задача</w:t>
      </w:r>
      <w:r w:rsidR="001268C4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.</w:t>
      </w:r>
    </w:p>
    <w:p w:rsidR="00B07E35" w:rsidRDefault="00574CAF" w:rsidP="00400978">
      <w:pPr>
        <w:pStyle w:val="2"/>
        <w:jc w:val="both"/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</w:pPr>
      <w:r w:rsidRPr="00B07E35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 xml:space="preserve">Что такое </w:t>
      </w:r>
      <w:r w:rsidR="001268C4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 xml:space="preserve">контекст и </w:t>
      </w:r>
      <w:r w:rsidRPr="00B07E35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 xml:space="preserve">контекстная задача? И для чего она нужна нам? </w:t>
      </w:r>
    </w:p>
    <w:p w:rsidR="00737E5F" w:rsidRPr="00737E5F" w:rsidRDefault="00737E5F" w:rsidP="0040097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4"/>
          <w:lang w:val="ru-RU" w:eastAsia="en-US"/>
        </w:rPr>
      </w:pPr>
      <w:r w:rsidRPr="00737E5F">
        <w:rPr>
          <w:rFonts w:ascii="Times New Roman" w:eastAsia="Calibri" w:hAnsi="Times New Roman" w:cs="Times New Roman"/>
          <w:sz w:val="32"/>
          <w:szCs w:val="24"/>
          <w:lang w:val="ru-RU" w:eastAsia="en-US"/>
        </w:rPr>
        <w:t>Разрешите предложить вашему вниманию две задачи</w:t>
      </w:r>
      <w:r w:rsidR="00781ED2">
        <w:rPr>
          <w:rFonts w:ascii="Times New Roman" w:eastAsia="Calibri" w:hAnsi="Times New Roman" w:cs="Times New Roman"/>
          <w:sz w:val="32"/>
          <w:szCs w:val="24"/>
          <w:lang w:val="ru-RU" w:eastAsia="en-US"/>
        </w:rPr>
        <w:t xml:space="preserve"> </w:t>
      </w:r>
      <w:r w:rsidR="00781ED2">
        <w:rPr>
          <w:rFonts w:ascii="Times New Roman" w:eastAsia="Calibri" w:hAnsi="Times New Roman" w:cs="Times New Roman"/>
          <w:b/>
          <w:sz w:val="32"/>
          <w:szCs w:val="24"/>
          <w:lang w:val="ru-RU" w:eastAsia="en-US"/>
        </w:rPr>
        <w:t>(СЛАЙД 4</w:t>
      </w:r>
      <w:r w:rsidRPr="00737E5F">
        <w:rPr>
          <w:rFonts w:ascii="Times New Roman" w:eastAsia="Calibri" w:hAnsi="Times New Roman" w:cs="Times New Roman"/>
          <w:b/>
          <w:sz w:val="32"/>
          <w:szCs w:val="24"/>
          <w:lang w:val="ru-RU" w:eastAsia="en-US"/>
        </w:rPr>
        <w:t>)</w:t>
      </w:r>
      <w:r w:rsidRPr="00737E5F">
        <w:rPr>
          <w:rFonts w:ascii="Times New Roman" w:eastAsia="Calibri" w:hAnsi="Times New Roman" w:cs="Times New Roman"/>
          <w:sz w:val="32"/>
          <w:szCs w:val="24"/>
          <w:lang w:val="ru-RU" w:eastAsia="en-US"/>
        </w:rPr>
        <w:t>.</w:t>
      </w:r>
    </w:p>
    <w:p w:rsidR="00737E5F" w:rsidRPr="00737E5F" w:rsidRDefault="00737E5F" w:rsidP="00400978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737E5F">
        <w:rPr>
          <w:rFonts w:ascii="Times New Roman" w:eastAsia="Calibri" w:hAnsi="Times New Roman" w:cs="Times New Roman"/>
          <w:sz w:val="24"/>
          <w:szCs w:val="24"/>
          <w:lang w:val="ru-RU" w:eastAsia="en-US"/>
        </w:rPr>
        <w:lastRenderedPageBreak/>
        <w:t>Из пункта</w:t>
      </w:r>
      <w:proofErr w:type="gramStart"/>
      <w:r w:rsidRPr="00737E5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А</w:t>
      </w:r>
      <w:proofErr w:type="gramEnd"/>
      <w:r w:rsidRPr="00737E5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в пункт В можно добраться за 10 ч сначала на автобусе со скоростью 45 км/ч нужно проехать 3 ч, затем на электричке 4 ч со скоростью на 35 км/ч больше, а оставшееся время пешком со скоростью 2 км/ч. Каково расстояние от пункта А до пункта В?</w:t>
      </w:r>
    </w:p>
    <w:p w:rsidR="008B1E4C" w:rsidRPr="001268C4" w:rsidRDefault="008B1E4C" w:rsidP="00400978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737E5F" w:rsidRPr="00737E5F" w:rsidRDefault="00737E5F" w:rsidP="00400978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737E5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2.Семья из трех человек планирует летний отдых. Для того</w:t>
      </w:r>
      <w:proofErr w:type="gramStart"/>
      <w:r w:rsidRPr="00737E5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,</w:t>
      </w:r>
      <w:proofErr w:type="gramEnd"/>
      <w:r w:rsidRPr="00737E5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чтобы оценить куда поехать выгоднее, родители составили таблицу:</w:t>
      </w: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7"/>
        <w:gridCol w:w="1291"/>
        <w:gridCol w:w="1264"/>
        <w:gridCol w:w="1775"/>
        <w:gridCol w:w="2237"/>
      </w:tblGrid>
      <w:tr w:rsidR="001268C4" w:rsidRPr="001268C4" w:rsidTr="008B1E4C">
        <w:tc>
          <w:tcPr>
            <w:tcW w:w="1637" w:type="dxa"/>
          </w:tcPr>
          <w:p w:rsidR="00737E5F" w:rsidRPr="00737E5F" w:rsidRDefault="00737E5F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55" w:type="dxa"/>
            <w:gridSpan w:val="2"/>
          </w:tcPr>
          <w:p w:rsidR="00737E5F" w:rsidRPr="00737E5F" w:rsidRDefault="00737E5F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Билеты (руб.)</w:t>
            </w:r>
          </w:p>
        </w:tc>
        <w:tc>
          <w:tcPr>
            <w:tcW w:w="1775" w:type="dxa"/>
            <w:vMerge w:val="restart"/>
          </w:tcPr>
          <w:p w:rsidR="00737E5F" w:rsidRPr="00737E5F" w:rsidRDefault="00737E5F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Дорога на машине (руб.)</w:t>
            </w:r>
          </w:p>
        </w:tc>
        <w:tc>
          <w:tcPr>
            <w:tcW w:w="2237" w:type="dxa"/>
            <w:vMerge w:val="restart"/>
          </w:tcPr>
          <w:p w:rsidR="00737E5F" w:rsidRPr="00737E5F" w:rsidRDefault="00737E5F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Проживание в пансионате (руб.)</w:t>
            </w:r>
          </w:p>
        </w:tc>
      </w:tr>
      <w:tr w:rsidR="001268C4" w:rsidRPr="001268C4" w:rsidTr="008B1E4C">
        <w:trPr>
          <w:trHeight w:val="262"/>
        </w:trPr>
        <w:tc>
          <w:tcPr>
            <w:tcW w:w="1637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91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Билеты (руб.)</w:t>
            </w:r>
          </w:p>
        </w:tc>
        <w:tc>
          <w:tcPr>
            <w:tcW w:w="1264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Дорога на машине (руб.)</w:t>
            </w:r>
          </w:p>
        </w:tc>
        <w:tc>
          <w:tcPr>
            <w:tcW w:w="1775" w:type="dxa"/>
            <w:vMerge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37" w:type="dxa"/>
            <w:vMerge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1268C4" w:rsidRPr="001268C4" w:rsidTr="008B1E4C">
        <w:tc>
          <w:tcPr>
            <w:tcW w:w="1637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91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1268C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автобус</w:t>
            </w:r>
          </w:p>
        </w:tc>
        <w:tc>
          <w:tcPr>
            <w:tcW w:w="1264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поезд</w:t>
            </w:r>
          </w:p>
        </w:tc>
        <w:tc>
          <w:tcPr>
            <w:tcW w:w="1775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37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1268C4" w:rsidRPr="001268C4" w:rsidTr="008B1E4C">
        <w:tc>
          <w:tcPr>
            <w:tcW w:w="1637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АНАПА</w:t>
            </w:r>
          </w:p>
        </w:tc>
        <w:tc>
          <w:tcPr>
            <w:tcW w:w="1291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1268C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4000</w:t>
            </w:r>
          </w:p>
        </w:tc>
        <w:tc>
          <w:tcPr>
            <w:tcW w:w="1264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1268C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4500</w:t>
            </w:r>
          </w:p>
        </w:tc>
        <w:tc>
          <w:tcPr>
            <w:tcW w:w="1775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25 000</w:t>
            </w:r>
          </w:p>
        </w:tc>
        <w:tc>
          <w:tcPr>
            <w:tcW w:w="2237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65000</w:t>
            </w:r>
          </w:p>
        </w:tc>
      </w:tr>
      <w:tr w:rsidR="001268C4" w:rsidRPr="001268C4" w:rsidTr="008B1E4C">
        <w:tc>
          <w:tcPr>
            <w:tcW w:w="1637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ЯЛТА</w:t>
            </w:r>
          </w:p>
        </w:tc>
        <w:tc>
          <w:tcPr>
            <w:tcW w:w="1291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1268C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4000</w:t>
            </w:r>
          </w:p>
        </w:tc>
        <w:tc>
          <w:tcPr>
            <w:tcW w:w="1264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1775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30 000</w:t>
            </w:r>
          </w:p>
        </w:tc>
        <w:tc>
          <w:tcPr>
            <w:tcW w:w="2237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67000</w:t>
            </w:r>
          </w:p>
        </w:tc>
      </w:tr>
      <w:tr w:rsidR="001268C4" w:rsidRPr="001268C4" w:rsidTr="008B1E4C">
        <w:tc>
          <w:tcPr>
            <w:tcW w:w="1637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1268C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Симферополь</w:t>
            </w:r>
          </w:p>
        </w:tc>
        <w:tc>
          <w:tcPr>
            <w:tcW w:w="1291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1268C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3300</w:t>
            </w:r>
          </w:p>
        </w:tc>
        <w:tc>
          <w:tcPr>
            <w:tcW w:w="1264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1268C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2900</w:t>
            </w:r>
          </w:p>
        </w:tc>
        <w:tc>
          <w:tcPr>
            <w:tcW w:w="1775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30 000</w:t>
            </w:r>
          </w:p>
        </w:tc>
        <w:tc>
          <w:tcPr>
            <w:tcW w:w="2237" w:type="dxa"/>
          </w:tcPr>
          <w:p w:rsidR="008B1E4C" w:rsidRPr="00737E5F" w:rsidRDefault="008B1E4C" w:rsidP="00400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737E5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60000</w:t>
            </w:r>
          </w:p>
        </w:tc>
      </w:tr>
    </w:tbl>
    <w:p w:rsidR="00737E5F" w:rsidRPr="00737E5F" w:rsidRDefault="00737E5F" w:rsidP="00400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ru-RU" w:eastAsia="en-US"/>
        </w:rPr>
      </w:pPr>
      <w:r w:rsidRPr="00737E5F">
        <w:rPr>
          <w:rFonts w:ascii="Times New Roman" w:eastAsia="Calibri" w:hAnsi="Times New Roman" w:cs="Times New Roman"/>
          <w:sz w:val="28"/>
          <w:szCs w:val="24"/>
          <w:lang w:val="ru-RU" w:eastAsia="en-US"/>
        </w:rPr>
        <w:t xml:space="preserve">Можете ли вы по такой таблице определить наиболее приемлемый вариант отдыха? </w:t>
      </w:r>
    </w:p>
    <w:p w:rsidR="00737E5F" w:rsidRPr="00737E5F" w:rsidRDefault="00737E5F" w:rsidP="00400978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  <w:lang w:val="ru-RU" w:eastAsia="en-US"/>
        </w:rPr>
      </w:pPr>
    </w:p>
    <w:p w:rsidR="008B1E4C" w:rsidRDefault="00737E5F" w:rsidP="004009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val="ru-RU" w:eastAsia="en-US"/>
        </w:rPr>
      </w:pPr>
      <w:r w:rsidRPr="00737E5F">
        <w:rPr>
          <w:rFonts w:ascii="Times New Roman" w:eastAsia="Calibri" w:hAnsi="Times New Roman" w:cs="Times New Roman"/>
          <w:sz w:val="28"/>
          <w:szCs w:val="24"/>
          <w:lang w:val="ru-RU" w:eastAsia="en-US"/>
        </w:rPr>
        <w:t xml:space="preserve">Если я предложу вам  решить любую из этих задач, то какую Вы выберите? </w:t>
      </w:r>
      <w:r w:rsidR="008B1E4C">
        <w:rPr>
          <w:rFonts w:ascii="Times New Roman" w:eastAsia="Calibri" w:hAnsi="Times New Roman" w:cs="Times New Roman"/>
          <w:sz w:val="28"/>
          <w:szCs w:val="24"/>
          <w:lang w:val="ru-RU" w:eastAsia="en-US"/>
        </w:rPr>
        <w:t xml:space="preserve"> К</w:t>
      </w:r>
      <w:r w:rsidRPr="00737E5F">
        <w:rPr>
          <w:rFonts w:ascii="Times New Roman" w:eastAsia="Calibri" w:hAnsi="Times New Roman" w:cs="Times New Roman"/>
          <w:sz w:val="28"/>
          <w:szCs w:val="24"/>
          <w:lang w:val="ru-RU" w:eastAsia="en-US"/>
        </w:rPr>
        <w:t xml:space="preserve">акая из них Вас заинтересовала больше? Думаю, не ошибусь, если скажу, </w:t>
      </w:r>
      <w:r w:rsidR="008B1E4C">
        <w:rPr>
          <w:rFonts w:ascii="Times New Roman" w:eastAsia="Calibri" w:hAnsi="Times New Roman" w:cs="Times New Roman"/>
          <w:sz w:val="28"/>
          <w:szCs w:val="24"/>
          <w:lang w:val="ru-RU" w:eastAsia="en-US"/>
        </w:rPr>
        <w:t xml:space="preserve">что вторая. </w:t>
      </w:r>
    </w:p>
    <w:p w:rsidR="00737E5F" w:rsidRPr="00737E5F" w:rsidRDefault="00737E5F" w:rsidP="004009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val="ru-RU" w:eastAsia="en-US"/>
        </w:rPr>
      </w:pPr>
      <w:r w:rsidRPr="00737E5F">
        <w:rPr>
          <w:rFonts w:ascii="Times New Roman" w:eastAsia="Calibri" w:hAnsi="Times New Roman" w:cs="Times New Roman"/>
          <w:sz w:val="28"/>
          <w:szCs w:val="24"/>
          <w:lang w:val="ru-RU" w:eastAsia="en-US"/>
        </w:rPr>
        <w:t xml:space="preserve"> А почему? Чем эта задача отличается от других? (</w:t>
      </w:r>
      <w:r w:rsidRPr="00737E5F">
        <w:rPr>
          <w:rFonts w:ascii="Times New Roman" w:eastAsia="Calibri" w:hAnsi="Times New Roman" w:cs="Times New Roman"/>
          <w:b/>
          <w:i/>
          <w:sz w:val="28"/>
          <w:szCs w:val="24"/>
          <w:lang w:val="ru-RU" w:eastAsia="en-US"/>
        </w:rPr>
        <w:t>в ней реальная жизненная ситуация, решается определенная проблема выбора</w:t>
      </w:r>
      <w:r w:rsidRPr="00737E5F">
        <w:rPr>
          <w:rFonts w:ascii="Times New Roman" w:eastAsia="Calibri" w:hAnsi="Times New Roman" w:cs="Times New Roman"/>
          <w:sz w:val="28"/>
          <w:szCs w:val="24"/>
          <w:lang w:val="ru-RU" w:eastAsia="en-US"/>
        </w:rPr>
        <w:t xml:space="preserve">) </w:t>
      </w:r>
    </w:p>
    <w:p w:rsidR="00400978" w:rsidRDefault="00737E5F" w:rsidP="00400978">
      <w:pPr>
        <w:jc w:val="both"/>
        <w:rPr>
          <w:rFonts w:ascii="Times New Roman" w:eastAsia="Calibri" w:hAnsi="Times New Roman" w:cs="Times New Roman"/>
          <w:sz w:val="28"/>
          <w:szCs w:val="24"/>
          <w:lang w:val="ru-RU" w:eastAsia="en-US"/>
        </w:rPr>
      </w:pPr>
      <w:r w:rsidRPr="00737E5F">
        <w:rPr>
          <w:rFonts w:ascii="Times New Roman" w:eastAsia="Calibri" w:hAnsi="Times New Roman" w:cs="Times New Roman"/>
          <w:sz w:val="28"/>
          <w:szCs w:val="24"/>
          <w:lang w:val="ru-RU" w:eastAsia="en-US"/>
        </w:rPr>
        <w:t>Подобные задачи, в которых описана реальная жизненная ситуация, называют контекстными. Все названные вами особенности и составляют определение  контекстной задачи</w:t>
      </w:r>
      <w:r w:rsidR="00400978">
        <w:rPr>
          <w:rFonts w:ascii="Times New Roman" w:eastAsia="Calibri" w:hAnsi="Times New Roman" w:cs="Times New Roman"/>
          <w:sz w:val="28"/>
          <w:szCs w:val="24"/>
          <w:lang w:val="ru-RU" w:eastAsia="en-US"/>
        </w:rPr>
        <w:t>.</w:t>
      </w:r>
    </w:p>
    <w:p w:rsidR="00737E5F" w:rsidRDefault="00400978" w:rsidP="00400978">
      <w:pPr>
        <w:jc w:val="both"/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  <w:t>(СЛАЙД 5</w:t>
      </w:r>
      <w:r w:rsidR="00737E5F" w:rsidRPr="00737E5F"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  <w:t>)</w:t>
      </w:r>
    </w:p>
    <w:p w:rsidR="00DC3177" w:rsidRPr="00DC3177" w:rsidRDefault="00574CAF" w:rsidP="00DC3177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DC3177">
        <w:rPr>
          <w:rFonts w:ascii="Times New Roman" w:hAnsi="Times New Roman" w:cs="Times New Roman"/>
          <w:b/>
          <w:sz w:val="32"/>
          <w:szCs w:val="32"/>
          <w:lang w:val="ru-RU"/>
        </w:rPr>
        <w:t>Контекстная задача</w:t>
      </w:r>
      <w:r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 w:rsidRPr="00DC3177">
        <w:rPr>
          <w:rFonts w:ascii="Times New Roman" w:hAnsi="Times New Roman" w:cs="Times New Roman"/>
          <w:sz w:val="32"/>
          <w:szCs w:val="32"/>
          <w:lang w:val="ru-RU"/>
        </w:rPr>
        <w:t>это задача, которую можно решить, применяя математические знания и умения,</w:t>
      </w:r>
      <w:r w:rsidR="00B07E35" w:rsidRPr="00DC317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C3177">
        <w:rPr>
          <w:rFonts w:ascii="Times New Roman" w:hAnsi="Times New Roman" w:cs="Times New Roman"/>
          <w:sz w:val="32"/>
          <w:szCs w:val="32"/>
          <w:lang w:val="ru-RU"/>
        </w:rPr>
        <w:t>но условия сформулированы д</w:t>
      </w:r>
      <w:r w:rsidR="00DC3177" w:rsidRPr="00DC3177">
        <w:rPr>
          <w:rFonts w:ascii="Times New Roman" w:hAnsi="Times New Roman" w:cs="Times New Roman"/>
          <w:sz w:val="32"/>
          <w:szCs w:val="32"/>
          <w:lang w:val="ru-RU"/>
        </w:rPr>
        <w:t>ля детей непривычным способом, и</w:t>
      </w:r>
      <w:r w:rsidRPr="00DC3177">
        <w:rPr>
          <w:rFonts w:ascii="Times New Roman" w:hAnsi="Times New Roman" w:cs="Times New Roman"/>
          <w:sz w:val="32"/>
          <w:szCs w:val="32"/>
          <w:lang w:val="ru-RU"/>
        </w:rPr>
        <w:t xml:space="preserve"> отличаются неопределенностью и открытостью. Содержание таких задач опирается на реально имеющийся у </w:t>
      </w:r>
      <w:r w:rsidR="002C79BB" w:rsidRPr="00DC3177">
        <w:rPr>
          <w:rFonts w:ascii="Times New Roman" w:hAnsi="Times New Roman" w:cs="Times New Roman"/>
          <w:sz w:val="32"/>
          <w:szCs w:val="32"/>
          <w:lang w:val="ru-RU"/>
        </w:rPr>
        <w:t>об</w:t>
      </w:r>
      <w:r w:rsidRPr="00DC3177">
        <w:rPr>
          <w:rFonts w:ascii="Times New Roman" w:hAnsi="Times New Roman" w:cs="Times New Roman"/>
          <w:sz w:val="32"/>
          <w:szCs w:val="32"/>
          <w:lang w:val="ru-RU"/>
        </w:rPr>
        <w:t>уча</w:t>
      </w:r>
      <w:r w:rsidR="002C79BB" w:rsidRPr="00DC3177">
        <w:rPr>
          <w:rFonts w:ascii="Times New Roman" w:hAnsi="Times New Roman" w:cs="Times New Roman"/>
          <w:sz w:val="32"/>
          <w:szCs w:val="32"/>
          <w:lang w:val="ru-RU"/>
        </w:rPr>
        <w:t>ю</w:t>
      </w:r>
      <w:r w:rsidRPr="00DC3177">
        <w:rPr>
          <w:rFonts w:ascii="Times New Roman" w:hAnsi="Times New Roman" w:cs="Times New Roman"/>
          <w:sz w:val="32"/>
          <w:szCs w:val="32"/>
          <w:lang w:val="ru-RU"/>
        </w:rPr>
        <w:t xml:space="preserve">щихся жизненный опыт, представления или знания, в том числе </w:t>
      </w:r>
      <w:proofErr w:type="gramStart"/>
      <w:r w:rsidR="008141CA" w:rsidRPr="00DC3177"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gramEnd"/>
      <w:r w:rsidR="008141CA" w:rsidRPr="00DC317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C3177">
        <w:rPr>
          <w:rFonts w:ascii="Times New Roman" w:hAnsi="Times New Roman" w:cs="Times New Roman"/>
          <w:sz w:val="32"/>
          <w:szCs w:val="32"/>
          <w:lang w:val="ru-RU"/>
        </w:rPr>
        <w:t xml:space="preserve">житейские. </w:t>
      </w:r>
    </w:p>
    <w:p w:rsidR="00781ED2" w:rsidRPr="00781ED2" w:rsidRDefault="00781ED2" w:rsidP="00DC3177">
      <w:pPr>
        <w:pStyle w:val="2"/>
        <w:jc w:val="both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781ED2">
        <w:rPr>
          <w:rFonts w:ascii="Times New Roman" w:hAnsi="Times New Roman" w:cs="Times New Roman"/>
          <w:color w:val="auto"/>
          <w:sz w:val="32"/>
          <w:szCs w:val="32"/>
          <w:lang w:val="ru-RU"/>
        </w:rPr>
        <w:t>(Слайд 6)</w:t>
      </w:r>
    </w:p>
    <w:p w:rsidR="00355F9B" w:rsidRPr="00DC3177" w:rsidRDefault="00574CAF" w:rsidP="00DC3177">
      <w:pPr>
        <w:pStyle w:val="2"/>
        <w:jc w:val="both"/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</w:pPr>
      <w:r w:rsidRPr="00B07E35"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>Зачем нужны такие задачи?</w:t>
      </w:r>
    </w:p>
    <w:p w:rsidR="00B07E35" w:rsidRPr="00B74DF0" w:rsidRDefault="00574CAF" w:rsidP="00B07E35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07E35">
        <w:rPr>
          <w:rFonts w:ascii="Times New Roman" w:hAnsi="Times New Roman" w:cs="Times New Roman"/>
          <w:sz w:val="32"/>
          <w:szCs w:val="32"/>
          <w:lang w:val="ru-RU"/>
        </w:rPr>
        <w:t>Если мы с вами обратимся к определению, что такое функциональная грамотность, то увидим, что это способность применять приобретаемые в течение жизни знания, умения и навыки для решения широкого спектра жизненных задач в различных сферах человеческой деятельности. Значит, мы должны учить детей</w:t>
      </w:r>
      <w:r w:rsidR="00B07E3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07E35">
        <w:rPr>
          <w:rFonts w:ascii="Times New Roman" w:hAnsi="Times New Roman" w:cs="Times New Roman"/>
          <w:sz w:val="32"/>
          <w:szCs w:val="32"/>
          <w:lang w:val="ru-RU"/>
        </w:rPr>
        <w:t>применять те знания, которые они получили в реальной жизни, для этого</w:t>
      </w:r>
      <w:r w:rsidR="008141CA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B07E35">
        <w:rPr>
          <w:rFonts w:ascii="Times New Roman" w:hAnsi="Times New Roman" w:cs="Times New Roman"/>
          <w:sz w:val="32"/>
          <w:szCs w:val="32"/>
          <w:lang w:val="ru-RU"/>
        </w:rPr>
        <w:t>создавая для них приближенные к реальной</w:t>
      </w:r>
      <w:proofErr w:type="gramEnd"/>
      <w:r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жизни ситуации и задания</w:t>
      </w:r>
      <w:r w:rsidRPr="00B74DF0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r w:rsidR="00B74DF0" w:rsidRPr="00B74DF0">
        <w:rPr>
          <w:rFonts w:ascii="Times New Roman" w:hAnsi="Times New Roman" w:cs="Times New Roman"/>
          <w:b/>
          <w:sz w:val="32"/>
          <w:szCs w:val="32"/>
          <w:lang w:val="ru-RU"/>
        </w:rPr>
        <w:t>(Слайд 7 Место использования задач)</w:t>
      </w:r>
    </w:p>
    <w:p w:rsidR="005A3261" w:rsidRDefault="00574CAF" w:rsidP="005A326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07E35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Решать контекстные задачи на уроках математики можно на любом этапе урока, на этапе актуализации знаний, на этапе объяснения нового </w:t>
      </w:r>
      <w:r w:rsidR="005A3261">
        <w:rPr>
          <w:rFonts w:ascii="Times New Roman" w:hAnsi="Times New Roman" w:cs="Times New Roman"/>
          <w:sz w:val="32"/>
          <w:szCs w:val="32"/>
          <w:lang w:val="ru-RU"/>
        </w:rPr>
        <w:t>материала, на этапе закрепления.</w:t>
      </w:r>
    </w:p>
    <w:p w:rsidR="00B74DF0" w:rsidRDefault="008141CA" w:rsidP="005A326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141CA">
        <w:rPr>
          <w:rFonts w:ascii="Times New Roman" w:hAnsi="Times New Roman" w:cs="Times New Roman"/>
          <w:sz w:val="32"/>
          <w:szCs w:val="32"/>
          <w:lang w:val="ru-RU"/>
        </w:rPr>
        <w:t xml:space="preserve">Данные задания можно использовать </w:t>
      </w:r>
      <w:r w:rsidR="00781ED2">
        <w:rPr>
          <w:rFonts w:ascii="Times New Roman" w:hAnsi="Times New Roman" w:cs="Times New Roman"/>
          <w:sz w:val="32"/>
          <w:szCs w:val="32"/>
          <w:lang w:val="ru-RU"/>
        </w:rPr>
        <w:t xml:space="preserve">по усмотрению учителя: </w:t>
      </w:r>
    </w:p>
    <w:p w:rsidR="008141CA" w:rsidRPr="008141CA" w:rsidRDefault="008141CA" w:rsidP="008141C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141CA">
        <w:rPr>
          <w:rFonts w:ascii="Times New Roman" w:hAnsi="Times New Roman" w:cs="Times New Roman"/>
          <w:sz w:val="32"/>
          <w:szCs w:val="32"/>
          <w:lang w:val="ru-RU"/>
        </w:rPr>
        <w:t>Как игровой момент на уроке;</w:t>
      </w:r>
    </w:p>
    <w:p w:rsidR="008141CA" w:rsidRPr="008141CA" w:rsidRDefault="008141CA" w:rsidP="008141C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141CA">
        <w:rPr>
          <w:rFonts w:ascii="Times New Roman" w:hAnsi="Times New Roman" w:cs="Times New Roman"/>
          <w:sz w:val="32"/>
          <w:szCs w:val="32"/>
          <w:lang w:val="ru-RU"/>
        </w:rPr>
        <w:t>Как проблемный элемент в начале урока;</w:t>
      </w:r>
    </w:p>
    <w:p w:rsidR="008141CA" w:rsidRPr="008141CA" w:rsidRDefault="008141CA" w:rsidP="008141C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141CA">
        <w:rPr>
          <w:rFonts w:ascii="Times New Roman" w:hAnsi="Times New Roman" w:cs="Times New Roman"/>
          <w:sz w:val="32"/>
          <w:szCs w:val="32"/>
          <w:lang w:val="ru-RU"/>
        </w:rPr>
        <w:t>Как задание – «толчок» к созданию гипотезы для исследовательского проекта;</w:t>
      </w:r>
    </w:p>
    <w:p w:rsidR="008141CA" w:rsidRPr="008141CA" w:rsidRDefault="008141CA" w:rsidP="008141C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141CA">
        <w:rPr>
          <w:rFonts w:ascii="Times New Roman" w:hAnsi="Times New Roman" w:cs="Times New Roman"/>
          <w:sz w:val="32"/>
          <w:szCs w:val="32"/>
          <w:lang w:val="ru-RU"/>
        </w:rPr>
        <w:t>Как задание для смены деятельности на уроке;</w:t>
      </w:r>
    </w:p>
    <w:p w:rsidR="008141CA" w:rsidRDefault="008141CA" w:rsidP="008141C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141CA">
        <w:rPr>
          <w:rFonts w:ascii="Times New Roman" w:hAnsi="Times New Roman" w:cs="Times New Roman"/>
          <w:sz w:val="32"/>
          <w:szCs w:val="32"/>
          <w:lang w:val="ru-RU"/>
        </w:rPr>
        <w:t xml:space="preserve">Как модель реальной жизненной ситуации, иллюстрирующей необходимость </w:t>
      </w:r>
      <w:r w:rsidR="00781ED2" w:rsidRPr="008141CA">
        <w:rPr>
          <w:rFonts w:ascii="Times New Roman" w:hAnsi="Times New Roman" w:cs="Times New Roman"/>
          <w:sz w:val="32"/>
          <w:szCs w:val="32"/>
          <w:lang w:val="ru-RU"/>
        </w:rPr>
        <w:t>изучения,</w:t>
      </w:r>
      <w:r w:rsidRPr="008141CA">
        <w:rPr>
          <w:rFonts w:ascii="Times New Roman" w:hAnsi="Times New Roman" w:cs="Times New Roman"/>
          <w:sz w:val="32"/>
          <w:szCs w:val="32"/>
          <w:lang w:val="ru-RU"/>
        </w:rPr>
        <w:t xml:space="preserve"> какого либо понятия на уроке;</w:t>
      </w:r>
    </w:p>
    <w:p w:rsidR="00781ED2" w:rsidRPr="00781ED2" w:rsidRDefault="00781ED2" w:rsidP="00781ED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81ED2">
        <w:rPr>
          <w:rFonts w:ascii="Times New Roman" w:hAnsi="Times New Roman" w:cs="Times New Roman"/>
          <w:b/>
          <w:sz w:val="32"/>
          <w:szCs w:val="32"/>
          <w:lang w:val="ru-RU"/>
        </w:rPr>
        <w:t>(Слайд 8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Типы задач</w:t>
      </w:r>
      <w:r w:rsidRPr="00781ED2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</w:p>
    <w:p w:rsidR="00781ED2" w:rsidRPr="00781ED2" w:rsidRDefault="00781ED2" w:rsidP="00781E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81ED2">
        <w:rPr>
          <w:rFonts w:ascii="Times New Roman" w:hAnsi="Times New Roman" w:cs="Times New Roman"/>
          <w:sz w:val="32"/>
          <w:szCs w:val="32"/>
          <w:lang w:val="ru-RU"/>
        </w:rPr>
        <w:t>Обращаю ваше внимание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на примеры типов задач, </w:t>
      </w:r>
      <w:r w:rsidRPr="00781ED2">
        <w:rPr>
          <w:rFonts w:ascii="Times New Roman" w:hAnsi="Times New Roman" w:cs="Times New Roman"/>
          <w:sz w:val="32"/>
          <w:szCs w:val="32"/>
          <w:lang w:val="ru-RU"/>
        </w:rPr>
        <w:t>которые можно рассматривать на уроках математики, в зависимости от контекста:</w:t>
      </w:r>
    </w:p>
    <w:p w:rsidR="00781ED2" w:rsidRPr="00781ED2" w:rsidRDefault="00781ED2" w:rsidP="00781E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81ED2">
        <w:rPr>
          <w:rFonts w:ascii="Times New Roman" w:hAnsi="Times New Roman" w:cs="Times New Roman"/>
          <w:sz w:val="32"/>
          <w:szCs w:val="32"/>
          <w:lang w:val="ru-RU"/>
        </w:rPr>
        <w:t>•</w:t>
      </w:r>
      <w:r w:rsidRPr="00781ED2">
        <w:rPr>
          <w:rFonts w:ascii="Times New Roman" w:hAnsi="Times New Roman" w:cs="Times New Roman"/>
          <w:sz w:val="32"/>
          <w:szCs w:val="32"/>
          <w:lang w:val="ru-RU"/>
        </w:rPr>
        <w:tab/>
        <w:t>общественная жизнь (обмен валюты, денежные вклады в банке, прогноз итогов выборов, демография);</w:t>
      </w:r>
    </w:p>
    <w:p w:rsidR="00781ED2" w:rsidRPr="00781ED2" w:rsidRDefault="00781ED2" w:rsidP="00781E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781ED2">
        <w:rPr>
          <w:rFonts w:ascii="Times New Roman" w:hAnsi="Times New Roman" w:cs="Times New Roman"/>
          <w:sz w:val="32"/>
          <w:szCs w:val="32"/>
          <w:lang w:val="ru-RU"/>
        </w:rPr>
        <w:t>•</w:t>
      </w:r>
      <w:r w:rsidRPr="00781ED2">
        <w:rPr>
          <w:rFonts w:ascii="Times New Roman" w:hAnsi="Times New Roman" w:cs="Times New Roman"/>
          <w:sz w:val="32"/>
          <w:szCs w:val="32"/>
          <w:lang w:val="ru-RU"/>
        </w:rPr>
        <w:tab/>
        <w:t>личная жизнь (повседневные дела: покупки, приготовление пищи, игры, оплата счетов, туристическое маршруты, здоровье и др.);</w:t>
      </w:r>
      <w:proofErr w:type="gramEnd"/>
    </w:p>
    <w:p w:rsidR="00781ED2" w:rsidRPr="00781ED2" w:rsidRDefault="00781ED2" w:rsidP="00781E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81ED2">
        <w:rPr>
          <w:rFonts w:ascii="Times New Roman" w:hAnsi="Times New Roman" w:cs="Times New Roman"/>
          <w:sz w:val="32"/>
          <w:szCs w:val="32"/>
          <w:lang w:val="ru-RU"/>
        </w:rPr>
        <w:t>•</w:t>
      </w:r>
      <w:r w:rsidRPr="00781ED2">
        <w:rPr>
          <w:rFonts w:ascii="Times New Roman" w:hAnsi="Times New Roman" w:cs="Times New Roman"/>
          <w:sz w:val="32"/>
          <w:szCs w:val="32"/>
          <w:lang w:val="ru-RU"/>
        </w:rPr>
        <w:tab/>
        <w:t>образование/профессиональная деятельность (школьная жизнь и трудовая деятельность, включают такие действия, как измерения, подсчёты стоимости, заказ материалов, например, для построения книжных полок в кабинете математики, оплата счетов и др.);</w:t>
      </w:r>
    </w:p>
    <w:p w:rsidR="00781ED2" w:rsidRDefault="00781ED2" w:rsidP="00781E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81ED2">
        <w:rPr>
          <w:rFonts w:ascii="Times New Roman" w:hAnsi="Times New Roman" w:cs="Times New Roman"/>
          <w:sz w:val="32"/>
          <w:szCs w:val="32"/>
          <w:lang w:val="ru-RU"/>
        </w:rPr>
        <w:t>•</w:t>
      </w:r>
      <w:r w:rsidRPr="00781ED2">
        <w:rPr>
          <w:rFonts w:ascii="Times New Roman" w:hAnsi="Times New Roman" w:cs="Times New Roman"/>
          <w:sz w:val="32"/>
          <w:szCs w:val="32"/>
          <w:lang w:val="ru-RU"/>
        </w:rPr>
        <w:tab/>
        <w:t>научная деятельность (работа с формулами из различных областей знаний).</w:t>
      </w:r>
    </w:p>
    <w:p w:rsidR="00781ED2" w:rsidRPr="00781ED2" w:rsidRDefault="00781ED2" w:rsidP="00781E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5A3261" w:rsidRPr="005A3261" w:rsidRDefault="005A3261" w:rsidP="005A326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A3261">
        <w:rPr>
          <w:rFonts w:ascii="Times New Roman" w:hAnsi="Times New Roman" w:cs="Times New Roman"/>
          <w:sz w:val="32"/>
          <w:szCs w:val="32"/>
          <w:lang w:val="ru-RU"/>
        </w:rPr>
        <w:t>В отличие от задач с практическим содержанием, контекстные задачи, построены по-другому. В контекстных задачах присутствует текст и вопросы к нему. Для контекстных задач характе</w:t>
      </w:r>
      <w:r w:rsidR="001268C4">
        <w:rPr>
          <w:rFonts w:ascii="Times New Roman" w:hAnsi="Times New Roman" w:cs="Times New Roman"/>
          <w:sz w:val="32"/>
          <w:szCs w:val="32"/>
          <w:lang w:val="ru-RU"/>
        </w:rPr>
        <w:t xml:space="preserve">рно сплетение различных стилей: </w:t>
      </w:r>
      <w:r w:rsidRPr="005A3261">
        <w:rPr>
          <w:rFonts w:ascii="Times New Roman" w:hAnsi="Times New Roman" w:cs="Times New Roman"/>
          <w:sz w:val="32"/>
          <w:szCs w:val="32"/>
          <w:lang w:val="ru-RU"/>
        </w:rPr>
        <w:t xml:space="preserve">художественного и научного. </w:t>
      </w:r>
    </w:p>
    <w:p w:rsidR="005A3261" w:rsidRPr="005A3261" w:rsidRDefault="005A3261" w:rsidP="005A326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A3261">
        <w:rPr>
          <w:rFonts w:ascii="Times New Roman" w:hAnsi="Times New Roman" w:cs="Times New Roman"/>
          <w:sz w:val="32"/>
          <w:szCs w:val="32"/>
          <w:lang w:val="ru-RU"/>
        </w:rPr>
        <w:t xml:space="preserve">В контекстных задачах усилены </w:t>
      </w:r>
      <w:proofErr w:type="gramStart"/>
      <w:r w:rsidRPr="005A3261">
        <w:rPr>
          <w:rFonts w:ascii="Times New Roman" w:hAnsi="Times New Roman" w:cs="Times New Roman"/>
          <w:sz w:val="32"/>
          <w:szCs w:val="32"/>
          <w:lang w:val="ru-RU"/>
        </w:rPr>
        <w:t>художественный</w:t>
      </w:r>
      <w:proofErr w:type="gramEnd"/>
      <w:r w:rsidRPr="005A3261">
        <w:rPr>
          <w:rFonts w:ascii="Times New Roman" w:hAnsi="Times New Roman" w:cs="Times New Roman"/>
          <w:sz w:val="32"/>
          <w:szCs w:val="32"/>
          <w:lang w:val="ru-RU"/>
        </w:rPr>
        <w:t>, смысловой, личностно-значимый, эмоциональный, практический компоненты.</w:t>
      </w:r>
    </w:p>
    <w:p w:rsidR="005A3261" w:rsidRPr="005A3261" w:rsidRDefault="005A3261" w:rsidP="005A326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A3261">
        <w:rPr>
          <w:rFonts w:ascii="Times New Roman" w:hAnsi="Times New Roman" w:cs="Times New Roman"/>
          <w:sz w:val="32"/>
          <w:szCs w:val="32"/>
          <w:lang w:val="ru-RU"/>
        </w:rPr>
        <w:t xml:space="preserve">Контекстные задачи имеют корень «текст», поэтому содержание контекстной задачи избыточно. </w:t>
      </w:r>
      <w:proofErr w:type="gramStart"/>
      <w:r w:rsidRPr="005A3261">
        <w:rPr>
          <w:rFonts w:ascii="Times New Roman" w:hAnsi="Times New Roman" w:cs="Times New Roman"/>
          <w:sz w:val="32"/>
          <w:szCs w:val="32"/>
          <w:lang w:val="ru-RU"/>
        </w:rPr>
        <w:t xml:space="preserve">Они состоят из собственно текста, который </w:t>
      </w:r>
      <w:r w:rsidR="001268C4">
        <w:rPr>
          <w:rFonts w:ascii="Times New Roman" w:hAnsi="Times New Roman" w:cs="Times New Roman"/>
          <w:sz w:val="32"/>
          <w:szCs w:val="32"/>
          <w:lang w:val="ru-RU"/>
        </w:rPr>
        <w:t>об</w:t>
      </w:r>
      <w:r w:rsidRPr="005A3261">
        <w:rPr>
          <w:rFonts w:ascii="Times New Roman" w:hAnsi="Times New Roman" w:cs="Times New Roman"/>
          <w:sz w:val="32"/>
          <w:szCs w:val="32"/>
          <w:lang w:val="ru-RU"/>
        </w:rPr>
        <w:t>уча</w:t>
      </w:r>
      <w:r w:rsidR="001268C4">
        <w:rPr>
          <w:rFonts w:ascii="Times New Roman" w:hAnsi="Times New Roman" w:cs="Times New Roman"/>
          <w:sz w:val="32"/>
          <w:szCs w:val="32"/>
          <w:lang w:val="ru-RU"/>
        </w:rPr>
        <w:t>ю</w:t>
      </w:r>
      <w:r w:rsidRPr="005A3261">
        <w:rPr>
          <w:rFonts w:ascii="Times New Roman" w:hAnsi="Times New Roman" w:cs="Times New Roman"/>
          <w:sz w:val="32"/>
          <w:szCs w:val="32"/>
          <w:lang w:val="ru-RU"/>
        </w:rPr>
        <w:t>щемуся придётся проанализировать и вопросов к нему.</w:t>
      </w:r>
      <w:proofErr w:type="gramEnd"/>
      <w:r w:rsidRPr="005A3261">
        <w:rPr>
          <w:rFonts w:ascii="Times New Roman" w:hAnsi="Times New Roman" w:cs="Times New Roman"/>
          <w:sz w:val="32"/>
          <w:szCs w:val="32"/>
          <w:lang w:val="ru-RU"/>
        </w:rPr>
        <w:t xml:space="preserve"> Контекстные задачи оценивают способность к применению знаний, их невозможно решить, используя </w:t>
      </w:r>
      <w:r w:rsidR="001268C4">
        <w:rPr>
          <w:rFonts w:ascii="Times New Roman" w:hAnsi="Times New Roman" w:cs="Times New Roman"/>
          <w:sz w:val="32"/>
          <w:szCs w:val="32"/>
          <w:lang w:val="ru-RU"/>
        </w:rPr>
        <w:t xml:space="preserve">готовые </w:t>
      </w:r>
      <w:r w:rsidRPr="005A3261">
        <w:rPr>
          <w:rFonts w:ascii="Times New Roman" w:hAnsi="Times New Roman" w:cs="Times New Roman"/>
          <w:sz w:val="32"/>
          <w:szCs w:val="32"/>
          <w:lang w:val="ru-RU"/>
        </w:rPr>
        <w:t xml:space="preserve">алгоритмы. Фактически контекстные задачи близки по смыслу и содержанию к заданиям, </w:t>
      </w:r>
      <w:r w:rsidRPr="005A3261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используемым в международном исследовании PISA. Контекстные задачи выполняют также мотивационную функцию. Одна из их целей мотивировать и поддержать </w:t>
      </w:r>
      <w:proofErr w:type="gramStart"/>
      <w:r w:rsidR="004D39EE">
        <w:rPr>
          <w:rFonts w:ascii="Times New Roman" w:hAnsi="Times New Roman" w:cs="Times New Roman"/>
          <w:sz w:val="32"/>
          <w:szCs w:val="32"/>
          <w:lang w:val="ru-RU"/>
        </w:rPr>
        <w:t>об</w:t>
      </w:r>
      <w:r w:rsidRPr="005A3261">
        <w:rPr>
          <w:rFonts w:ascii="Times New Roman" w:hAnsi="Times New Roman" w:cs="Times New Roman"/>
          <w:sz w:val="32"/>
          <w:szCs w:val="32"/>
          <w:lang w:val="ru-RU"/>
        </w:rPr>
        <w:t>уча</w:t>
      </w:r>
      <w:r w:rsidR="004D39EE">
        <w:rPr>
          <w:rFonts w:ascii="Times New Roman" w:hAnsi="Times New Roman" w:cs="Times New Roman"/>
          <w:sz w:val="32"/>
          <w:szCs w:val="32"/>
          <w:lang w:val="ru-RU"/>
        </w:rPr>
        <w:t>ю</w:t>
      </w:r>
      <w:r w:rsidRPr="005A3261">
        <w:rPr>
          <w:rFonts w:ascii="Times New Roman" w:hAnsi="Times New Roman" w:cs="Times New Roman"/>
          <w:sz w:val="32"/>
          <w:szCs w:val="32"/>
          <w:lang w:val="ru-RU"/>
        </w:rPr>
        <w:t>щегося</w:t>
      </w:r>
      <w:proofErr w:type="gramEnd"/>
      <w:r w:rsidRPr="005A3261">
        <w:rPr>
          <w:rFonts w:ascii="Times New Roman" w:hAnsi="Times New Roman" w:cs="Times New Roman"/>
          <w:sz w:val="32"/>
          <w:szCs w:val="32"/>
          <w:lang w:val="ru-RU"/>
        </w:rPr>
        <w:t xml:space="preserve"> в познавательной деятельности</w:t>
      </w:r>
      <w:r w:rsidR="00D97820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5A3261" w:rsidRPr="001268C4" w:rsidRDefault="005A3261" w:rsidP="005A3261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268C4">
        <w:rPr>
          <w:rFonts w:ascii="Times New Roman" w:hAnsi="Times New Roman" w:cs="Times New Roman"/>
          <w:b/>
          <w:sz w:val="32"/>
          <w:szCs w:val="32"/>
          <w:lang w:val="ru-RU"/>
        </w:rPr>
        <w:t>Ка</w:t>
      </w:r>
      <w:r w:rsidR="008141CA">
        <w:rPr>
          <w:rFonts w:ascii="Times New Roman" w:hAnsi="Times New Roman" w:cs="Times New Roman"/>
          <w:b/>
          <w:sz w:val="32"/>
          <w:szCs w:val="32"/>
          <w:lang w:val="ru-RU"/>
        </w:rPr>
        <w:t>к рождаются контекстные задачи?</w:t>
      </w:r>
    </w:p>
    <w:p w:rsidR="00DC3177" w:rsidRDefault="005A3261" w:rsidP="005A326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A3261">
        <w:rPr>
          <w:rFonts w:ascii="Times New Roman" w:hAnsi="Times New Roman" w:cs="Times New Roman"/>
          <w:sz w:val="32"/>
          <w:szCs w:val="32"/>
          <w:lang w:val="ru-RU"/>
        </w:rPr>
        <w:t xml:space="preserve">Очевидно, что каждая из них - это плод творческой фантазии учителя, помноженной на знание предмета. </w:t>
      </w:r>
    </w:p>
    <w:p w:rsidR="00DC3177" w:rsidRDefault="00DC3177" w:rsidP="005A326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C3177">
        <w:rPr>
          <w:rFonts w:ascii="Times New Roman" w:hAnsi="Times New Roman" w:cs="Times New Roman"/>
          <w:sz w:val="32"/>
          <w:szCs w:val="32"/>
          <w:lang w:val="ru-RU"/>
        </w:rPr>
        <w:t>Контекстные задачи должны отвечать ряду требований:</w:t>
      </w:r>
      <w:r w:rsidR="00781ED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81ED2">
        <w:rPr>
          <w:rFonts w:ascii="Times New Roman" w:hAnsi="Times New Roman" w:cs="Times New Roman"/>
          <w:b/>
          <w:sz w:val="32"/>
          <w:szCs w:val="32"/>
          <w:lang w:val="ru-RU"/>
        </w:rPr>
        <w:t>(Слайд 9 требования к контекстной задаче</w:t>
      </w:r>
      <w:r w:rsidR="00781ED2" w:rsidRPr="00781ED2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</w:p>
    <w:p w:rsidR="00B3746A" w:rsidRPr="00B3746A" w:rsidRDefault="00B3746A" w:rsidP="00B3746A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eastAsia="Times New Roman" w:hAnsi="Times New Roman" w:cs="Times New Roman"/>
          <w:sz w:val="32"/>
          <w:szCs w:val="32"/>
          <w:lang w:val="ru-RU"/>
        </w:rPr>
        <w:t>1)  контекстная задача должна опираться на реально имеющийся у учащихся жизненный опыт, представления, знания, взгляды, мнения, и т. д.; </w:t>
      </w:r>
    </w:p>
    <w:p w:rsidR="00B3746A" w:rsidRPr="00B3746A" w:rsidRDefault="00B3746A" w:rsidP="00B3746A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eastAsia="Times New Roman" w:hAnsi="Times New Roman" w:cs="Times New Roman"/>
          <w:sz w:val="32"/>
          <w:szCs w:val="32"/>
          <w:lang w:val="ru-RU"/>
        </w:rPr>
        <w:t>2)  контекстная задача нестандартна, оригинальна. Эта ее особенность обеспечивает эффект новизны, вызывает интерес;</w:t>
      </w:r>
    </w:p>
    <w:p w:rsidR="00B3746A" w:rsidRPr="00B3746A" w:rsidRDefault="00B3746A" w:rsidP="00B3746A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eastAsia="Times New Roman" w:hAnsi="Times New Roman" w:cs="Times New Roman"/>
          <w:sz w:val="32"/>
          <w:szCs w:val="32"/>
          <w:lang w:val="ru-RU"/>
        </w:rPr>
        <w:t>3)  в содержании контекстной задачи должны отражаться математические и нематематические проблемы и их взаимная связь;</w:t>
      </w:r>
    </w:p>
    <w:p w:rsidR="00B3746A" w:rsidRPr="00B3746A" w:rsidRDefault="00B3746A" w:rsidP="00B3746A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eastAsia="Times New Roman" w:hAnsi="Times New Roman" w:cs="Times New Roman"/>
          <w:sz w:val="32"/>
          <w:szCs w:val="32"/>
          <w:lang w:val="ru-RU"/>
        </w:rPr>
        <w:t>4)  задача должна соответствовать программе курса, служить достижению цели обучения;</w:t>
      </w:r>
    </w:p>
    <w:p w:rsidR="00B3746A" w:rsidRPr="00B3746A" w:rsidRDefault="00B3746A" w:rsidP="00B3746A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eastAsia="Times New Roman" w:hAnsi="Times New Roman" w:cs="Times New Roman"/>
          <w:sz w:val="32"/>
          <w:szCs w:val="32"/>
          <w:lang w:val="ru-RU"/>
        </w:rPr>
        <w:t>5)  контекст задачи может быть представлен в различных формах (таблицы, графики, текст, диаграммы);</w:t>
      </w:r>
    </w:p>
    <w:p w:rsidR="00B3746A" w:rsidRPr="00B3746A" w:rsidRDefault="00B3746A" w:rsidP="00B3746A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eastAsia="Times New Roman" w:hAnsi="Times New Roman" w:cs="Times New Roman"/>
          <w:sz w:val="32"/>
          <w:szCs w:val="32"/>
          <w:lang w:val="ru-RU"/>
        </w:rPr>
        <w:t>6)  существует математическая модель описанной в задаче ситуации, которая соответствует уровню подготовленности школьника;</w:t>
      </w:r>
    </w:p>
    <w:p w:rsidR="00B3746A" w:rsidRPr="00B3746A" w:rsidRDefault="00B3746A" w:rsidP="00B3746A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eastAsia="Times New Roman" w:hAnsi="Times New Roman" w:cs="Times New Roman"/>
          <w:sz w:val="32"/>
          <w:szCs w:val="32"/>
          <w:lang w:val="ru-RU"/>
        </w:rPr>
        <w:t>7)  сюжет задачи должен развиваться в соответствии с последовательностью поставленных в ней вопросов;</w:t>
      </w:r>
    </w:p>
    <w:p w:rsidR="00B3746A" w:rsidRPr="00B3746A" w:rsidRDefault="00B3746A" w:rsidP="00B3746A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eastAsia="Times New Roman" w:hAnsi="Times New Roman" w:cs="Times New Roman"/>
          <w:sz w:val="32"/>
          <w:szCs w:val="32"/>
          <w:lang w:val="ru-RU"/>
        </w:rPr>
        <w:t>8)  контекстная задача - это задача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3746A">
        <w:rPr>
          <w:rFonts w:ascii="Times New Roman" w:eastAsia="Times New Roman" w:hAnsi="Times New Roman" w:cs="Times New Roman"/>
          <w:sz w:val="32"/>
          <w:szCs w:val="32"/>
          <w:lang w:val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B3746A">
        <w:rPr>
          <w:rFonts w:ascii="Times New Roman" w:eastAsia="Times New Roman" w:hAnsi="Times New Roman" w:cs="Times New Roman"/>
          <w:sz w:val="32"/>
          <w:szCs w:val="32"/>
          <w:lang w:val="ru-RU"/>
        </w:rPr>
        <w:t>«ловушка», в ней в неявном, свернутом  виде заключена проблема, которая соответствует основной идее учебного занятия.</w:t>
      </w:r>
    </w:p>
    <w:p w:rsidR="00B3746A" w:rsidRPr="00B3746A" w:rsidRDefault="00B3746A" w:rsidP="00B3746A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hAnsi="Times New Roman" w:cs="Times New Roman"/>
          <w:sz w:val="32"/>
          <w:szCs w:val="32"/>
          <w:lang w:val="ru-RU"/>
        </w:rPr>
        <w:t xml:space="preserve">Включаясь в процесс решения задачи, обучаемые неизбежно выйдут на проблему, которая, вырастая из контекста учебной деятельности, становится личностно значимой. Ее решение становится </w:t>
      </w:r>
      <w:proofErr w:type="spellStart"/>
      <w:r w:rsidRPr="00B3746A">
        <w:rPr>
          <w:rFonts w:ascii="Times New Roman" w:hAnsi="Times New Roman" w:cs="Times New Roman"/>
          <w:sz w:val="32"/>
          <w:szCs w:val="32"/>
          <w:lang w:val="ru-RU"/>
        </w:rPr>
        <w:t>смыслообразующим</w:t>
      </w:r>
      <w:proofErr w:type="spellEnd"/>
      <w:r w:rsidRPr="00B3746A">
        <w:rPr>
          <w:rFonts w:ascii="Times New Roman" w:hAnsi="Times New Roman" w:cs="Times New Roman"/>
          <w:sz w:val="32"/>
          <w:szCs w:val="32"/>
          <w:lang w:val="ru-RU"/>
        </w:rPr>
        <w:t xml:space="preserve"> мотивом дальнейшей жизнедеятельности.</w:t>
      </w:r>
    </w:p>
    <w:p w:rsidR="00B3746A" w:rsidRPr="00B3746A" w:rsidRDefault="00B3746A" w:rsidP="00B3746A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В силу указанной специфики контекстная задача - </w:t>
      </w:r>
      <w:proofErr w:type="gramStart"/>
      <w:r w:rsidRPr="00B3746A">
        <w:rPr>
          <w:rFonts w:ascii="Times New Roman" w:hAnsi="Times New Roman" w:cs="Times New Roman"/>
          <w:sz w:val="32"/>
          <w:szCs w:val="32"/>
          <w:lang w:val="ru-RU"/>
        </w:rPr>
        <w:t>эффективный</w:t>
      </w:r>
      <w:proofErr w:type="gramEnd"/>
      <w:r w:rsidRPr="00B3746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3746A">
        <w:rPr>
          <w:rFonts w:ascii="Times New Roman" w:hAnsi="Times New Roman" w:cs="Times New Roman"/>
          <w:sz w:val="32"/>
          <w:szCs w:val="32"/>
          <w:lang w:val="ru-RU"/>
        </w:rPr>
        <w:t>мотиватор</w:t>
      </w:r>
      <w:proofErr w:type="spellEnd"/>
      <w:r w:rsidRPr="00B3746A">
        <w:rPr>
          <w:rFonts w:ascii="Times New Roman" w:hAnsi="Times New Roman" w:cs="Times New Roman"/>
          <w:sz w:val="32"/>
          <w:szCs w:val="32"/>
          <w:lang w:val="ru-RU"/>
        </w:rPr>
        <w:t xml:space="preserve"> учебно-познавательной деятельности </w:t>
      </w:r>
      <w:r w:rsidR="002C79BB">
        <w:rPr>
          <w:rFonts w:ascii="Times New Roman" w:hAnsi="Times New Roman" w:cs="Times New Roman"/>
          <w:sz w:val="32"/>
          <w:szCs w:val="32"/>
          <w:lang w:val="ru-RU"/>
        </w:rPr>
        <w:t>об</w:t>
      </w:r>
      <w:r w:rsidRPr="00B3746A">
        <w:rPr>
          <w:rFonts w:ascii="Times New Roman" w:hAnsi="Times New Roman" w:cs="Times New Roman"/>
          <w:sz w:val="32"/>
          <w:szCs w:val="32"/>
          <w:lang w:val="ru-RU"/>
        </w:rPr>
        <w:t>уча</w:t>
      </w:r>
      <w:r w:rsidR="002C79BB">
        <w:rPr>
          <w:rFonts w:ascii="Times New Roman" w:hAnsi="Times New Roman" w:cs="Times New Roman"/>
          <w:sz w:val="32"/>
          <w:szCs w:val="32"/>
          <w:lang w:val="ru-RU"/>
        </w:rPr>
        <w:t>ю</w:t>
      </w:r>
      <w:r w:rsidRPr="00B3746A">
        <w:rPr>
          <w:rFonts w:ascii="Times New Roman" w:hAnsi="Times New Roman" w:cs="Times New Roman"/>
          <w:sz w:val="32"/>
          <w:szCs w:val="32"/>
          <w:lang w:val="ru-RU"/>
        </w:rPr>
        <w:t>щихся.</w:t>
      </w:r>
    </w:p>
    <w:p w:rsidR="00B3746A" w:rsidRPr="00B3746A" w:rsidRDefault="00781ED2" w:rsidP="00B3746A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(Слайд 10</w:t>
      </w:r>
      <w:r w:rsidRPr="00291AD0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Структура</w:t>
      </w:r>
      <w:r w:rsidR="00B3746A" w:rsidRPr="00B3746A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</w:p>
    <w:p w:rsidR="00B3746A" w:rsidRPr="00BF59D0" w:rsidRDefault="00B3746A" w:rsidP="00B3746A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59D0">
        <w:rPr>
          <w:rFonts w:ascii="Times New Roman" w:hAnsi="Times New Roman" w:cs="Times New Roman"/>
          <w:b/>
          <w:sz w:val="32"/>
          <w:szCs w:val="32"/>
          <w:lang w:val="ru-RU"/>
        </w:rPr>
        <w:t xml:space="preserve">Каждое задание имеет определённую структуру: </w:t>
      </w:r>
    </w:p>
    <w:p w:rsidR="00B3746A" w:rsidRPr="00BF59D0" w:rsidRDefault="00B3746A" w:rsidP="00B3746A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59D0">
        <w:rPr>
          <w:rFonts w:ascii="Times New Roman" w:hAnsi="Times New Roman" w:cs="Times New Roman"/>
          <w:sz w:val="32"/>
          <w:szCs w:val="32"/>
          <w:lang w:val="ru-RU"/>
        </w:rPr>
        <w:t xml:space="preserve">•Стимул (погружает в контекст задания и мотивирует на его выполнение). </w:t>
      </w:r>
    </w:p>
    <w:p w:rsidR="00B3746A" w:rsidRPr="00BF59D0" w:rsidRDefault="00B3746A" w:rsidP="00B3746A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BF59D0">
        <w:rPr>
          <w:rFonts w:ascii="Times New Roman" w:hAnsi="Times New Roman" w:cs="Times New Roman"/>
          <w:sz w:val="32"/>
          <w:szCs w:val="32"/>
          <w:lang w:val="ru-RU"/>
        </w:rPr>
        <w:t xml:space="preserve">•Задачная формулировка (точно указывает на деятельность </w:t>
      </w:r>
      <w:r w:rsidR="00A302A6">
        <w:rPr>
          <w:rFonts w:ascii="Times New Roman" w:hAnsi="Times New Roman" w:cs="Times New Roman"/>
          <w:sz w:val="32"/>
          <w:szCs w:val="32"/>
          <w:lang w:val="ru-RU"/>
        </w:rPr>
        <w:t>об</w:t>
      </w:r>
      <w:r w:rsidRPr="00BF59D0">
        <w:rPr>
          <w:rFonts w:ascii="Times New Roman" w:hAnsi="Times New Roman" w:cs="Times New Roman"/>
          <w:sz w:val="32"/>
          <w:szCs w:val="32"/>
          <w:lang w:val="ru-RU"/>
        </w:rPr>
        <w:t>уча</w:t>
      </w:r>
      <w:r w:rsidR="00A302A6">
        <w:rPr>
          <w:rFonts w:ascii="Times New Roman" w:hAnsi="Times New Roman" w:cs="Times New Roman"/>
          <w:sz w:val="32"/>
          <w:szCs w:val="32"/>
          <w:lang w:val="ru-RU"/>
        </w:rPr>
        <w:t>ю</w:t>
      </w:r>
      <w:r w:rsidRPr="00BF59D0">
        <w:rPr>
          <w:rFonts w:ascii="Times New Roman" w:hAnsi="Times New Roman" w:cs="Times New Roman"/>
          <w:sz w:val="32"/>
          <w:szCs w:val="32"/>
          <w:lang w:val="ru-RU"/>
        </w:rPr>
        <w:t xml:space="preserve">щегося, необходимую для выполнения задания). </w:t>
      </w:r>
      <w:proofErr w:type="gramEnd"/>
    </w:p>
    <w:p w:rsidR="00B3746A" w:rsidRPr="00BF59D0" w:rsidRDefault="00B3746A" w:rsidP="00B3746A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59D0">
        <w:rPr>
          <w:rFonts w:ascii="Times New Roman" w:hAnsi="Times New Roman" w:cs="Times New Roman"/>
          <w:sz w:val="32"/>
          <w:szCs w:val="32"/>
          <w:lang w:val="ru-RU"/>
        </w:rPr>
        <w:t>•Источник информации (содержит информацию, необходимую для успешной деятельности учащегося по выполнению задания).</w:t>
      </w:r>
    </w:p>
    <w:p w:rsidR="00B3746A" w:rsidRDefault="00B3746A" w:rsidP="00B3746A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59D0">
        <w:rPr>
          <w:rFonts w:ascii="Times New Roman" w:hAnsi="Times New Roman" w:cs="Times New Roman"/>
          <w:sz w:val="32"/>
          <w:szCs w:val="32"/>
          <w:lang w:val="ru-RU"/>
        </w:rPr>
        <w:t>•Инструмент проверки (задаёт способы и критерии оценивания результата).</w:t>
      </w:r>
    </w:p>
    <w:p w:rsidR="00A302A6" w:rsidRPr="00BF59D0" w:rsidRDefault="00A302A6" w:rsidP="00B3746A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Перед вами примеры задач:</w:t>
      </w:r>
    </w:p>
    <w:p w:rsidR="00B3746A" w:rsidRPr="003850B2" w:rsidRDefault="00781ED2" w:rsidP="00B3746A">
      <w:pPr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B3746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C34DBF">
        <w:rPr>
          <w:rFonts w:ascii="Times New Roman" w:hAnsi="Times New Roman" w:cs="Times New Roman"/>
          <w:b/>
          <w:bCs/>
          <w:sz w:val="32"/>
          <w:szCs w:val="32"/>
          <w:lang w:val="ru-RU"/>
        </w:rPr>
        <w:t>(Слайд 11</w:t>
      </w:r>
      <w:r w:rsidR="00B3746A" w:rsidRPr="00B3746A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  <w:r w:rsidR="00B3746A" w:rsidRPr="00B3746A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  <w:r w:rsidR="00B3746A" w:rsidRPr="00B3746A">
        <w:rPr>
          <w:rFonts w:ascii="Times New Roman" w:hAnsi="Times New Roman" w:cs="Times New Roman"/>
          <w:b/>
          <w:i/>
          <w:sz w:val="32"/>
          <w:szCs w:val="32"/>
          <w:lang w:val="ru-RU"/>
        </w:rPr>
        <w:t>Задание 1</w:t>
      </w:r>
    </w:p>
    <w:p w:rsidR="00B3746A" w:rsidRPr="00B3746A" w:rsidRDefault="00B3746A" w:rsidP="003850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Компетентность:</w:t>
      </w:r>
      <w:r w:rsidRPr="00B3746A">
        <w:rPr>
          <w:rFonts w:ascii="Times New Roman" w:hAnsi="Times New Roman" w:cs="Times New Roman"/>
          <w:sz w:val="32"/>
          <w:szCs w:val="32"/>
          <w:lang w:val="ru-RU"/>
        </w:rPr>
        <w:t xml:space="preserve">  информационная</w:t>
      </w:r>
    </w:p>
    <w:p w:rsidR="00B3746A" w:rsidRPr="00B3746A" w:rsidRDefault="00B3746A" w:rsidP="003850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Аспект:</w:t>
      </w:r>
      <w:r w:rsidRPr="00B3746A">
        <w:rPr>
          <w:rFonts w:ascii="Times New Roman" w:hAnsi="Times New Roman" w:cs="Times New Roman"/>
          <w:sz w:val="32"/>
          <w:szCs w:val="32"/>
          <w:lang w:val="ru-RU"/>
        </w:rPr>
        <w:t xml:space="preserve">  выделение существенной  информации</w:t>
      </w:r>
    </w:p>
    <w:p w:rsidR="00B3746A" w:rsidRPr="00B3746A" w:rsidRDefault="00B3746A" w:rsidP="003850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Стимул:</w:t>
      </w:r>
      <w:r w:rsidRPr="00B3746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850B2">
        <w:rPr>
          <w:rFonts w:ascii="Times New Roman" w:hAnsi="Times New Roman" w:cs="Times New Roman"/>
          <w:sz w:val="32"/>
          <w:szCs w:val="32"/>
          <w:lang w:val="ru-RU"/>
        </w:rPr>
        <w:t xml:space="preserve"> Семья Ивановых посетила кинотеатр. В кино</w:t>
      </w:r>
      <w:r w:rsidRPr="00B3746A">
        <w:rPr>
          <w:rFonts w:ascii="Times New Roman" w:hAnsi="Times New Roman" w:cs="Times New Roman"/>
          <w:sz w:val="32"/>
          <w:szCs w:val="32"/>
          <w:lang w:val="ru-RU"/>
        </w:rPr>
        <w:t xml:space="preserve"> отправились: мама, папа, бабушка, второклассник Петя и трехлетний Артем. </w:t>
      </w:r>
    </w:p>
    <w:p w:rsidR="00B3746A" w:rsidRPr="00B3746A" w:rsidRDefault="00B3746A" w:rsidP="003850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3746A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Задачная формулировка:</w:t>
      </w:r>
      <w:r w:rsidRPr="00B3746A">
        <w:rPr>
          <w:rFonts w:ascii="Times New Roman" w:hAnsi="Times New Roman" w:cs="Times New Roman"/>
          <w:sz w:val="32"/>
          <w:szCs w:val="32"/>
          <w:lang w:val="ru-RU"/>
        </w:rPr>
        <w:t xml:space="preserve"> Внимательно рассмотри афишу  и рассчитай, сколько денег потребовалось семье </w:t>
      </w:r>
      <w:r w:rsidR="003850B2">
        <w:rPr>
          <w:rFonts w:ascii="Times New Roman" w:hAnsi="Times New Roman" w:cs="Times New Roman"/>
          <w:sz w:val="32"/>
          <w:szCs w:val="32"/>
          <w:lang w:val="ru-RU"/>
        </w:rPr>
        <w:t>Ивановых  для посещения кинотеатра</w:t>
      </w:r>
      <w:r w:rsidRPr="00B3746A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3850B2" w:rsidRPr="003850B2" w:rsidRDefault="003850B2" w:rsidP="003850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b/>
          <w:sz w:val="32"/>
          <w:szCs w:val="32"/>
          <w:lang w:val="ru-RU"/>
        </w:rPr>
        <w:t>Инструмент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проверки (ключ):</w:t>
      </w:r>
    </w:p>
    <w:p w:rsidR="003850B2" w:rsidRPr="003850B2" w:rsidRDefault="003850B2" w:rsidP="003850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t>250х3 + 150= 900 рублей</w:t>
      </w:r>
    </w:p>
    <w:p w:rsidR="003850B2" w:rsidRPr="003850B2" w:rsidRDefault="003850B2" w:rsidP="003850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850B2" w:rsidRPr="003850B2" w:rsidRDefault="003850B2" w:rsidP="003850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t>1 балл -  верно, найден ответ;</w:t>
      </w:r>
    </w:p>
    <w:p w:rsidR="003850B2" w:rsidRPr="003850B2" w:rsidRDefault="003850B2" w:rsidP="003850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t>0 баллов - нет правильного ответа</w:t>
      </w:r>
    </w:p>
    <w:p w:rsidR="003850B2" w:rsidRPr="003850B2" w:rsidRDefault="00C34DBF" w:rsidP="003850B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(Слайд 12</w:t>
      </w:r>
      <w:r w:rsidR="003850B2" w:rsidRPr="003850B2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3850B2" w:rsidRPr="003850B2" w:rsidRDefault="00806AC0" w:rsidP="003850B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Задание 2</w:t>
      </w:r>
    </w:p>
    <w:p w:rsidR="003850B2" w:rsidRPr="003850B2" w:rsidRDefault="003850B2" w:rsidP="00806A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141CA">
        <w:rPr>
          <w:rFonts w:ascii="Times New Roman" w:hAnsi="Times New Roman" w:cs="Times New Roman"/>
          <w:b/>
          <w:sz w:val="32"/>
          <w:szCs w:val="32"/>
          <w:lang w:val="ru-RU"/>
        </w:rPr>
        <w:t>Компетентность:</w:t>
      </w:r>
      <w:r w:rsidRPr="003850B2">
        <w:rPr>
          <w:rFonts w:ascii="Times New Roman" w:hAnsi="Times New Roman" w:cs="Times New Roman"/>
          <w:sz w:val="32"/>
          <w:szCs w:val="32"/>
          <w:lang w:val="ru-RU"/>
        </w:rPr>
        <w:t xml:space="preserve">  информационная</w:t>
      </w:r>
    </w:p>
    <w:p w:rsidR="003850B2" w:rsidRPr="003850B2" w:rsidRDefault="008141CA" w:rsidP="00806A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141CA">
        <w:rPr>
          <w:rFonts w:ascii="Times New Roman" w:hAnsi="Times New Roman" w:cs="Times New Roman"/>
          <w:b/>
          <w:sz w:val="32"/>
          <w:szCs w:val="32"/>
          <w:lang w:val="ru-RU"/>
        </w:rPr>
        <w:t>Аспект</w:t>
      </w:r>
      <w:r w:rsidR="003850B2" w:rsidRPr="008141CA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850B2" w:rsidRPr="003850B2">
        <w:rPr>
          <w:rFonts w:ascii="Times New Roman" w:hAnsi="Times New Roman" w:cs="Times New Roman"/>
          <w:sz w:val="32"/>
          <w:szCs w:val="32"/>
          <w:lang w:val="ru-RU"/>
        </w:rPr>
        <w:t>первичная обработка информации</w:t>
      </w:r>
    </w:p>
    <w:p w:rsidR="003850B2" w:rsidRPr="003850B2" w:rsidRDefault="003850B2" w:rsidP="00806A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141CA">
        <w:rPr>
          <w:rFonts w:ascii="Times New Roman" w:hAnsi="Times New Roman" w:cs="Times New Roman"/>
          <w:b/>
          <w:sz w:val="32"/>
          <w:szCs w:val="32"/>
          <w:lang w:val="ru-RU"/>
        </w:rPr>
        <w:t>Стимул: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В  г. О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рск</w:t>
      </w:r>
      <w:r w:rsidRPr="003850B2">
        <w:rPr>
          <w:rFonts w:ascii="Times New Roman" w:hAnsi="Times New Roman" w:cs="Times New Roman"/>
          <w:sz w:val="32"/>
          <w:szCs w:val="32"/>
          <w:lang w:val="ru-RU"/>
        </w:rPr>
        <w:t xml:space="preserve"> пр</w:t>
      </w:r>
      <w:proofErr w:type="gramEnd"/>
      <w:r w:rsidRPr="003850B2">
        <w:rPr>
          <w:rFonts w:ascii="Times New Roman" w:hAnsi="Times New Roman" w:cs="Times New Roman"/>
          <w:sz w:val="32"/>
          <w:szCs w:val="32"/>
          <w:lang w:val="ru-RU"/>
        </w:rPr>
        <w:t>иехали туристы и решили познакомиться с до</w:t>
      </w:r>
      <w:r>
        <w:rPr>
          <w:rFonts w:ascii="Times New Roman" w:hAnsi="Times New Roman" w:cs="Times New Roman"/>
          <w:sz w:val="32"/>
          <w:szCs w:val="32"/>
          <w:lang w:val="ru-RU"/>
        </w:rPr>
        <w:t>стопримечательностями города</w:t>
      </w:r>
      <w:r w:rsidR="00806AC0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3850B2" w:rsidRPr="003850B2" w:rsidRDefault="003850B2" w:rsidP="00806A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141CA">
        <w:rPr>
          <w:rFonts w:ascii="Times New Roman" w:hAnsi="Times New Roman" w:cs="Times New Roman"/>
          <w:b/>
          <w:sz w:val="32"/>
          <w:szCs w:val="32"/>
          <w:lang w:val="ru-RU"/>
        </w:rPr>
        <w:t>Задачная формулировка:</w:t>
      </w:r>
      <w:r w:rsidRPr="003850B2">
        <w:rPr>
          <w:rFonts w:ascii="Times New Roman" w:hAnsi="Times New Roman" w:cs="Times New Roman"/>
          <w:sz w:val="32"/>
          <w:szCs w:val="32"/>
          <w:lang w:val="ru-RU"/>
        </w:rPr>
        <w:t xml:space="preserve"> Проанализируй таблицу и восстанови недостающие данные.</w:t>
      </w:r>
    </w:p>
    <w:p w:rsidR="003850B2" w:rsidRPr="003850B2" w:rsidRDefault="003850B2" w:rsidP="00806A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t>Источник: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560"/>
        <w:gridCol w:w="1275"/>
      </w:tblGrid>
      <w:tr w:rsidR="00806AC0" w:rsidRPr="00806AC0" w:rsidTr="00073B93">
        <w:tc>
          <w:tcPr>
            <w:tcW w:w="634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560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Взрослый</w:t>
            </w:r>
          </w:p>
        </w:tc>
        <w:tc>
          <w:tcPr>
            <w:tcW w:w="127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Детский</w:t>
            </w:r>
          </w:p>
        </w:tc>
      </w:tr>
      <w:tr w:rsidR="00806AC0" w:rsidRPr="00806AC0" w:rsidTr="00073B93">
        <w:tc>
          <w:tcPr>
            <w:tcW w:w="634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lastRenderedPageBreak/>
              <w:t>Автобус</w:t>
            </w:r>
          </w:p>
        </w:tc>
        <w:tc>
          <w:tcPr>
            <w:tcW w:w="1560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600 р.</w:t>
            </w:r>
          </w:p>
        </w:tc>
        <w:tc>
          <w:tcPr>
            <w:tcW w:w="127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450 р.</w:t>
            </w:r>
          </w:p>
        </w:tc>
      </w:tr>
      <w:tr w:rsidR="00806AC0" w:rsidRPr="00806AC0" w:rsidTr="00073B93">
        <w:tc>
          <w:tcPr>
            <w:tcW w:w="634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Обзорная экскурсия по городу</w:t>
            </w:r>
          </w:p>
        </w:tc>
        <w:tc>
          <w:tcPr>
            <w:tcW w:w="1560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27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100 р.</w:t>
            </w:r>
          </w:p>
        </w:tc>
      </w:tr>
      <w:tr w:rsidR="00806AC0" w:rsidRPr="00806AC0" w:rsidTr="00073B93">
        <w:tc>
          <w:tcPr>
            <w:tcW w:w="634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Обед</w:t>
            </w:r>
          </w:p>
        </w:tc>
        <w:tc>
          <w:tcPr>
            <w:tcW w:w="1560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250 р.</w:t>
            </w:r>
          </w:p>
        </w:tc>
        <w:tc>
          <w:tcPr>
            <w:tcW w:w="127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250 р.</w:t>
            </w:r>
          </w:p>
        </w:tc>
      </w:tr>
      <w:tr w:rsidR="00806AC0" w:rsidRPr="00806AC0" w:rsidTr="00073B93">
        <w:tc>
          <w:tcPr>
            <w:tcW w:w="634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Театрализованная экскурсия «По сказам Бажова»</w:t>
            </w:r>
          </w:p>
        </w:tc>
        <w:tc>
          <w:tcPr>
            <w:tcW w:w="1560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600 р.</w:t>
            </w:r>
          </w:p>
        </w:tc>
        <w:tc>
          <w:tcPr>
            <w:tcW w:w="127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806AC0" w:rsidRPr="00806AC0" w:rsidTr="00073B93">
        <w:tc>
          <w:tcPr>
            <w:tcW w:w="634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Посещение краеведческого музея </w:t>
            </w:r>
          </w:p>
        </w:tc>
        <w:tc>
          <w:tcPr>
            <w:tcW w:w="1560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200 р.</w:t>
            </w:r>
          </w:p>
        </w:tc>
        <w:tc>
          <w:tcPr>
            <w:tcW w:w="127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150 р.</w:t>
            </w:r>
          </w:p>
        </w:tc>
      </w:tr>
      <w:tr w:rsidR="00806AC0" w:rsidRPr="00806AC0" w:rsidTr="00073B93">
        <w:tc>
          <w:tcPr>
            <w:tcW w:w="634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Итого</w:t>
            </w:r>
          </w:p>
        </w:tc>
        <w:tc>
          <w:tcPr>
            <w:tcW w:w="1560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1800 </w:t>
            </w:r>
            <w:proofErr w:type="gramStart"/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р</w:t>
            </w:r>
            <w:proofErr w:type="gramEnd"/>
          </w:p>
        </w:tc>
        <w:tc>
          <w:tcPr>
            <w:tcW w:w="1275" w:type="dxa"/>
          </w:tcPr>
          <w:p w:rsidR="00806AC0" w:rsidRPr="00806AC0" w:rsidRDefault="00806AC0" w:rsidP="00806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1400 р.</w:t>
            </w:r>
          </w:p>
        </w:tc>
      </w:tr>
    </w:tbl>
    <w:p w:rsidR="003850B2" w:rsidRPr="00806AC0" w:rsidRDefault="003850B2" w:rsidP="003850B2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06AC0">
        <w:rPr>
          <w:rFonts w:ascii="Times New Roman" w:hAnsi="Times New Roman" w:cs="Times New Roman"/>
          <w:b/>
          <w:sz w:val="32"/>
          <w:szCs w:val="32"/>
          <w:lang w:val="ru-RU"/>
        </w:rPr>
        <w:t>Инструмент проверк</w:t>
      </w:r>
      <w:proofErr w:type="gramStart"/>
      <w:r w:rsidRPr="00806AC0">
        <w:rPr>
          <w:rFonts w:ascii="Times New Roman" w:hAnsi="Times New Roman" w:cs="Times New Roman"/>
          <w:b/>
          <w:sz w:val="32"/>
          <w:szCs w:val="32"/>
          <w:lang w:val="ru-RU"/>
        </w:rPr>
        <w:t>и(</w:t>
      </w:r>
      <w:proofErr w:type="gramEnd"/>
      <w:r w:rsidRPr="00806AC0">
        <w:rPr>
          <w:rFonts w:ascii="Times New Roman" w:hAnsi="Times New Roman" w:cs="Times New Roman"/>
          <w:b/>
          <w:sz w:val="32"/>
          <w:szCs w:val="32"/>
          <w:lang w:val="ru-RU"/>
        </w:rPr>
        <w:t>ключ):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  <w:gridCol w:w="1564"/>
        <w:gridCol w:w="1357"/>
      </w:tblGrid>
      <w:tr w:rsidR="00806AC0" w:rsidRPr="00806AC0" w:rsidTr="00073B93">
        <w:tc>
          <w:tcPr>
            <w:tcW w:w="6320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64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Взрослый</w:t>
            </w:r>
          </w:p>
        </w:tc>
        <w:tc>
          <w:tcPr>
            <w:tcW w:w="1357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Детский</w:t>
            </w:r>
          </w:p>
        </w:tc>
      </w:tr>
      <w:tr w:rsidR="00806AC0" w:rsidRPr="00806AC0" w:rsidTr="00073B93">
        <w:tc>
          <w:tcPr>
            <w:tcW w:w="6320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Автобус</w:t>
            </w:r>
          </w:p>
        </w:tc>
        <w:tc>
          <w:tcPr>
            <w:tcW w:w="1564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600 р.</w:t>
            </w:r>
          </w:p>
        </w:tc>
        <w:tc>
          <w:tcPr>
            <w:tcW w:w="1357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450 р.</w:t>
            </w:r>
          </w:p>
        </w:tc>
      </w:tr>
      <w:tr w:rsidR="00806AC0" w:rsidRPr="00806AC0" w:rsidTr="00073B93">
        <w:tc>
          <w:tcPr>
            <w:tcW w:w="6320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Обзорная экскурсия по городу</w:t>
            </w:r>
          </w:p>
        </w:tc>
        <w:tc>
          <w:tcPr>
            <w:tcW w:w="1564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150 р.</w:t>
            </w:r>
          </w:p>
        </w:tc>
        <w:tc>
          <w:tcPr>
            <w:tcW w:w="1357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100 р.</w:t>
            </w:r>
          </w:p>
        </w:tc>
      </w:tr>
      <w:tr w:rsidR="00806AC0" w:rsidRPr="00806AC0" w:rsidTr="00073B93">
        <w:tc>
          <w:tcPr>
            <w:tcW w:w="6320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Обед</w:t>
            </w:r>
          </w:p>
        </w:tc>
        <w:tc>
          <w:tcPr>
            <w:tcW w:w="1564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250 р.</w:t>
            </w:r>
          </w:p>
        </w:tc>
        <w:tc>
          <w:tcPr>
            <w:tcW w:w="1357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250 р.</w:t>
            </w:r>
          </w:p>
        </w:tc>
      </w:tr>
      <w:tr w:rsidR="00806AC0" w:rsidRPr="00806AC0" w:rsidTr="00073B93">
        <w:tc>
          <w:tcPr>
            <w:tcW w:w="6320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Театрализованная экскурсия «По сказам Бажова»</w:t>
            </w:r>
          </w:p>
        </w:tc>
        <w:tc>
          <w:tcPr>
            <w:tcW w:w="1564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600 р.</w:t>
            </w:r>
          </w:p>
        </w:tc>
        <w:tc>
          <w:tcPr>
            <w:tcW w:w="1357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450 р.</w:t>
            </w:r>
          </w:p>
        </w:tc>
      </w:tr>
      <w:tr w:rsidR="00806AC0" w:rsidRPr="00806AC0" w:rsidTr="00073B93">
        <w:tc>
          <w:tcPr>
            <w:tcW w:w="6320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806AC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Посещение краеведческого музея </w:t>
            </w:r>
          </w:p>
        </w:tc>
        <w:tc>
          <w:tcPr>
            <w:tcW w:w="1564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200 р.</w:t>
            </w:r>
          </w:p>
        </w:tc>
        <w:tc>
          <w:tcPr>
            <w:tcW w:w="1357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150 р.</w:t>
            </w:r>
          </w:p>
        </w:tc>
      </w:tr>
      <w:tr w:rsidR="00806AC0" w:rsidRPr="00806AC0" w:rsidTr="00073B93">
        <w:tc>
          <w:tcPr>
            <w:tcW w:w="6320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Итого</w:t>
            </w:r>
          </w:p>
        </w:tc>
        <w:tc>
          <w:tcPr>
            <w:tcW w:w="1564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1800 </w:t>
            </w:r>
            <w:proofErr w:type="gramStart"/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</w:t>
            </w:r>
            <w:proofErr w:type="gramEnd"/>
          </w:p>
        </w:tc>
        <w:tc>
          <w:tcPr>
            <w:tcW w:w="1357" w:type="dxa"/>
          </w:tcPr>
          <w:p w:rsidR="00806AC0" w:rsidRPr="00806AC0" w:rsidRDefault="00806AC0" w:rsidP="00073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06A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1400 р.</w:t>
            </w:r>
          </w:p>
        </w:tc>
      </w:tr>
    </w:tbl>
    <w:p w:rsidR="00806AC0" w:rsidRPr="00806AC0" w:rsidRDefault="00806AC0" w:rsidP="00806AC0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850B2" w:rsidRPr="003850B2" w:rsidRDefault="00C34DBF" w:rsidP="002C79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Задание 3 (Слайд 13</w:t>
      </w:r>
      <w:r w:rsidR="00073B93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3850B2" w:rsidRPr="003850B2" w:rsidRDefault="003850B2" w:rsidP="002C79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C79BB">
        <w:rPr>
          <w:rFonts w:ascii="Times New Roman" w:hAnsi="Times New Roman" w:cs="Times New Roman"/>
          <w:b/>
          <w:sz w:val="32"/>
          <w:szCs w:val="32"/>
          <w:lang w:val="ru-RU"/>
        </w:rPr>
        <w:t>Компетентность:</w:t>
      </w:r>
      <w:r w:rsidRPr="003850B2">
        <w:rPr>
          <w:rFonts w:ascii="Times New Roman" w:hAnsi="Times New Roman" w:cs="Times New Roman"/>
          <w:sz w:val="32"/>
          <w:szCs w:val="32"/>
          <w:lang w:val="ru-RU"/>
        </w:rPr>
        <w:t xml:space="preserve"> информационная</w:t>
      </w:r>
    </w:p>
    <w:p w:rsidR="003850B2" w:rsidRPr="003850B2" w:rsidRDefault="003850B2" w:rsidP="002C79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C79BB">
        <w:rPr>
          <w:rFonts w:ascii="Times New Roman" w:hAnsi="Times New Roman" w:cs="Times New Roman"/>
          <w:b/>
          <w:sz w:val="32"/>
          <w:szCs w:val="32"/>
          <w:lang w:val="ru-RU"/>
        </w:rPr>
        <w:t>Аспект</w:t>
      </w:r>
      <w:r w:rsidRPr="003850B2">
        <w:rPr>
          <w:rFonts w:ascii="Times New Roman" w:hAnsi="Times New Roman" w:cs="Times New Roman"/>
          <w:sz w:val="32"/>
          <w:szCs w:val="32"/>
          <w:lang w:val="ru-RU"/>
        </w:rPr>
        <w:t>:</w:t>
      </w:r>
      <w:r w:rsidR="002C79B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3850B2">
        <w:rPr>
          <w:rFonts w:ascii="Times New Roman" w:hAnsi="Times New Roman" w:cs="Times New Roman"/>
          <w:sz w:val="32"/>
          <w:szCs w:val="32"/>
          <w:lang w:val="ru-RU"/>
        </w:rPr>
        <w:t>первичная обработка информации</w:t>
      </w:r>
    </w:p>
    <w:p w:rsidR="003850B2" w:rsidRPr="003850B2" w:rsidRDefault="003850B2" w:rsidP="002C79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C79BB">
        <w:rPr>
          <w:rFonts w:ascii="Times New Roman" w:hAnsi="Times New Roman" w:cs="Times New Roman"/>
          <w:b/>
          <w:sz w:val="32"/>
          <w:szCs w:val="32"/>
          <w:lang w:val="ru-RU"/>
        </w:rPr>
        <w:t>Стимул:</w:t>
      </w:r>
      <w:r w:rsidRPr="003850B2">
        <w:rPr>
          <w:rFonts w:ascii="Times New Roman" w:hAnsi="Times New Roman" w:cs="Times New Roman"/>
          <w:sz w:val="32"/>
          <w:szCs w:val="32"/>
          <w:lang w:val="ru-RU"/>
        </w:rPr>
        <w:t xml:space="preserve">  Четыре девочки играли в игру на компьютере. Каждая старалась набрать как можно больше очков.</w:t>
      </w:r>
    </w:p>
    <w:p w:rsidR="003850B2" w:rsidRPr="003850B2" w:rsidRDefault="003850B2" w:rsidP="002C79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141CA">
        <w:rPr>
          <w:rFonts w:ascii="Times New Roman" w:hAnsi="Times New Roman" w:cs="Times New Roman"/>
          <w:b/>
          <w:sz w:val="32"/>
          <w:szCs w:val="32"/>
          <w:lang w:val="ru-RU"/>
        </w:rPr>
        <w:t>Задачная формулировка:</w:t>
      </w:r>
      <w:r w:rsidRPr="003850B2">
        <w:rPr>
          <w:rFonts w:ascii="Times New Roman" w:hAnsi="Times New Roman" w:cs="Times New Roman"/>
          <w:sz w:val="32"/>
          <w:szCs w:val="32"/>
          <w:lang w:val="ru-RU"/>
        </w:rPr>
        <w:t xml:space="preserve"> Рассмотри диаграмму и ответь на вопросы.</w:t>
      </w:r>
    </w:p>
    <w:p w:rsidR="003850B2" w:rsidRPr="003850B2" w:rsidRDefault="003850B2" w:rsidP="002C79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t>1)Кто из девочек набрал больше всех очков?</w:t>
      </w:r>
    </w:p>
    <w:p w:rsidR="003850B2" w:rsidRPr="003850B2" w:rsidRDefault="003850B2" w:rsidP="002C79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t>2) Запиши имена девочек, набравших одинаковое количество очков?</w:t>
      </w:r>
    </w:p>
    <w:p w:rsidR="003850B2" w:rsidRPr="003850B2" w:rsidRDefault="003850B2" w:rsidP="002C79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t>3) Во сколько раз Даша набрала очков меньше Алины? Запиши решение.</w:t>
      </w:r>
    </w:p>
    <w:p w:rsidR="003850B2" w:rsidRPr="003850B2" w:rsidRDefault="003850B2" w:rsidP="002C79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t>Источник:  диаграмма</w:t>
      </w:r>
    </w:p>
    <w:p w:rsidR="003850B2" w:rsidRPr="003850B2" w:rsidRDefault="00073B93" w:rsidP="008141CA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C618A">
        <w:rPr>
          <w:rFonts w:ascii="Times New Roman" w:hAnsi="Times New Roman" w:cs="Times New Roman"/>
          <w:b/>
          <w:noProof/>
          <w:sz w:val="28"/>
          <w:szCs w:val="28"/>
          <w:u w:val="single"/>
          <w:lang w:val="ru-RU"/>
        </w:rPr>
        <w:drawing>
          <wp:inline distT="0" distB="0" distL="0" distR="0" wp14:anchorId="07662AC7" wp14:editId="7583C66B">
            <wp:extent cx="4181475" cy="24574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850B2" w:rsidRPr="003850B2" w:rsidRDefault="003850B2" w:rsidP="005A32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5A3261">
        <w:rPr>
          <w:rFonts w:ascii="Times New Roman" w:hAnsi="Times New Roman" w:cs="Times New Roman"/>
          <w:sz w:val="32"/>
          <w:szCs w:val="32"/>
          <w:lang w:val="ru-RU"/>
        </w:rPr>
        <w:t>Инструмент проверки (ключ)</w:t>
      </w:r>
    </w:p>
    <w:p w:rsidR="003850B2" w:rsidRPr="003850B2" w:rsidRDefault="003850B2" w:rsidP="005A32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t>1) Алина</w:t>
      </w:r>
    </w:p>
    <w:p w:rsidR="003850B2" w:rsidRPr="003850B2" w:rsidRDefault="003850B2" w:rsidP="005A32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t>2) Оля и Нина</w:t>
      </w:r>
    </w:p>
    <w:p w:rsidR="003850B2" w:rsidRPr="003850B2" w:rsidRDefault="003850B2" w:rsidP="005A32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850B2">
        <w:rPr>
          <w:rFonts w:ascii="Times New Roman" w:hAnsi="Times New Roman" w:cs="Times New Roman"/>
          <w:sz w:val="32"/>
          <w:szCs w:val="32"/>
          <w:lang w:val="ru-RU"/>
        </w:rPr>
        <w:t>3) 24:8=3 Ответ: в 3раза меньше очков у Даши?</w:t>
      </w:r>
    </w:p>
    <w:p w:rsidR="003850B2" w:rsidRPr="003850B2" w:rsidRDefault="003850B2" w:rsidP="005A32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2AA" w:rsidRPr="002802AA" w:rsidRDefault="002802AA" w:rsidP="002802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2"/>
          <w:szCs w:val="28"/>
          <w:lang w:val="ru-RU"/>
        </w:rPr>
      </w:pPr>
      <w:r w:rsidRPr="002802AA">
        <w:rPr>
          <w:rFonts w:ascii="Times New Roman" w:eastAsia="Calibri" w:hAnsi="Times New Roman" w:cs="Times New Roman"/>
          <w:sz w:val="32"/>
          <w:szCs w:val="28"/>
          <w:lang w:val="ru-RU" w:eastAsia="en-US"/>
        </w:rPr>
        <w:t>Если задача основывается на жизненном опыте ребенка, а проблема, поставленная в ней, является личностно важной, то такая задача повысит познавательный интерес ребенка к изучаемому предмету. А много ли контекстных задач встречается в учебнике? К сожалению, нет. Значит, контекстные задачи нужно создавать самостоятельно.</w:t>
      </w:r>
      <w:r w:rsidR="00DC3177" w:rsidRPr="00DC3177">
        <w:rPr>
          <w:lang w:val="ru-RU"/>
        </w:rPr>
        <w:t xml:space="preserve"> </w:t>
      </w:r>
    </w:p>
    <w:p w:rsidR="002802AA" w:rsidRPr="002802AA" w:rsidRDefault="002802AA" w:rsidP="002802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2802AA" w:rsidRPr="00C34DBF" w:rsidRDefault="002C79BB" w:rsidP="002802A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Calibri" w:hAnsi="Times New Roman" w:cs="Times New Roman"/>
          <w:b/>
          <w:iCs/>
          <w:sz w:val="32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32"/>
          <w:szCs w:val="28"/>
          <w:lang w:val="ru-RU"/>
        </w:rPr>
        <w:t>-</w:t>
      </w:r>
      <w:r w:rsidR="002802AA" w:rsidRPr="002802AA">
        <w:rPr>
          <w:rFonts w:ascii="Times New Roman" w:eastAsia="Calibri" w:hAnsi="Times New Roman" w:cs="Times New Roman"/>
          <w:sz w:val="32"/>
          <w:szCs w:val="28"/>
          <w:lang w:val="ru-RU"/>
        </w:rPr>
        <w:t xml:space="preserve"> С чего начать? </w:t>
      </w:r>
      <w:r w:rsidR="002802AA" w:rsidRPr="002802AA">
        <w:rPr>
          <w:rFonts w:ascii="Times New Roman" w:eastAsia="Calibri" w:hAnsi="Times New Roman" w:cs="Times New Roman"/>
          <w:sz w:val="32"/>
          <w:szCs w:val="28"/>
          <w:lang w:val="ru-RU" w:eastAsia="en-US"/>
        </w:rPr>
        <w:t xml:space="preserve"> Откуда взять сюжет задачи? (</w:t>
      </w:r>
      <w:r w:rsidR="002802AA" w:rsidRPr="002802AA">
        <w:rPr>
          <w:rFonts w:ascii="Times New Roman" w:eastAsia="Calibri" w:hAnsi="Times New Roman" w:cs="Times New Roman"/>
          <w:b/>
          <w:i/>
          <w:sz w:val="32"/>
          <w:szCs w:val="28"/>
          <w:lang w:val="ru-RU" w:eastAsia="en-US"/>
        </w:rPr>
        <w:t>из реальной жизни</w:t>
      </w:r>
      <w:r w:rsidR="002802AA" w:rsidRPr="002802AA">
        <w:rPr>
          <w:rFonts w:ascii="Times New Roman" w:eastAsia="Calibri" w:hAnsi="Times New Roman" w:cs="Times New Roman"/>
          <w:sz w:val="32"/>
          <w:szCs w:val="28"/>
          <w:lang w:val="ru-RU" w:eastAsia="en-US"/>
        </w:rPr>
        <w:t>)</w:t>
      </w:r>
      <w:r w:rsidR="00C34DBF" w:rsidRPr="00C34DBF">
        <w:rPr>
          <w:lang w:val="ru-RU"/>
        </w:rPr>
        <w:t xml:space="preserve"> </w:t>
      </w:r>
      <w:r w:rsidR="00C34DBF" w:rsidRPr="00C34DBF">
        <w:rPr>
          <w:rFonts w:ascii="Times New Roman" w:eastAsia="Calibri" w:hAnsi="Times New Roman" w:cs="Times New Roman"/>
          <w:b/>
          <w:sz w:val="32"/>
          <w:szCs w:val="28"/>
          <w:lang w:val="ru-RU" w:eastAsia="en-US"/>
        </w:rPr>
        <w:t>(Слайд14</w:t>
      </w:r>
      <w:r w:rsidR="00C34DBF">
        <w:rPr>
          <w:rFonts w:ascii="Times New Roman" w:eastAsia="Calibri" w:hAnsi="Times New Roman" w:cs="Times New Roman"/>
          <w:b/>
          <w:sz w:val="32"/>
          <w:szCs w:val="28"/>
          <w:lang w:val="ru-RU" w:eastAsia="en-US"/>
        </w:rPr>
        <w:t xml:space="preserve"> Опрос</w:t>
      </w:r>
      <w:r w:rsidR="00C34DBF" w:rsidRPr="00C34DBF">
        <w:rPr>
          <w:rFonts w:ascii="Times New Roman" w:eastAsia="Calibri" w:hAnsi="Times New Roman" w:cs="Times New Roman"/>
          <w:b/>
          <w:sz w:val="32"/>
          <w:szCs w:val="28"/>
          <w:lang w:val="ru-RU" w:eastAsia="en-US"/>
        </w:rPr>
        <w:t>)</w:t>
      </w:r>
    </w:p>
    <w:p w:rsidR="00355F9B" w:rsidRPr="00B07E35" w:rsidRDefault="00574CAF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07E35">
        <w:rPr>
          <w:rFonts w:ascii="Times New Roman" w:hAnsi="Times New Roman" w:cs="Times New Roman"/>
          <w:sz w:val="32"/>
          <w:szCs w:val="32"/>
          <w:lang w:val="ru-RU"/>
        </w:rPr>
        <w:t>Как именно и на что здесь нужно обратить внимание?</w:t>
      </w:r>
      <w:r w:rsidR="00D97820">
        <w:rPr>
          <w:rFonts w:ascii="Times New Roman" w:hAnsi="Times New Roman" w:cs="Times New Roman"/>
          <w:sz w:val="32"/>
          <w:szCs w:val="32"/>
          <w:lang w:val="ru-RU"/>
        </w:rPr>
        <w:t xml:space="preserve"> Вот, например, в своем классе мы</w:t>
      </w:r>
      <w:r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проводила опрос. Дети отвечали на два вопроса. </w:t>
      </w:r>
      <w:r w:rsidR="00D97820">
        <w:rPr>
          <w:rFonts w:ascii="Times New Roman" w:hAnsi="Times New Roman" w:cs="Times New Roman"/>
          <w:sz w:val="32"/>
          <w:szCs w:val="32"/>
          <w:lang w:val="ru-RU"/>
        </w:rPr>
        <w:t xml:space="preserve">Первый вопрос звучал так. Где </w:t>
      </w:r>
      <w:r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в обычной жизни</w:t>
      </w:r>
      <w:r w:rsidR="00D978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07E35">
        <w:rPr>
          <w:rFonts w:ascii="Times New Roman" w:hAnsi="Times New Roman" w:cs="Times New Roman"/>
          <w:sz w:val="32"/>
          <w:szCs w:val="32"/>
          <w:lang w:val="ru-RU"/>
        </w:rPr>
        <w:t>вам нужны математические знания, кроме работы на уроке математики и выполнен</w:t>
      </w:r>
      <w:r w:rsidR="002802AA">
        <w:rPr>
          <w:rFonts w:ascii="Times New Roman" w:hAnsi="Times New Roman" w:cs="Times New Roman"/>
          <w:sz w:val="32"/>
          <w:szCs w:val="32"/>
          <w:lang w:val="ru-RU"/>
        </w:rPr>
        <w:t>ия домашней работы по математик</w:t>
      </w:r>
      <w:r w:rsidR="002C79BB">
        <w:rPr>
          <w:rFonts w:ascii="Times New Roman" w:hAnsi="Times New Roman" w:cs="Times New Roman"/>
          <w:sz w:val="32"/>
          <w:szCs w:val="32"/>
          <w:lang w:val="ru-RU"/>
        </w:rPr>
        <w:t>е.</w:t>
      </w:r>
      <w:r w:rsidR="002802A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07E35">
        <w:rPr>
          <w:rFonts w:ascii="Times New Roman" w:hAnsi="Times New Roman" w:cs="Times New Roman"/>
          <w:sz w:val="32"/>
          <w:szCs w:val="32"/>
          <w:lang w:val="ru-RU"/>
        </w:rPr>
        <w:t>Второй вопрос звучал так. Опишите конкретную ситуацию, когда вы применяли математические знания. Была ли трудность и в чем она выражалась?</w:t>
      </w:r>
      <w:r w:rsidR="00C34DBF" w:rsidRPr="00C34DBF">
        <w:rPr>
          <w:lang w:val="ru-RU"/>
        </w:rPr>
        <w:t xml:space="preserve"> </w:t>
      </w:r>
      <w:r w:rsidR="00C34DBF" w:rsidRPr="00C34DBF">
        <w:rPr>
          <w:rFonts w:ascii="Times New Roman" w:hAnsi="Times New Roman" w:cs="Times New Roman"/>
          <w:b/>
          <w:sz w:val="32"/>
          <w:szCs w:val="32"/>
          <w:lang w:val="ru-RU"/>
        </w:rPr>
        <w:t>(Слайд15</w:t>
      </w:r>
      <w:r w:rsidR="00C34DB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варианты ответов</w:t>
      </w:r>
      <w:proofErr w:type="gramStart"/>
      <w:r w:rsidR="00C34DB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C34DBF" w:rsidRPr="00C34DBF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  <w:proofErr w:type="gramEnd"/>
    </w:p>
    <w:p w:rsidR="00355F9B" w:rsidRPr="00B07E35" w:rsidRDefault="00D97820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Для чего?  Д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>ля т</w:t>
      </w:r>
      <w:r>
        <w:rPr>
          <w:rFonts w:ascii="Times New Roman" w:hAnsi="Times New Roman" w:cs="Times New Roman"/>
          <w:sz w:val="32"/>
          <w:szCs w:val="32"/>
          <w:lang w:val="ru-RU"/>
        </w:rPr>
        <w:t>ого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чтобы контекстные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адачи, </w:t>
      </w:r>
      <w:r w:rsidRPr="00D97820">
        <w:rPr>
          <w:rFonts w:ascii="Times New Roman" w:hAnsi="Times New Roman" w:cs="Times New Roman"/>
          <w:sz w:val="32"/>
          <w:szCs w:val="32"/>
          <w:lang w:val="ru-RU"/>
        </w:rPr>
        <w:t xml:space="preserve">при составлении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превратить 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в лично назначенную ситуацию для моих детей. </w:t>
      </w:r>
      <w:r w:rsidR="00222CAA">
        <w:rPr>
          <w:rFonts w:ascii="Times New Roman" w:hAnsi="Times New Roman" w:cs="Times New Roman"/>
          <w:sz w:val="32"/>
          <w:szCs w:val="32"/>
          <w:lang w:val="ru-RU"/>
        </w:rPr>
        <w:t xml:space="preserve">Большая 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>доля ответов, кот</w:t>
      </w:r>
      <w:r>
        <w:rPr>
          <w:rFonts w:ascii="Times New Roman" w:hAnsi="Times New Roman" w:cs="Times New Roman"/>
          <w:sz w:val="32"/>
          <w:szCs w:val="32"/>
          <w:lang w:val="ru-RU"/>
        </w:rPr>
        <w:t>орые мы</w:t>
      </w:r>
      <w:r w:rsidR="00222CAA">
        <w:rPr>
          <w:rFonts w:ascii="Times New Roman" w:hAnsi="Times New Roman" w:cs="Times New Roman"/>
          <w:sz w:val="32"/>
          <w:szCs w:val="32"/>
          <w:lang w:val="ru-RU"/>
        </w:rPr>
        <w:t xml:space="preserve"> получал</w:t>
      </w:r>
      <w:r>
        <w:rPr>
          <w:rFonts w:ascii="Times New Roman" w:hAnsi="Times New Roman" w:cs="Times New Roman"/>
          <w:sz w:val="32"/>
          <w:szCs w:val="32"/>
          <w:lang w:val="ru-RU"/>
        </w:rPr>
        <w:t>и</w:t>
      </w:r>
      <w:r w:rsidR="00222CAA">
        <w:rPr>
          <w:rFonts w:ascii="Times New Roman" w:hAnsi="Times New Roman" w:cs="Times New Roman"/>
          <w:sz w:val="32"/>
          <w:szCs w:val="32"/>
          <w:lang w:val="ru-RU"/>
        </w:rPr>
        <w:t>, это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>, были ответы, связанные с походом в магазин</w:t>
      </w:r>
      <w:r w:rsidR="00222CAA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222CAA" w:rsidRPr="00222CAA">
        <w:rPr>
          <w:rFonts w:ascii="Times New Roman" w:hAnsi="Times New Roman" w:cs="Times New Roman"/>
          <w:sz w:val="32"/>
          <w:szCs w:val="32"/>
          <w:lang w:val="ru-RU"/>
        </w:rPr>
        <w:t xml:space="preserve"> Посчитать покупки, стоимость покупки и понять, хватит ли денег еще на </w:t>
      </w:r>
      <w:r w:rsidR="00222CAA">
        <w:rPr>
          <w:rFonts w:ascii="Times New Roman" w:hAnsi="Times New Roman" w:cs="Times New Roman"/>
          <w:sz w:val="32"/>
          <w:szCs w:val="32"/>
          <w:lang w:val="ru-RU"/>
        </w:rPr>
        <w:t>что-то в магазине. Н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>о встречались и другие. Например, необходимо было поделить поровну конфеты, которые были. Необходимо было посчитать расстояние, например, от дома до определенного места, от школы до определенного места. Посчитать деньги, которые подарили на день рождения.</w:t>
      </w:r>
      <w:r w:rsidR="00B07E3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Посчитать оплату за проезд и сдачу, опять же, </w:t>
      </w:r>
      <w:proofErr w:type="gramStart"/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>связанные</w:t>
      </w:r>
      <w:proofErr w:type="gramEnd"/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с денежными отно</w:t>
      </w:r>
      <w:r w:rsidR="00222CAA">
        <w:rPr>
          <w:rFonts w:ascii="Times New Roman" w:hAnsi="Times New Roman" w:cs="Times New Roman"/>
          <w:sz w:val="32"/>
          <w:szCs w:val="32"/>
          <w:lang w:val="ru-RU"/>
        </w:rPr>
        <w:t xml:space="preserve">шениями. Посчитать опыт в игре. 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>Были, конечно, единичные случаи. Например, мальчик сказал, что помогал п</w:t>
      </w:r>
      <w:r w:rsidR="00B07E35">
        <w:rPr>
          <w:rFonts w:ascii="Times New Roman" w:hAnsi="Times New Roman" w:cs="Times New Roman"/>
          <w:sz w:val="32"/>
          <w:szCs w:val="32"/>
          <w:lang w:val="ru-RU"/>
        </w:rPr>
        <w:t xml:space="preserve">апе считать, сколько нужно штук 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плинтуса купить, потому что они</w:t>
      </w:r>
      <w:r w:rsidR="00B07E35">
        <w:rPr>
          <w:rFonts w:ascii="Times New Roman" w:hAnsi="Times New Roman" w:cs="Times New Roman"/>
          <w:sz w:val="32"/>
          <w:szCs w:val="32"/>
          <w:lang w:val="ru-RU"/>
        </w:rPr>
        <w:t xml:space="preserve"> делали вместе ремонт. 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Или де</w:t>
      </w:r>
      <w:r w:rsidR="00222CAA">
        <w:rPr>
          <w:rFonts w:ascii="Times New Roman" w:hAnsi="Times New Roman" w:cs="Times New Roman"/>
          <w:sz w:val="32"/>
          <w:szCs w:val="32"/>
          <w:lang w:val="ru-RU"/>
        </w:rPr>
        <w:t>вочка говорила посчитать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22CAA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взвесить правильно продукты для того, чтобы изготовить шоколад. </w:t>
      </w:r>
      <w:r w:rsidR="00222CAA">
        <w:rPr>
          <w:rFonts w:ascii="Times New Roman" w:hAnsi="Times New Roman" w:cs="Times New Roman"/>
          <w:sz w:val="32"/>
          <w:szCs w:val="32"/>
          <w:lang w:val="ru-RU"/>
        </w:rPr>
        <w:t xml:space="preserve">Или, например, 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посчитать время, </w:t>
      </w:r>
      <w:r w:rsidR="00222CAA" w:rsidRPr="00B07E35">
        <w:rPr>
          <w:rFonts w:ascii="Times New Roman" w:hAnsi="Times New Roman" w:cs="Times New Roman"/>
          <w:sz w:val="32"/>
          <w:szCs w:val="32"/>
          <w:lang w:val="ru-RU"/>
        </w:rPr>
        <w:t>через,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 xml:space="preserve"> сколько времени вернётся мама, сколько времени можно делать какое-то определённое действие, поиграть, погулять и так далее, сколько ждать автобуса, то есть вот такие ситуации приводили в пример дети.</w:t>
      </w:r>
    </w:p>
    <w:p w:rsidR="00C34DBF" w:rsidRDefault="008141C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>осле того, как мы определилис</w:t>
      </w:r>
      <w:r w:rsidR="00827BD6">
        <w:rPr>
          <w:rFonts w:ascii="Times New Roman" w:hAnsi="Times New Roman" w:cs="Times New Roman"/>
          <w:sz w:val="32"/>
          <w:szCs w:val="32"/>
          <w:lang w:val="ru-RU"/>
        </w:rPr>
        <w:t xml:space="preserve">ь с контекстом, </w:t>
      </w:r>
      <w:r w:rsidR="00574CAF" w:rsidRPr="00B07E35">
        <w:rPr>
          <w:rFonts w:ascii="Times New Roman" w:hAnsi="Times New Roman" w:cs="Times New Roman"/>
          <w:sz w:val="32"/>
          <w:szCs w:val="32"/>
          <w:lang w:val="ru-RU"/>
        </w:rPr>
        <w:t>мы с вами можем приступить к созданию задач. Что для этого нужно сделать?</w:t>
      </w:r>
    </w:p>
    <w:p w:rsidR="00827BD6" w:rsidRDefault="00C34DBF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(</w:t>
      </w:r>
      <w:r w:rsidRPr="00C34DBF">
        <w:rPr>
          <w:rFonts w:ascii="Times New Roman" w:hAnsi="Times New Roman" w:cs="Times New Roman"/>
          <w:b/>
          <w:sz w:val="32"/>
          <w:szCs w:val="32"/>
          <w:lang w:val="ru-RU"/>
        </w:rPr>
        <w:t>Слайд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16 </w:t>
      </w:r>
      <w:r w:rsidRPr="00C34DBF">
        <w:rPr>
          <w:rFonts w:ascii="Times New Roman" w:hAnsi="Times New Roman" w:cs="Times New Roman"/>
          <w:b/>
          <w:sz w:val="32"/>
          <w:szCs w:val="32"/>
          <w:lang w:val="ru-RU"/>
        </w:rPr>
        <w:t>Алгоритм)</w:t>
      </w:r>
      <w:r w:rsidRPr="00C34DBF">
        <w:rPr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М</w:t>
      </w:r>
      <w:r w:rsidRPr="00C34DBF">
        <w:rPr>
          <w:rFonts w:ascii="Times New Roman" w:hAnsi="Times New Roman" w:cs="Times New Roman"/>
          <w:sz w:val="32"/>
          <w:szCs w:val="32"/>
          <w:lang w:val="ru-RU"/>
        </w:rPr>
        <w:t>ожно предложить и «алгоритмизированный» вариант творческого поиска:</w:t>
      </w:r>
    </w:p>
    <w:p w:rsidR="004D39EE" w:rsidRPr="004D39EE" w:rsidRDefault="004D39EE" w:rsidP="004D39E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D39EE">
        <w:rPr>
          <w:rFonts w:ascii="Times New Roman" w:hAnsi="Times New Roman" w:cs="Times New Roman"/>
          <w:sz w:val="32"/>
          <w:szCs w:val="32"/>
          <w:lang w:val="ru-RU"/>
        </w:rPr>
        <w:t>Первое, необходимо  определить тему урока, подумать, что обучающим уже известно по этой теме, а что будет новым.</w:t>
      </w:r>
    </w:p>
    <w:p w:rsidR="004D39EE" w:rsidRPr="004D39EE" w:rsidRDefault="004D39EE" w:rsidP="004D39E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D39EE">
        <w:rPr>
          <w:rFonts w:ascii="Times New Roman" w:hAnsi="Times New Roman" w:cs="Times New Roman"/>
          <w:sz w:val="32"/>
          <w:szCs w:val="32"/>
          <w:lang w:val="ru-RU"/>
        </w:rPr>
        <w:t xml:space="preserve">Необходимо продумать, в чем будет заключаться личностная значимость тех знаний, которые приобретут обучающиеся  на предстоящем уроке. И ответы на вот эти два предыдущих вопроса нужно обобщенно сформулировать в виде личностно значимой проблемы. Следующее – это вспомнить или придумать какую-либо жизненную ситуацию, анализируя или действуя в которой обучающиеся  сами смогут осознать и сформулировать </w:t>
      </w:r>
    </w:p>
    <w:p w:rsidR="00355F9B" w:rsidRPr="00B07E35" w:rsidRDefault="004D39EE" w:rsidP="004D39E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D39EE">
        <w:rPr>
          <w:rFonts w:ascii="Times New Roman" w:hAnsi="Times New Roman" w:cs="Times New Roman"/>
          <w:sz w:val="32"/>
          <w:szCs w:val="32"/>
          <w:lang w:val="ru-RU"/>
        </w:rPr>
        <w:t>Следующее, нужно составить текст, описав ситуацию, это и будут условия задачи. Далее, сформулировать задание, требующее анализа ситуации или осуществление соответствующей ситуации действий. После этого ценить качество и предполагаемую эффективность задачи с двух позиций. Способствует ли она встрече с проблемой, соответствующей программной теме урока? Есть ли в ней ориентир для получения обучающим ответа на вопрос о личностной значимости новых знаний и умений? Вот алгоритм для составления контекстных задач.</w:t>
      </w:r>
      <w:r w:rsidRPr="004D39EE">
        <w:rPr>
          <w:rFonts w:ascii="Times New Roman" w:hAnsi="Times New Roman" w:cs="Times New Roman"/>
          <w:sz w:val="32"/>
          <w:szCs w:val="32"/>
          <w:lang w:val="ru-RU"/>
        </w:rPr>
        <w:cr/>
      </w:r>
      <w:r w:rsidR="00C34DBF" w:rsidRPr="00C34DBF"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r w:rsidR="00C34DBF">
        <w:rPr>
          <w:rFonts w:ascii="Times New Roman" w:hAnsi="Times New Roman" w:cs="Times New Roman"/>
          <w:b/>
          <w:sz w:val="32"/>
          <w:szCs w:val="32"/>
          <w:lang w:val="ru-RU"/>
        </w:rPr>
        <w:t>Слайд 17,18,19</w:t>
      </w:r>
      <w:r w:rsidR="00C34DBF" w:rsidRPr="00C34DB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Задачи)</w:t>
      </w:r>
    </w:p>
    <w:p w:rsidR="00F00E22" w:rsidRDefault="00F00E22" w:rsidP="00F00E2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>Вот реальная ситуация, на основе которой мы с вами попробуем составить контекстную задачу.</w:t>
      </w:r>
    </w:p>
    <w:p w:rsidR="00C34DBF" w:rsidRPr="00C34DBF" w:rsidRDefault="00C34DBF" w:rsidP="00F00E22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34DBF">
        <w:rPr>
          <w:rFonts w:ascii="Times New Roman" w:hAnsi="Times New Roman" w:cs="Times New Roman"/>
          <w:b/>
          <w:sz w:val="32"/>
          <w:szCs w:val="32"/>
          <w:lang w:val="ru-RU"/>
        </w:rPr>
        <w:t>(Слайд 20)</w:t>
      </w:r>
    </w:p>
    <w:p w:rsidR="00F00E22" w:rsidRPr="00F00E22" w:rsidRDefault="00F00E22" w:rsidP="002C79BB"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 xml:space="preserve"> Вы с группой школьников </w:t>
      </w:r>
      <w:r w:rsidR="002C79BB">
        <w:rPr>
          <w:rFonts w:ascii="Times New Roman" w:hAnsi="Times New Roman" w:cs="Times New Roman"/>
          <w:sz w:val="32"/>
          <w:szCs w:val="32"/>
          <w:lang w:val="ru-RU"/>
        </w:rPr>
        <w:t xml:space="preserve">летите на каникулах в </w:t>
      </w:r>
      <w:r w:rsidR="00732982">
        <w:rPr>
          <w:rFonts w:ascii="Times New Roman" w:hAnsi="Times New Roman" w:cs="Times New Roman"/>
          <w:sz w:val="32"/>
          <w:szCs w:val="32"/>
          <w:lang w:val="ru-RU"/>
        </w:rPr>
        <w:t xml:space="preserve">Москву </w:t>
      </w:r>
      <w:r>
        <w:rPr>
          <w:rFonts w:ascii="Times New Roman" w:hAnsi="Times New Roman" w:cs="Times New Roman"/>
          <w:sz w:val="32"/>
          <w:szCs w:val="32"/>
          <w:lang w:val="ru-RU"/>
        </w:rPr>
        <w:t>(или любой другой город</w:t>
      </w:r>
      <w:r w:rsidRPr="00F00E22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>Какой вопрос могли бы вы задать детям относительно этой ситуации?   (3-4 минуты)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proofErr w:type="gramStart"/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(Какую одежду взять с собой в зависимости от времени года и погоды в целом-география</w:t>
      </w:r>
      <w:proofErr w:type="gramEnd"/>
    </w:p>
    <w:p w:rsidR="00F00E22" w:rsidRPr="00F00E22" w:rsidRDefault="00F00E22" w:rsidP="00F00E22">
      <w:pPr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Какие достопримечательн</w:t>
      </w: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ости вы можете осмотреть? - история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lastRenderedPageBreak/>
        <w:t>Какое туристическое агентство выбрать? Сравнить цены и услуг</w:t>
      </w:r>
      <w:proofErr w:type="gramStart"/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и-</w:t>
      </w:r>
      <w:proofErr w:type="gramEnd"/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математика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Может ли быть такое: из Орска  вы вылетели в 12 ч дня, а в Москву  прилетели в 12 ч. 4</w:t>
      </w:r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0 мин</w:t>
      </w: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., если время полета составило 2ч 4</w:t>
      </w:r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0 минут</w:t>
      </w:r>
      <w:proofErr w:type="gramStart"/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?-</w:t>
      </w:r>
      <w:proofErr w:type="gramEnd"/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география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Какие правила поведения в аэропорте нужно соблюдать, в самолете? Техника безопасности</w:t>
      </w:r>
      <w:proofErr w:type="gramStart"/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?-</w:t>
      </w:r>
      <w:proofErr w:type="gramEnd"/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ОБЖ и ОЗОЖ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proofErr w:type="gramStart"/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Стоимость телефонных звонков родителям и т.д.)</w:t>
      </w:r>
      <w:proofErr w:type="gramEnd"/>
    </w:p>
    <w:p w:rsidR="00F00E22" w:rsidRPr="00F00E22" w:rsidRDefault="00F00E22" w:rsidP="00F00E2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 xml:space="preserve">Можем ли мы, опираясь на исходные данные, ответить на ваш вопрос? Если нет, </w:t>
      </w:r>
      <w:proofErr w:type="gramStart"/>
      <w:r w:rsidRPr="00F00E22">
        <w:rPr>
          <w:rFonts w:ascii="Times New Roman" w:hAnsi="Times New Roman" w:cs="Times New Roman"/>
          <w:sz w:val="32"/>
          <w:szCs w:val="32"/>
          <w:lang w:val="ru-RU"/>
        </w:rPr>
        <w:t>то</w:t>
      </w:r>
      <w:proofErr w:type="gramEnd"/>
      <w:r w:rsidRPr="00F00E22">
        <w:rPr>
          <w:rFonts w:ascii="Times New Roman" w:hAnsi="Times New Roman" w:cs="Times New Roman"/>
          <w:sz w:val="32"/>
          <w:szCs w:val="32"/>
          <w:lang w:val="ru-RU"/>
        </w:rPr>
        <w:t xml:space="preserve"> какими данными нужно дополнить задачу?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>Молодцы, поработали хорошо. Осталось определить, является ли она контекстной?</w:t>
      </w:r>
      <w:r w:rsidR="00C34DB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(СЛАЙД 21</w:t>
      </w:r>
      <w:r w:rsidRPr="00F00E22">
        <w:rPr>
          <w:rFonts w:ascii="Times New Roman" w:hAnsi="Times New Roman" w:cs="Times New Roman"/>
          <w:b/>
          <w:sz w:val="32"/>
          <w:szCs w:val="32"/>
          <w:lang w:val="ru-RU"/>
        </w:rPr>
        <w:t>)-определение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>Какой можем сделать вывод? (</w:t>
      </w:r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Данная задача является контекстной</w:t>
      </w:r>
      <w:r w:rsidRPr="00F00E22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 xml:space="preserve">В чем же достоинства применения контекстных задач на уроке? </w:t>
      </w:r>
      <w:r w:rsidR="00C34DBF">
        <w:rPr>
          <w:rFonts w:ascii="Times New Roman" w:hAnsi="Times New Roman" w:cs="Times New Roman"/>
          <w:b/>
          <w:sz w:val="32"/>
          <w:szCs w:val="32"/>
          <w:lang w:val="ru-RU"/>
        </w:rPr>
        <w:t>(СЛАЙД 22 значение</w:t>
      </w:r>
      <w:r w:rsidRPr="00F00E22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b/>
          <w:i/>
          <w:sz w:val="32"/>
          <w:szCs w:val="32"/>
          <w:lang w:val="ru-RU"/>
        </w:rPr>
        <w:t>(повышают интерес, решают  личностно значимые проблемы, способствуют формированию критического мышления, обогащают жизненным опытом, умение делать выбор и т.д.)</w:t>
      </w:r>
    </w:p>
    <w:p w:rsidR="00F00E22" w:rsidRDefault="00F00E22" w:rsidP="00F00E2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>Да, действительно, это так.</w:t>
      </w:r>
    </w:p>
    <w:p w:rsidR="008A03BC" w:rsidRPr="008A03BC" w:rsidRDefault="008A03BC" w:rsidP="008A03BC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8A03BC">
        <w:rPr>
          <w:rFonts w:ascii="Open Sans" w:eastAsia="+mn-ea" w:hAnsi="Open Sans" w:cs="+mn-cs"/>
          <w:color w:val="333333"/>
          <w:kern w:val="24"/>
          <w:sz w:val="32"/>
          <w:szCs w:val="36"/>
          <w:lang w:val="ru-RU"/>
        </w:rPr>
        <w:t xml:space="preserve">контекстные задачи по математике способствуют привлечению внимания </w:t>
      </w:r>
      <w:proofErr w:type="gramStart"/>
      <w:r w:rsidRPr="008A03BC">
        <w:rPr>
          <w:rFonts w:ascii="Open Sans" w:eastAsia="+mn-ea" w:hAnsi="Open Sans" w:cs="+mn-cs"/>
          <w:color w:val="333333"/>
          <w:kern w:val="24"/>
          <w:sz w:val="32"/>
          <w:szCs w:val="36"/>
          <w:lang w:val="ru-RU"/>
        </w:rPr>
        <w:t>обучающихся</w:t>
      </w:r>
      <w:proofErr w:type="gramEnd"/>
      <w:r w:rsidRPr="008A03BC">
        <w:rPr>
          <w:rFonts w:ascii="Open Sans" w:eastAsia="+mn-ea" w:hAnsi="Open Sans" w:cs="+mn-cs"/>
          <w:color w:val="333333"/>
          <w:kern w:val="24"/>
          <w:sz w:val="32"/>
          <w:szCs w:val="36"/>
          <w:lang w:val="ru-RU"/>
        </w:rPr>
        <w:t xml:space="preserve"> к учебному предмету</w:t>
      </w:r>
    </w:p>
    <w:p w:rsidR="008A03BC" w:rsidRPr="008A03BC" w:rsidRDefault="008A03BC" w:rsidP="008A03BC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8A03BC">
        <w:rPr>
          <w:rFonts w:ascii="Open Sans" w:eastAsia="+mn-ea" w:hAnsi="Open Sans" w:cs="+mn-cs"/>
          <w:color w:val="333333"/>
          <w:kern w:val="24"/>
          <w:sz w:val="32"/>
          <w:szCs w:val="36"/>
          <w:lang w:val="ru-RU"/>
        </w:rPr>
        <w:t xml:space="preserve"> помогают  применять предметные математические знания в реальной жизни, обеспечивая для этого соответствующие условия. </w:t>
      </w:r>
    </w:p>
    <w:p w:rsidR="008A03BC" w:rsidRDefault="008A03BC" w:rsidP="008A03BC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8A03BC">
        <w:rPr>
          <w:rFonts w:ascii="Open Sans" w:eastAsia="+mn-ea" w:hAnsi="Open Sans" w:cs="+mn-cs"/>
          <w:color w:val="333333"/>
          <w:kern w:val="24"/>
          <w:sz w:val="32"/>
          <w:szCs w:val="36"/>
          <w:lang w:val="ru-RU"/>
        </w:rPr>
        <w:t xml:space="preserve"> оказывают влияние на понимание школьниками значимости математики в разрешении практических жизненных ситуаций через их моделирование с использованием математического аппарата.</w:t>
      </w:r>
    </w:p>
    <w:p w:rsidR="008A03BC" w:rsidRPr="008A03BC" w:rsidRDefault="008A03BC" w:rsidP="008141CA">
      <w:p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F00E22" w:rsidRPr="00F00E22" w:rsidRDefault="00F00E22" w:rsidP="00F00E2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 xml:space="preserve">Обучающиеся с интересом относятся к контекстным задачам, но иногда их пугают длинные, </w:t>
      </w:r>
      <w:r w:rsidR="00D03DD2">
        <w:rPr>
          <w:rFonts w:ascii="Times New Roman" w:hAnsi="Times New Roman" w:cs="Times New Roman"/>
          <w:sz w:val="32"/>
          <w:szCs w:val="32"/>
          <w:lang w:val="ru-RU"/>
        </w:rPr>
        <w:t>а иногда сложные формулировки. Обу</w:t>
      </w:r>
      <w:r w:rsidRPr="00F00E22">
        <w:rPr>
          <w:rFonts w:ascii="Times New Roman" w:hAnsi="Times New Roman" w:cs="Times New Roman"/>
          <w:sz w:val="32"/>
          <w:szCs w:val="32"/>
          <w:lang w:val="ru-RU"/>
        </w:rPr>
        <w:t>ча</w:t>
      </w:r>
      <w:r w:rsidR="00D03DD2">
        <w:rPr>
          <w:rFonts w:ascii="Times New Roman" w:hAnsi="Times New Roman" w:cs="Times New Roman"/>
          <w:sz w:val="32"/>
          <w:szCs w:val="32"/>
          <w:lang w:val="ru-RU"/>
        </w:rPr>
        <w:t>ю</w:t>
      </w:r>
      <w:r w:rsidRPr="00F00E22">
        <w:rPr>
          <w:rFonts w:ascii="Times New Roman" w:hAnsi="Times New Roman" w:cs="Times New Roman"/>
          <w:sz w:val="32"/>
          <w:szCs w:val="32"/>
          <w:lang w:val="ru-RU"/>
        </w:rPr>
        <w:t>щимся иногда бывает трудно найти информацию, необходимую для решения задачи, извлечь нужные данные из общего контекста, они не до конца осмысливают вопрос задачи, отсюда дают неполный или неверный ответ.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Поэтому,  формирование математической грамотности возможно только при условии повышения уровня читательской компетентности </w:t>
      </w:r>
      <w:proofErr w:type="gramStart"/>
      <w:r w:rsidR="00D03DD2">
        <w:rPr>
          <w:rFonts w:ascii="Times New Roman" w:hAnsi="Times New Roman" w:cs="Times New Roman"/>
          <w:sz w:val="32"/>
          <w:szCs w:val="32"/>
          <w:lang w:val="ru-RU"/>
        </w:rPr>
        <w:t>об</w:t>
      </w:r>
      <w:r w:rsidRPr="00F00E22">
        <w:rPr>
          <w:rFonts w:ascii="Times New Roman" w:hAnsi="Times New Roman" w:cs="Times New Roman"/>
          <w:sz w:val="32"/>
          <w:szCs w:val="32"/>
          <w:lang w:val="ru-RU"/>
        </w:rPr>
        <w:t>уча</w:t>
      </w:r>
      <w:r w:rsidR="00D03DD2">
        <w:rPr>
          <w:rFonts w:ascii="Times New Roman" w:hAnsi="Times New Roman" w:cs="Times New Roman"/>
          <w:sz w:val="32"/>
          <w:szCs w:val="32"/>
          <w:lang w:val="ru-RU"/>
        </w:rPr>
        <w:t>ю</w:t>
      </w:r>
      <w:r w:rsidRPr="00F00E22">
        <w:rPr>
          <w:rFonts w:ascii="Times New Roman" w:hAnsi="Times New Roman" w:cs="Times New Roman"/>
          <w:sz w:val="32"/>
          <w:szCs w:val="32"/>
          <w:lang w:val="ru-RU"/>
        </w:rPr>
        <w:t>щихся</w:t>
      </w:r>
      <w:proofErr w:type="gramEnd"/>
      <w:r w:rsidRPr="00F00E22">
        <w:rPr>
          <w:rFonts w:ascii="Times New Roman" w:hAnsi="Times New Roman" w:cs="Times New Roman"/>
          <w:sz w:val="32"/>
          <w:szCs w:val="32"/>
          <w:lang w:val="ru-RU"/>
        </w:rPr>
        <w:t xml:space="preserve"> при работе с математическими текстами. Решение задач приучает выделять посылки и заключения, данные и искомые, находить общее и особенное в данных, сопоставлять и противопоставлять факты. Научить работать с текстом - задача очень важная.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>И здесь на помощь приходит технология моделирования.</w:t>
      </w:r>
    </w:p>
    <w:p w:rsidR="00F00E22" w:rsidRPr="00F00E22" w:rsidRDefault="00F00E22" w:rsidP="00F00E2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>Подготовительной работой к решению любой задачи является работа с текстом задачи.</w:t>
      </w:r>
    </w:p>
    <w:p w:rsidR="00F00E22" w:rsidRPr="00F00E22" w:rsidRDefault="00F00E22" w:rsidP="00C34DB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00E22">
        <w:rPr>
          <w:rFonts w:ascii="Times New Roman" w:hAnsi="Times New Roman" w:cs="Times New Roman"/>
          <w:sz w:val="32"/>
          <w:szCs w:val="32"/>
          <w:lang w:val="ru-RU"/>
        </w:rPr>
        <w:t xml:space="preserve">Цель учителя при подготовке </w:t>
      </w:r>
      <w:r w:rsidR="00A302A6">
        <w:rPr>
          <w:rFonts w:ascii="Times New Roman" w:hAnsi="Times New Roman" w:cs="Times New Roman"/>
          <w:sz w:val="32"/>
          <w:szCs w:val="32"/>
          <w:lang w:val="ru-RU"/>
        </w:rPr>
        <w:t>об</w:t>
      </w:r>
      <w:r w:rsidRPr="00F00E22">
        <w:rPr>
          <w:rFonts w:ascii="Times New Roman" w:hAnsi="Times New Roman" w:cs="Times New Roman"/>
          <w:sz w:val="32"/>
          <w:szCs w:val="32"/>
          <w:lang w:val="ru-RU"/>
        </w:rPr>
        <w:t>уча</w:t>
      </w:r>
      <w:r w:rsidR="00A302A6">
        <w:rPr>
          <w:rFonts w:ascii="Times New Roman" w:hAnsi="Times New Roman" w:cs="Times New Roman"/>
          <w:sz w:val="32"/>
          <w:szCs w:val="32"/>
          <w:lang w:val="ru-RU"/>
        </w:rPr>
        <w:t>ю</w:t>
      </w:r>
      <w:r w:rsidRPr="00F00E22">
        <w:rPr>
          <w:rFonts w:ascii="Times New Roman" w:hAnsi="Times New Roman" w:cs="Times New Roman"/>
          <w:sz w:val="32"/>
          <w:szCs w:val="32"/>
          <w:lang w:val="ru-RU"/>
        </w:rPr>
        <w:t xml:space="preserve">щихся к решению таких задач большого текстового </w:t>
      </w:r>
      <w:r w:rsidR="00D03DD2" w:rsidRPr="00F00E22">
        <w:rPr>
          <w:rFonts w:ascii="Times New Roman" w:hAnsi="Times New Roman" w:cs="Times New Roman"/>
          <w:sz w:val="32"/>
          <w:szCs w:val="32"/>
          <w:lang w:val="ru-RU"/>
        </w:rPr>
        <w:t>объема,</w:t>
      </w:r>
      <w:r w:rsidRPr="00F00E22">
        <w:rPr>
          <w:rFonts w:ascii="Times New Roman" w:hAnsi="Times New Roman" w:cs="Times New Roman"/>
          <w:sz w:val="32"/>
          <w:szCs w:val="32"/>
          <w:lang w:val="ru-RU"/>
        </w:rPr>
        <w:t xml:space="preserve"> прежде </w:t>
      </w:r>
      <w:proofErr w:type="gramStart"/>
      <w:r w:rsidRPr="00F00E22">
        <w:rPr>
          <w:rFonts w:ascii="Times New Roman" w:hAnsi="Times New Roman" w:cs="Times New Roman"/>
          <w:sz w:val="32"/>
          <w:szCs w:val="32"/>
          <w:lang w:val="ru-RU"/>
        </w:rPr>
        <w:t>всего</w:t>
      </w:r>
      <w:proofErr w:type="gramEnd"/>
      <w:r w:rsidRPr="00F00E22">
        <w:rPr>
          <w:rFonts w:ascii="Times New Roman" w:hAnsi="Times New Roman" w:cs="Times New Roman"/>
          <w:sz w:val="32"/>
          <w:szCs w:val="32"/>
          <w:lang w:val="ru-RU"/>
        </w:rPr>
        <w:t xml:space="preserve"> состоит в том, чтобы научить просто ее прочитать, возможно не один раз, для того, чтобы выделить существенные условия и опустить несущественные. Для этого, можно главное подчеркнуть или сделать краткие записи, схематические чертежи, а затем применять известные математические формулы, теоремы и законы. И, самое главное, что здесь дело не в математических сложностях, а в том, чтобы научить ребенка не теряться на экзамене. При решении многих задач не нужны специальные математические знания, а лишь внимание и здравый смысл.</w:t>
      </w:r>
    </w:p>
    <w:p w:rsidR="00D9556F" w:rsidRPr="00D9556F" w:rsidRDefault="00D9556F" w:rsidP="00D9556F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D9556F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Конечно, делюсь с вами тем материалом, который очень рекомендую для ознакомления. Это, например, функциональная грамотность. Развиваем в школе курс для учителей начальных классов от </w:t>
      </w:r>
      <w:proofErr w:type="spellStart"/>
      <w:r w:rsidRPr="00D9556F">
        <w:rPr>
          <w:rFonts w:ascii="Times New Roman" w:hAnsi="Times New Roman" w:cs="Times New Roman"/>
          <w:bCs/>
          <w:sz w:val="32"/>
          <w:szCs w:val="32"/>
          <w:lang w:val="ru-RU"/>
        </w:rPr>
        <w:t>Яндекс</w:t>
      </w:r>
      <w:proofErr w:type="gramStart"/>
      <w:r w:rsidRPr="00D9556F">
        <w:rPr>
          <w:rFonts w:ascii="Times New Roman" w:hAnsi="Times New Roman" w:cs="Times New Roman"/>
          <w:bCs/>
          <w:sz w:val="32"/>
          <w:szCs w:val="32"/>
          <w:lang w:val="ru-RU"/>
        </w:rPr>
        <w:t>.У</w:t>
      </w:r>
      <w:proofErr w:type="gramEnd"/>
      <w:r w:rsidRPr="00D9556F">
        <w:rPr>
          <w:rFonts w:ascii="Times New Roman" w:hAnsi="Times New Roman" w:cs="Times New Roman"/>
          <w:bCs/>
          <w:sz w:val="32"/>
          <w:szCs w:val="32"/>
          <w:lang w:val="ru-RU"/>
        </w:rPr>
        <w:t>чебника</w:t>
      </w:r>
      <w:proofErr w:type="spellEnd"/>
      <w:r w:rsidRPr="00D9556F">
        <w:rPr>
          <w:rFonts w:ascii="Times New Roman" w:hAnsi="Times New Roman" w:cs="Times New Roman"/>
          <w:bCs/>
          <w:sz w:val="32"/>
          <w:szCs w:val="32"/>
          <w:lang w:val="ru-RU"/>
        </w:rPr>
        <w:t>. В большей степени материал там для старшей школы, средней школы, но мы, учителя начальных классов, очень многое можем для себя почерпнуть.</w:t>
      </w:r>
    </w:p>
    <w:p w:rsidR="00D9556F" w:rsidRPr="00D9556F" w:rsidRDefault="00D9556F" w:rsidP="00D9556F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D9556F">
        <w:rPr>
          <w:rFonts w:ascii="Times New Roman" w:hAnsi="Times New Roman" w:cs="Times New Roman"/>
          <w:bCs/>
          <w:sz w:val="32"/>
          <w:szCs w:val="32"/>
          <w:lang w:val="ru-RU"/>
        </w:rPr>
        <w:t>Не могу не сказать о замечательной книге «Математическая грамотность. Сборник эталонных заданий» автора Галины Сергеевны Ковалевой, познакомившись с которым, вы сможете с большей лёгкостью составлять сами контекстные задачи для формирования функциональной грамотности своих детей. Ещё раз хочу напомнить, что эти задания носят, прежде всего, личностную значимость и значат редко</w:t>
      </w:r>
      <w:r w:rsidR="00D03DD2">
        <w:rPr>
          <w:rFonts w:ascii="Times New Roman" w:hAnsi="Times New Roman" w:cs="Times New Roman"/>
          <w:bCs/>
          <w:sz w:val="32"/>
          <w:szCs w:val="32"/>
          <w:lang w:val="ru-RU"/>
        </w:rPr>
        <w:t>,</w:t>
      </w:r>
      <w:r w:rsidRPr="00D9556F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когда вы сможете использовать, готовое задание, гораздо детям будет интереснее, если они будут касаться именно той ситуации, в которой они находятся. Большое спасибо вам за внимание, с удовольствием отвечу на все ваши вопросы.</w:t>
      </w:r>
    </w:p>
    <w:p w:rsidR="00F00E22" w:rsidRPr="00D9556F" w:rsidRDefault="00F00E22" w:rsidP="00F00E22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:rsidR="00F00E22" w:rsidRPr="00D9556F" w:rsidRDefault="00F00E22" w:rsidP="00F00E22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:rsidR="00F00E22" w:rsidRPr="00D9556F" w:rsidRDefault="00F00E22" w:rsidP="00F00E22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:rsidR="002802AA" w:rsidRPr="00D9556F" w:rsidRDefault="002802A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2AA" w:rsidRDefault="002802A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2AA" w:rsidRDefault="002802A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7E1D07" w:rsidRDefault="007E1D07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2AA" w:rsidRDefault="002802A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2AA" w:rsidRDefault="002802A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2AA" w:rsidRDefault="002802A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2AA" w:rsidRDefault="002802A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2AA" w:rsidRDefault="002802A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2AA" w:rsidRDefault="002802A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2AA" w:rsidRDefault="002802A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2AA" w:rsidRDefault="002802AA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55F9B" w:rsidRPr="00B07E35" w:rsidRDefault="00355F9B" w:rsidP="00B07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sectPr w:rsidR="00355F9B" w:rsidRPr="00B07E35" w:rsidSect="00400978">
      <w:pgSz w:w="11905" w:h="16837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804"/>
    <w:multiLevelType w:val="hybridMultilevel"/>
    <w:tmpl w:val="FF98EE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931F09"/>
    <w:multiLevelType w:val="hybridMultilevel"/>
    <w:tmpl w:val="35CC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95AA2"/>
    <w:multiLevelType w:val="hybridMultilevel"/>
    <w:tmpl w:val="A130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B588C"/>
    <w:multiLevelType w:val="hybridMultilevel"/>
    <w:tmpl w:val="6884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D0152"/>
    <w:multiLevelType w:val="hybridMultilevel"/>
    <w:tmpl w:val="B232A528"/>
    <w:lvl w:ilvl="0" w:tplc="8AAA07D2">
      <w:start w:val="1"/>
      <w:numFmt w:val="bullet"/>
      <w:lvlText w:val="•"/>
      <w:lvlJc w:val="left"/>
      <w:pPr>
        <w:tabs>
          <w:tab w:val="num" w:pos="3195"/>
        </w:tabs>
        <w:ind w:left="3195" w:hanging="360"/>
      </w:pPr>
      <w:rPr>
        <w:rFonts w:ascii="Arial" w:hAnsi="Arial" w:hint="default"/>
      </w:rPr>
    </w:lvl>
    <w:lvl w:ilvl="1" w:tplc="5284FF82" w:tentative="1">
      <w:start w:val="1"/>
      <w:numFmt w:val="bullet"/>
      <w:lvlText w:val="•"/>
      <w:lvlJc w:val="left"/>
      <w:pPr>
        <w:tabs>
          <w:tab w:val="num" w:pos="3915"/>
        </w:tabs>
        <w:ind w:left="3915" w:hanging="360"/>
      </w:pPr>
      <w:rPr>
        <w:rFonts w:ascii="Arial" w:hAnsi="Arial" w:hint="default"/>
      </w:rPr>
    </w:lvl>
    <w:lvl w:ilvl="2" w:tplc="DF846054" w:tentative="1">
      <w:start w:val="1"/>
      <w:numFmt w:val="bullet"/>
      <w:lvlText w:val="•"/>
      <w:lvlJc w:val="left"/>
      <w:pPr>
        <w:tabs>
          <w:tab w:val="num" w:pos="4635"/>
        </w:tabs>
        <w:ind w:left="4635" w:hanging="360"/>
      </w:pPr>
      <w:rPr>
        <w:rFonts w:ascii="Arial" w:hAnsi="Arial" w:hint="default"/>
      </w:rPr>
    </w:lvl>
    <w:lvl w:ilvl="3" w:tplc="03DEC2A6" w:tentative="1">
      <w:start w:val="1"/>
      <w:numFmt w:val="bullet"/>
      <w:lvlText w:val="•"/>
      <w:lvlJc w:val="left"/>
      <w:pPr>
        <w:tabs>
          <w:tab w:val="num" w:pos="5355"/>
        </w:tabs>
        <w:ind w:left="5355" w:hanging="360"/>
      </w:pPr>
      <w:rPr>
        <w:rFonts w:ascii="Arial" w:hAnsi="Arial" w:hint="default"/>
      </w:rPr>
    </w:lvl>
    <w:lvl w:ilvl="4" w:tplc="0AEEA726" w:tentative="1">
      <w:start w:val="1"/>
      <w:numFmt w:val="bullet"/>
      <w:lvlText w:val="•"/>
      <w:lvlJc w:val="left"/>
      <w:pPr>
        <w:tabs>
          <w:tab w:val="num" w:pos="6075"/>
        </w:tabs>
        <w:ind w:left="6075" w:hanging="360"/>
      </w:pPr>
      <w:rPr>
        <w:rFonts w:ascii="Arial" w:hAnsi="Arial" w:hint="default"/>
      </w:rPr>
    </w:lvl>
    <w:lvl w:ilvl="5" w:tplc="D3BC6E8A" w:tentative="1">
      <w:start w:val="1"/>
      <w:numFmt w:val="bullet"/>
      <w:lvlText w:val="•"/>
      <w:lvlJc w:val="left"/>
      <w:pPr>
        <w:tabs>
          <w:tab w:val="num" w:pos="6795"/>
        </w:tabs>
        <w:ind w:left="6795" w:hanging="360"/>
      </w:pPr>
      <w:rPr>
        <w:rFonts w:ascii="Arial" w:hAnsi="Arial" w:hint="default"/>
      </w:rPr>
    </w:lvl>
    <w:lvl w:ilvl="6" w:tplc="0C5ECE94" w:tentative="1">
      <w:start w:val="1"/>
      <w:numFmt w:val="bullet"/>
      <w:lvlText w:val="•"/>
      <w:lvlJc w:val="left"/>
      <w:pPr>
        <w:tabs>
          <w:tab w:val="num" w:pos="7515"/>
        </w:tabs>
        <w:ind w:left="7515" w:hanging="360"/>
      </w:pPr>
      <w:rPr>
        <w:rFonts w:ascii="Arial" w:hAnsi="Arial" w:hint="default"/>
      </w:rPr>
    </w:lvl>
    <w:lvl w:ilvl="7" w:tplc="A650C94A" w:tentative="1">
      <w:start w:val="1"/>
      <w:numFmt w:val="bullet"/>
      <w:lvlText w:val="•"/>
      <w:lvlJc w:val="left"/>
      <w:pPr>
        <w:tabs>
          <w:tab w:val="num" w:pos="8235"/>
        </w:tabs>
        <w:ind w:left="8235" w:hanging="360"/>
      </w:pPr>
      <w:rPr>
        <w:rFonts w:ascii="Arial" w:hAnsi="Arial" w:hint="default"/>
      </w:rPr>
    </w:lvl>
    <w:lvl w:ilvl="8" w:tplc="CAC0E4AA" w:tentative="1">
      <w:start w:val="1"/>
      <w:numFmt w:val="bullet"/>
      <w:lvlText w:val="•"/>
      <w:lvlJc w:val="left"/>
      <w:pPr>
        <w:tabs>
          <w:tab w:val="num" w:pos="8955"/>
        </w:tabs>
        <w:ind w:left="8955" w:hanging="360"/>
      </w:pPr>
      <w:rPr>
        <w:rFonts w:ascii="Arial" w:hAnsi="Arial" w:hint="default"/>
      </w:rPr>
    </w:lvl>
  </w:abstractNum>
  <w:abstractNum w:abstractNumId="5">
    <w:nsid w:val="775E1C55"/>
    <w:multiLevelType w:val="hybridMultilevel"/>
    <w:tmpl w:val="3ADC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D37E8"/>
    <w:multiLevelType w:val="hybridMultilevel"/>
    <w:tmpl w:val="564E4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46A7"/>
    <w:rsid w:val="00073B93"/>
    <w:rsid w:val="000D5236"/>
    <w:rsid w:val="000E298A"/>
    <w:rsid w:val="00125CE0"/>
    <w:rsid w:val="001268C4"/>
    <w:rsid w:val="00222CAA"/>
    <w:rsid w:val="002802AA"/>
    <w:rsid w:val="00291AD0"/>
    <w:rsid w:val="002C79BB"/>
    <w:rsid w:val="00355F9B"/>
    <w:rsid w:val="003850B2"/>
    <w:rsid w:val="003B6152"/>
    <w:rsid w:val="003E1CF6"/>
    <w:rsid w:val="00400978"/>
    <w:rsid w:val="00482A8F"/>
    <w:rsid w:val="004A5020"/>
    <w:rsid w:val="004D39EE"/>
    <w:rsid w:val="005311DA"/>
    <w:rsid w:val="00562382"/>
    <w:rsid w:val="00574CAF"/>
    <w:rsid w:val="005A3261"/>
    <w:rsid w:val="00657007"/>
    <w:rsid w:val="006B178F"/>
    <w:rsid w:val="00724F2C"/>
    <w:rsid w:val="00732982"/>
    <w:rsid w:val="00737E5F"/>
    <w:rsid w:val="00781ED2"/>
    <w:rsid w:val="007E1D07"/>
    <w:rsid w:val="00806AC0"/>
    <w:rsid w:val="008141CA"/>
    <w:rsid w:val="00815B08"/>
    <w:rsid w:val="00827BD6"/>
    <w:rsid w:val="008A03BC"/>
    <w:rsid w:val="008B1E4C"/>
    <w:rsid w:val="009618B1"/>
    <w:rsid w:val="009A274D"/>
    <w:rsid w:val="00A302A6"/>
    <w:rsid w:val="00A45FD0"/>
    <w:rsid w:val="00A4746B"/>
    <w:rsid w:val="00B07E35"/>
    <w:rsid w:val="00B3746A"/>
    <w:rsid w:val="00B4686E"/>
    <w:rsid w:val="00B74DF0"/>
    <w:rsid w:val="00BF59D0"/>
    <w:rsid w:val="00C34DBF"/>
    <w:rsid w:val="00C837A5"/>
    <w:rsid w:val="00D03DD2"/>
    <w:rsid w:val="00D60B1F"/>
    <w:rsid w:val="00D9556F"/>
    <w:rsid w:val="00D97820"/>
    <w:rsid w:val="00DC3177"/>
    <w:rsid w:val="00DD46A7"/>
    <w:rsid w:val="00E51974"/>
    <w:rsid w:val="00E732BE"/>
    <w:rsid w:val="00EB7CED"/>
    <w:rsid w:val="00F0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a"/>
    <w:next w:val="a"/>
    <w:link w:val="20"/>
    <w:uiPriority w:val="9"/>
    <w:unhideWhenUsed/>
    <w:qFormat/>
    <w:rsid w:val="00B07E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B07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355F9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60B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0B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06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11111111111111111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baseline="0">
                <a:solidFill>
                  <a:srgbClr val="002060"/>
                </a:solidFill>
                <a:latin typeface="Times New Roman" pitchFamily="18" charset="0"/>
              </a:rPr>
              <a:t>Количество  очков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Оля</c:v>
                </c:pt>
                <c:pt idx="1">
                  <c:v>Алина</c:v>
                </c:pt>
                <c:pt idx="2">
                  <c:v>Нина</c:v>
                </c:pt>
                <c:pt idx="3">
                  <c:v>Даша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24</c:v>
                </c:pt>
                <c:pt idx="2">
                  <c:v>18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22-4AA6-AFD3-F01E7357DE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8107392"/>
        <c:axId val="228108928"/>
      </c:barChart>
      <c:catAx>
        <c:axId val="2281073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rgbClr val="C00000"/>
                </a:solidFill>
                <a:latin typeface="Times New Roman" pitchFamily="18" charset="0"/>
              </a:defRPr>
            </a:pPr>
            <a:endParaRPr lang="ru-RU"/>
          </a:p>
        </c:txPr>
        <c:crossAx val="228108928"/>
        <c:crosses val="autoZero"/>
        <c:auto val="1"/>
        <c:lblAlgn val="ctr"/>
        <c:lblOffset val="100"/>
        <c:noMultiLvlLbl val="0"/>
      </c:catAx>
      <c:valAx>
        <c:axId val="228108928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228107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811B9-0282-4C3B-97BF-F62D61B7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23</cp:revision>
  <dcterms:created xsi:type="dcterms:W3CDTF">2024-02-01T11:01:00Z</dcterms:created>
  <dcterms:modified xsi:type="dcterms:W3CDTF">2024-06-06T19:51:00Z</dcterms:modified>
  <cp:category/>
</cp:coreProperties>
</file>